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73FFE" w14:textId="77777777" w:rsidR="00532BED" w:rsidRDefault="00532BED" w:rsidP="00532BED">
      <w:pPr>
        <w:jc w:val="center"/>
      </w:pPr>
      <w:bookmarkStart w:id="0" w:name="_GoBack"/>
      <w:bookmarkEnd w:id="0"/>
      <w:r>
        <w:rPr>
          <w:noProof/>
          <w:lang w:val="en-GB" w:eastAsia="en-GB"/>
        </w:rPr>
        <w:drawing>
          <wp:inline distT="0" distB="0" distL="0" distR="0" wp14:anchorId="0147499E" wp14:editId="0147499F">
            <wp:extent cx="921271" cy="755650"/>
            <wp:effectExtent l="0" t="0" r="0" b="6350"/>
            <wp:docPr id="2" name="Bilde 2" descr="logo" title="Kartverke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9215" cy="778571"/>
                    </a:xfrm>
                    <a:prstGeom prst="rect">
                      <a:avLst/>
                    </a:prstGeom>
                  </pic:spPr>
                </pic:pic>
              </a:graphicData>
            </a:graphic>
          </wp:inline>
        </w:drawing>
      </w:r>
    </w:p>
    <w:p w14:paraId="01473FFF" w14:textId="77777777" w:rsidR="00532BED" w:rsidRPr="00532BED" w:rsidRDefault="00532BED" w:rsidP="00532BED">
      <w:pPr>
        <w:jc w:val="center"/>
      </w:pPr>
    </w:p>
    <w:p w14:paraId="01474000" w14:textId="0C78377D" w:rsidR="007A5D76" w:rsidRPr="00854073" w:rsidRDefault="007A5D76" w:rsidP="007A5D76">
      <w:pPr>
        <w:jc w:val="center"/>
        <w:rPr>
          <w:b/>
          <w:color w:val="5B9BD5" w:themeColor="accent1"/>
          <w:sz w:val="56"/>
        </w:rPr>
      </w:pPr>
      <w:r w:rsidRPr="00854073">
        <w:rPr>
          <w:b/>
          <w:color w:val="5B9BD5" w:themeColor="accent1"/>
          <w:sz w:val="56"/>
        </w:rPr>
        <w:t xml:space="preserve">Handlingsplanen til nasjonal geodatastrategi </w:t>
      </w:r>
      <w:r w:rsidR="00A03A8B" w:rsidRPr="00854073">
        <w:rPr>
          <w:b/>
          <w:color w:val="5B9BD5" w:themeColor="accent1"/>
          <w:sz w:val="56"/>
        </w:rPr>
        <w:t>2019</w:t>
      </w:r>
      <w:r w:rsidRPr="00854073">
        <w:rPr>
          <w:b/>
          <w:color w:val="5B9BD5" w:themeColor="accent1"/>
          <w:sz w:val="56"/>
        </w:rPr>
        <w:t>-2025</w:t>
      </w:r>
    </w:p>
    <w:p w14:paraId="273FC5BE" w14:textId="77777777" w:rsidR="00854073" w:rsidRPr="00996C89" w:rsidRDefault="00854073" w:rsidP="00854073">
      <w:pPr>
        <w:jc w:val="center"/>
        <w:rPr>
          <w:b/>
          <w:color w:val="5B9BD5" w:themeColor="accent1"/>
          <w:sz w:val="56"/>
        </w:rPr>
      </w:pPr>
      <w:r w:rsidRPr="0068339D">
        <w:rPr>
          <w:b/>
          <w:color w:val="5B9BD5" w:themeColor="accent1"/>
          <w:sz w:val="56"/>
        </w:rPr>
        <w:t>Utgave 2021</w:t>
      </w:r>
    </w:p>
    <w:p w14:paraId="01474002" w14:textId="2DA227DF" w:rsidR="007A5D76" w:rsidRPr="003B3B75" w:rsidRDefault="007A5D76" w:rsidP="003B3B75">
      <w:pPr>
        <w:jc w:val="center"/>
        <w:rPr>
          <w:color w:val="5B9BD5" w:themeColor="accent1"/>
          <w:sz w:val="44"/>
        </w:rPr>
      </w:pPr>
      <w:r w:rsidRPr="007A5D76">
        <w:rPr>
          <w:color w:val="5B9BD5" w:themeColor="accent1"/>
          <w:sz w:val="44"/>
        </w:rPr>
        <w:t>– beskrivelse av tiltak og aktiviteter</w:t>
      </w:r>
    </w:p>
    <w:p w14:paraId="01474003" w14:textId="77777777" w:rsidR="007A5D76" w:rsidRDefault="007A5D76" w:rsidP="007A5D76">
      <w:pPr>
        <w:ind w:left="1843"/>
        <w:rPr>
          <w:color w:val="5B9BD5" w:themeColor="accent1"/>
          <w:sz w:val="56"/>
        </w:rPr>
      </w:pPr>
      <w:r w:rsidRPr="007A5D76">
        <w:rPr>
          <w:noProof/>
          <w:lang w:val="en-GB" w:eastAsia="en-GB"/>
        </w:rPr>
        <w:drawing>
          <wp:inline distT="0" distB="0" distL="0" distR="0" wp14:anchorId="014749A0" wp14:editId="014749A1">
            <wp:extent cx="3083651" cy="4346995"/>
            <wp:effectExtent l="152400" t="152400" r="364490" b="358775"/>
            <wp:docPr id="4" name="Bilde 3" descr="Forside - strategi" title="Forside- nasjonale geodatastrate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13"/>
                    <a:stretch>
                      <a:fillRect/>
                    </a:stretch>
                  </pic:blipFill>
                  <pic:spPr>
                    <a:xfrm>
                      <a:off x="0" y="0"/>
                      <a:ext cx="3104709" cy="4376680"/>
                    </a:xfrm>
                    <a:prstGeom prst="rect">
                      <a:avLst/>
                    </a:prstGeom>
                    <a:ln>
                      <a:noFill/>
                    </a:ln>
                    <a:effectLst>
                      <a:outerShdw blurRad="292100" dist="139700" dir="2700000" algn="tl" rotWithShape="0">
                        <a:srgbClr val="333333">
                          <a:alpha val="65000"/>
                        </a:srgbClr>
                      </a:outerShdw>
                    </a:effectLst>
                  </pic:spPr>
                </pic:pic>
              </a:graphicData>
            </a:graphic>
          </wp:inline>
        </w:drawing>
      </w:r>
    </w:p>
    <w:p w14:paraId="01474005" w14:textId="08598CFE" w:rsidR="007A5D76" w:rsidRPr="003B3B75" w:rsidRDefault="00532BED" w:rsidP="003B3B75">
      <w:pPr>
        <w:jc w:val="center"/>
      </w:pPr>
      <w:r w:rsidRPr="000C18BE">
        <w:rPr>
          <w:sz w:val="36"/>
        </w:rPr>
        <w:t xml:space="preserve">Kartverket, </w:t>
      </w:r>
      <w:r w:rsidR="00CE3FA8">
        <w:rPr>
          <w:sz w:val="36"/>
        </w:rPr>
        <w:t>14</w:t>
      </w:r>
      <w:r w:rsidR="00854073" w:rsidRPr="00854073">
        <w:rPr>
          <w:sz w:val="36"/>
        </w:rPr>
        <w:t>. 1</w:t>
      </w:r>
      <w:r w:rsidR="00B34BF9" w:rsidRPr="00854073">
        <w:rPr>
          <w:color w:val="000000" w:themeColor="text1"/>
          <w:sz w:val="36"/>
        </w:rPr>
        <w:t>. 2021</w:t>
      </w:r>
    </w:p>
    <w:p w14:paraId="01474006" w14:textId="77777777" w:rsidR="003A0333" w:rsidRDefault="003A0333" w:rsidP="005A0737"/>
    <w:sdt>
      <w:sdtPr>
        <w:rPr>
          <w:rFonts w:asciiTheme="minorHAnsi" w:eastAsiaTheme="minorHAnsi" w:hAnsiTheme="minorHAnsi" w:cstheme="minorBidi"/>
          <w:color w:val="auto"/>
          <w:sz w:val="22"/>
          <w:szCs w:val="22"/>
          <w:lang w:eastAsia="en-US"/>
        </w:rPr>
        <w:id w:val="1523748378"/>
        <w:docPartObj>
          <w:docPartGallery w:val="Table of Contents"/>
          <w:docPartUnique/>
        </w:docPartObj>
      </w:sdtPr>
      <w:sdtEndPr>
        <w:rPr>
          <w:b/>
          <w:bCs/>
          <w:sz w:val="21"/>
          <w:szCs w:val="21"/>
        </w:rPr>
      </w:sdtEndPr>
      <w:sdtContent>
        <w:p w14:paraId="01474007" w14:textId="77777777" w:rsidR="005A0737" w:rsidRDefault="005A0737" w:rsidP="005A0737">
          <w:pPr>
            <w:pStyle w:val="Overskriftforinnholdsfortegnelse"/>
          </w:pPr>
          <w:r>
            <w:t>Innhold</w:t>
          </w:r>
        </w:p>
        <w:p w14:paraId="78F6ADA1" w14:textId="146C9F0C" w:rsidR="001D4225" w:rsidRDefault="005A0737">
          <w:pPr>
            <w:pStyle w:val="INNH1"/>
            <w:tabs>
              <w:tab w:val="right" w:leader="dot" w:pos="9016"/>
            </w:tabs>
            <w:rPr>
              <w:rFonts w:eastAsiaTheme="minorEastAsia"/>
              <w:noProof/>
              <w:lang w:val="en-GB" w:eastAsia="en-GB"/>
            </w:rPr>
          </w:pPr>
          <w:r w:rsidRPr="00C45EC4">
            <w:rPr>
              <w:b/>
              <w:bCs/>
              <w:sz w:val="21"/>
              <w:szCs w:val="21"/>
            </w:rPr>
            <w:fldChar w:fldCharType="begin"/>
          </w:r>
          <w:r w:rsidRPr="00C45EC4">
            <w:rPr>
              <w:b/>
              <w:bCs/>
              <w:sz w:val="21"/>
              <w:szCs w:val="21"/>
            </w:rPr>
            <w:instrText xml:space="preserve"> TOC \o "1-3" \h \z \u </w:instrText>
          </w:r>
          <w:r w:rsidRPr="00C45EC4">
            <w:rPr>
              <w:b/>
              <w:bCs/>
              <w:sz w:val="21"/>
              <w:szCs w:val="21"/>
            </w:rPr>
            <w:fldChar w:fldCharType="separate"/>
          </w:r>
          <w:hyperlink w:anchor="_Toc61462854" w:history="1">
            <w:r w:rsidR="001D4225" w:rsidRPr="008947EB">
              <w:rPr>
                <w:rStyle w:val="Hyperkobling"/>
                <w:noProof/>
              </w:rPr>
              <w:t>Handlingsplanen til nasjonal geodatastrategi 2019-2025</w:t>
            </w:r>
            <w:r w:rsidR="001D4225">
              <w:rPr>
                <w:noProof/>
                <w:webHidden/>
              </w:rPr>
              <w:tab/>
            </w:r>
            <w:r w:rsidR="001D4225">
              <w:rPr>
                <w:noProof/>
                <w:webHidden/>
              </w:rPr>
              <w:fldChar w:fldCharType="begin"/>
            </w:r>
            <w:r w:rsidR="001D4225">
              <w:rPr>
                <w:noProof/>
                <w:webHidden/>
              </w:rPr>
              <w:instrText xml:space="preserve"> PAGEREF _Toc61462854 \h </w:instrText>
            </w:r>
            <w:r w:rsidR="001D4225">
              <w:rPr>
                <w:noProof/>
                <w:webHidden/>
              </w:rPr>
            </w:r>
            <w:r w:rsidR="001D4225">
              <w:rPr>
                <w:noProof/>
                <w:webHidden/>
              </w:rPr>
              <w:fldChar w:fldCharType="separate"/>
            </w:r>
            <w:r w:rsidR="000A3B85">
              <w:rPr>
                <w:noProof/>
                <w:webHidden/>
              </w:rPr>
              <w:t>4</w:t>
            </w:r>
            <w:r w:rsidR="001D4225">
              <w:rPr>
                <w:noProof/>
                <w:webHidden/>
              </w:rPr>
              <w:fldChar w:fldCharType="end"/>
            </w:r>
          </w:hyperlink>
        </w:p>
        <w:p w14:paraId="2A6FE529" w14:textId="735E2D3F" w:rsidR="001D4225" w:rsidRDefault="000A3B85">
          <w:pPr>
            <w:pStyle w:val="INNH1"/>
            <w:tabs>
              <w:tab w:val="right" w:leader="dot" w:pos="9016"/>
            </w:tabs>
            <w:rPr>
              <w:rFonts w:eastAsiaTheme="minorEastAsia"/>
              <w:noProof/>
              <w:lang w:val="en-GB" w:eastAsia="en-GB"/>
            </w:rPr>
          </w:pPr>
          <w:hyperlink w:anchor="_Toc61462855" w:history="1">
            <w:r w:rsidR="001D4225" w:rsidRPr="008947EB">
              <w:rPr>
                <w:rStyle w:val="Hyperkobling"/>
                <w:noProof/>
              </w:rPr>
              <w:t>Nasjonal geodatastrategi 2019-2025</w:t>
            </w:r>
            <w:r w:rsidR="001D4225">
              <w:rPr>
                <w:noProof/>
                <w:webHidden/>
              </w:rPr>
              <w:tab/>
            </w:r>
            <w:r w:rsidR="001D4225">
              <w:rPr>
                <w:noProof/>
                <w:webHidden/>
              </w:rPr>
              <w:fldChar w:fldCharType="begin"/>
            </w:r>
            <w:r w:rsidR="001D4225">
              <w:rPr>
                <w:noProof/>
                <w:webHidden/>
              </w:rPr>
              <w:instrText xml:space="preserve"> PAGEREF _Toc61462855 \h </w:instrText>
            </w:r>
            <w:r w:rsidR="001D4225">
              <w:rPr>
                <w:noProof/>
                <w:webHidden/>
              </w:rPr>
            </w:r>
            <w:r w:rsidR="001D4225">
              <w:rPr>
                <w:noProof/>
                <w:webHidden/>
              </w:rPr>
              <w:fldChar w:fldCharType="separate"/>
            </w:r>
            <w:r>
              <w:rPr>
                <w:noProof/>
                <w:webHidden/>
              </w:rPr>
              <w:t>4</w:t>
            </w:r>
            <w:r w:rsidR="001D4225">
              <w:rPr>
                <w:noProof/>
                <w:webHidden/>
              </w:rPr>
              <w:fldChar w:fldCharType="end"/>
            </w:r>
          </w:hyperlink>
        </w:p>
        <w:p w14:paraId="21B7307C" w14:textId="73A0E346" w:rsidR="001D4225" w:rsidRDefault="000A3B85">
          <w:pPr>
            <w:pStyle w:val="INNH1"/>
            <w:tabs>
              <w:tab w:val="right" w:leader="dot" w:pos="9016"/>
            </w:tabs>
            <w:rPr>
              <w:rFonts w:eastAsiaTheme="minorEastAsia"/>
              <w:noProof/>
              <w:lang w:val="en-GB" w:eastAsia="en-GB"/>
            </w:rPr>
          </w:pPr>
          <w:hyperlink w:anchor="_Toc61462856" w:history="1">
            <w:r w:rsidR="001D4225" w:rsidRPr="008947EB">
              <w:rPr>
                <w:rStyle w:val="Hyperkobling"/>
                <w:noProof/>
              </w:rPr>
              <w:t>Handlingsplanen – tiltak for å løse utfordringer</w:t>
            </w:r>
            <w:r w:rsidR="001D4225">
              <w:rPr>
                <w:noProof/>
                <w:webHidden/>
              </w:rPr>
              <w:tab/>
            </w:r>
            <w:r w:rsidR="001D4225">
              <w:rPr>
                <w:noProof/>
                <w:webHidden/>
              </w:rPr>
              <w:fldChar w:fldCharType="begin"/>
            </w:r>
            <w:r w:rsidR="001D4225">
              <w:rPr>
                <w:noProof/>
                <w:webHidden/>
              </w:rPr>
              <w:instrText xml:space="preserve"> PAGEREF _Toc61462856 \h </w:instrText>
            </w:r>
            <w:r w:rsidR="001D4225">
              <w:rPr>
                <w:noProof/>
                <w:webHidden/>
              </w:rPr>
            </w:r>
            <w:r w:rsidR="001D4225">
              <w:rPr>
                <w:noProof/>
                <w:webHidden/>
              </w:rPr>
              <w:fldChar w:fldCharType="separate"/>
            </w:r>
            <w:r>
              <w:rPr>
                <w:noProof/>
                <w:webHidden/>
              </w:rPr>
              <w:t>5</w:t>
            </w:r>
            <w:r w:rsidR="001D4225">
              <w:rPr>
                <w:noProof/>
                <w:webHidden/>
              </w:rPr>
              <w:fldChar w:fldCharType="end"/>
            </w:r>
          </w:hyperlink>
        </w:p>
        <w:p w14:paraId="0BCBCFAE" w14:textId="5A675C27" w:rsidR="001D4225" w:rsidRDefault="000A3B85">
          <w:pPr>
            <w:pStyle w:val="INNH1"/>
            <w:tabs>
              <w:tab w:val="right" w:leader="dot" w:pos="9016"/>
            </w:tabs>
            <w:rPr>
              <w:rFonts w:eastAsiaTheme="minorEastAsia"/>
              <w:noProof/>
              <w:lang w:val="en-GB" w:eastAsia="en-GB"/>
            </w:rPr>
          </w:pPr>
          <w:hyperlink w:anchor="_Toc61462857" w:history="1">
            <w:r w:rsidR="001D4225" w:rsidRPr="008947EB">
              <w:rPr>
                <w:rStyle w:val="Hyperkobling"/>
                <w:noProof/>
              </w:rPr>
              <w:t>Tiltaksansvarlige etater og organisasjoner</w:t>
            </w:r>
            <w:r w:rsidR="001D4225">
              <w:rPr>
                <w:noProof/>
                <w:webHidden/>
              </w:rPr>
              <w:tab/>
            </w:r>
            <w:r w:rsidR="001D4225">
              <w:rPr>
                <w:noProof/>
                <w:webHidden/>
              </w:rPr>
              <w:fldChar w:fldCharType="begin"/>
            </w:r>
            <w:r w:rsidR="001D4225">
              <w:rPr>
                <w:noProof/>
                <w:webHidden/>
              </w:rPr>
              <w:instrText xml:space="preserve"> PAGEREF _Toc61462857 \h </w:instrText>
            </w:r>
            <w:r w:rsidR="001D4225">
              <w:rPr>
                <w:noProof/>
                <w:webHidden/>
              </w:rPr>
            </w:r>
            <w:r w:rsidR="001D4225">
              <w:rPr>
                <w:noProof/>
                <w:webHidden/>
              </w:rPr>
              <w:fldChar w:fldCharType="separate"/>
            </w:r>
            <w:r>
              <w:rPr>
                <w:noProof/>
                <w:webHidden/>
              </w:rPr>
              <w:t>5</w:t>
            </w:r>
            <w:r w:rsidR="001D4225">
              <w:rPr>
                <w:noProof/>
                <w:webHidden/>
              </w:rPr>
              <w:fldChar w:fldCharType="end"/>
            </w:r>
          </w:hyperlink>
        </w:p>
        <w:p w14:paraId="24EAF664" w14:textId="278A6B0D" w:rsidR="001D4225" w:rsidRDefault="000A3B85">
          <w:pPr>
            <w:pStyle w:val="INNH1"/>
            <w:tabs>
              <w:tab w:val="right" w:leader="dot" w:pos="9016"/>
            </w:tabs>
            <w:rPr>
              <w:rFonts w:eastAsiaTheme="minorEastAsia"/>
              <w:noProof/>
              <w:lang w:val="en-GB" w:eastAsia="en-GB"/>
            </w:rPr>
          </w:pPr>
          <w:hyperlink w:anchor="_Toc61462858" w:history="1">
            <w:r w:rsidR="001D4225" w:rsidRPr="008947EB">
              <w:rPr>
                <w:rStyle w:val="Hyperkobling"/>
                <w:noProof/>
              </w:rPr>
              <w:t>Prosess for videre utvikling av handlingsplanen</w:t>
            </w:r>
            <w:r w:rsidR="001D4225">
              <w:rPr>
                <w:noProof/>
                <w:webHidden/>
              </w:rPr>
              <w:tab/>
            </w:r>
            <w:r w:rsidR="001D4225">
              <w:rPr>
                <w:noProof/>
                <w:webHidden/>
              </w:rPr>
              <w:fldChar w:fldCharType="begin"/>
            </w:r>
            <w:r w:rsidR="001D4225">
              <w:rPr>
                <w:noProof/>
                <w:webHidden/>
              </w:rPr>
              <w:instrText xml:space="preserve"> PAGEREF _Toc61462858 \h </w:instrText>
            </w:r>
            <w:r w:rsidR="001D4225">
              <w:rPr>
                <w:noProof/>
                <w:webHidden/>
              </w:rPr>
            </w:r>
            <w:r w:rsidR="001D4225">
              <w:rPr>
                <w:noProof/>
                <w:webHidden/>
              </w:rPr>
              <w:fldChar w:fldCharType="separate"/>
            </w:r>
            <w:r>
              <w:rPr>
                <w:noProof/>
                <w:webHidden/>
              </w:rPr>
              <w:t>6</w:t>
            </w:r>
            <w:r w:rsidR="001D4225">
              <w:rPr>
                <w:noProof/>
                <w:webHidden/>
              </w:rPr>
              <w:fldChar w:fldCharType="end"/>
            </w:r>
          </w:hyperlink>
        </w:p>
        <w:p w14:paraId="64FB2C4C" w14:textId="3315C962" w:rsidR="001D4225" w:rsidRDefault="000A3B85">
          <w:pPr>
            <w:pStyle w:val="INNH1"/>
            <w:tabs>
              <w:tab w:val="right" w:leader="dot" w:pos="9016"/>
            </w:tabs>
            <w:rPr>
              <w:rFonts w:eastAsiaTheme="minorEastAsia"/>
              <w:noProof/>
              <w:lang w:val="en-GB" w:eastAsia="en-GB"/>
            </w:rPr>
          </w:pPr>
          <w:hyperlink w:anchor="_Toc61462859" w:history="1">
            <w:r w:rsidR="001D4225" w:rsidRPr="008947EB">
              <w:rPr>
                <w:rStyle w:val="Hyperkobling"/>
                <w:noProof/>
              </w:rPr>
              <w:t>Kommunikasjonsarbeid</w:t>
            </w:r>
            <w:r w:rsidR="001D4225">
              <w:rPr>
                <w:noProof/>
                <w:webHidden/>
              </w:rPr>
              <w:tab/>
            </w:r>
            <w:r w:rsidR="001D4225">
              <w:rPr>
                <w:noProof/>
                <w:webHidden/>
              </w:rPr>
              <w:fldChar w:fldCharType="begin"/>
            </w:r>
            <w:r w:rsidR="001D4225">
              <w:rPr>
                <w:noProof/>
                <w:webHidden/>
              </w:rPr>
              <w:instrText xml:space="preserve"> PAGEREF _Toc61462859 \h </w:instrText>
            </w:r>
            <w:r w:rsidR="001D4225">
              <w:rPr>
                <w:noProof/>
                <w:webHidden/>
              </w:rPr>
            </w:r>
            <w:r w:rsidR="001D4225">
              <w:rPr>
                <w:noProof/>
                <w:webHidden/>
              </w:rPr>
              <w:fldChar w:fldCharType="separate"/>
            </w:r>
            <w:r>
              <w:rPr>
                <w:noProof/>
                <w:webHidden/>
              </w:rPr>
              <w:t>7</w:t>
            </w:r>
            <w:r w:rsidR="001D4225">
              <w:rPr>
                <w:noProof/>
                <w:webHidden/>
              </w:rPr>
              <w:fldChar w:fldCharType="end"/>
            </w:r>
          </w:hyperlink>
        </w:p>
        <w:p w14:paraId="12DF54E0" w14:textId="30E36E85" w:rsidR="001D4225" w:rsidRDefault="000A3B85">
          <w:pPr>
            <w:pStyle w:val="INNH1"/>
            <w:tabs>
              <w:tab w:val="right" w:leader="dot" w:pos="9016"/>
            </w:tabs>
            <w:rPr>
              <w:rFonts w:eastAsiaTheme="minorEastAsia"/>
              <w:noProof/>
              <w:lang w:val="en-GB" w:eastAsia="en-GB"/>
            </w:rPr>
          </w:pPr>
          <w:hyperlink w:anchor="_Toc61462860" w:history="1">
            <w:r w:rsidR="001D4225" w:rsidRPr="008947EB">
              <w:rPr>
                <w:rStyle w:val="Hyperkobling"/>
                <w:noProof/>
              </w:rPr>
              <w:t>Oversikt over tiltakene – fortløpende nummerert liste</w:t>
            </w:r>
            <w:r w:rsidR="001D4225">
              <w:rPr>
                <w:noProof/>
                <w:webHidden/>
              </w:rPr>
              <w:tab/>
            </w:r>
            <w:r w:rsidR="001D4225">
              <w:rPr>
                <w:noProof/>
                <w:webHidden/>
              </w:rPr>
              <w:fldChar w:fldCharType="begin"/>
            </w:r>
            <w:r w:rsidR="001D4225">
              <w:rPr>
                <w:noProof/>
                <w:webHidden/>
              </w:rPr>
              <w:instrText xml:space="preserve"> PAGEREF _Toc61462860 \h </w:instrText>
            </w:r>
            <w:r w:rsidR="001D4225">
              <w:rPr>
                <w:noProof/>
                <w:webHidden/>
              </w:rPr>
            </w:r>
            <w:r w:rsidR="001D4225">
              <w:rPr>
                <w:noProof/>
                <w:webHidden/>
              </w:rPr>
              <w:fldChar w:fldCharType="separate"/>
            </w:r>
            <w:r>
              <w:rPr>
                <w:noProof/>
                <w:webHidden/>
              </w:rPr>
              <w:t>8</w:t>
            </w:r>
            <w:r w:rsidR="001D4225">
              <w:rPr>
                <w:noProof/>
                <w:webHidden/>
              </w:rPr>
              <w:fldChar w:fldCharType="end"/>
            </w:r>
          </w:hyperlink>
        </w:p>
        <w:p w14:paraId="1CC7D31E" w14:textId="2F08A680" w:rsidR="001D4225" w:rsidRDefault="000A3B85">
          <w:pPr>
            <w:pStyle w:val="INNH1"/>
            <w:tabs>
              <w:tab w:val="right" w:leader="dot" w:pos="9016"/>
            </w:tabs>
            <w:rPr>
              <w:rFonts w:eastAsiaTheme="minorEastAsia"/>
              <w:noProof/>
              <w:lang w:val="en-GB" w:eastAsia="en-GB"/>
            </w:rPr>
          </w:pPr>
          <w:hyperlink w:anchor="_Toc61462861" w:history="1">
            <w:r w:rsidR="001D4225" w:rsidRPr="008947EB">
              <w:rPr>
                <w:rStyle w:val="Hyperkobling"/>
                <w:noProof/>
              </w:rPr>
              <w:t>Tiltaksbeskrivelser med aktiviteter – sortert i hht tiltaksnummer</w:t>
            </w:r>
            <w:r w:rsidR="001D4225">
              <w:rPr>
                <w:noProof/>
                <w:webHidden/>
              </w:rPr>
              <w:tab/>
            </w:r>
            <w:r w:rsidR="001D4225">
              <w:rPr>
                <w:noProof/>
                <w:webHidden/>
              </w:rPr>
              <w:fldChar w:fldCharType="begin"/>
            </w:r>
            <w:r w:rsidR="001D4225">
              <w:rPr>
                <w:noProof/>
                <w:webHidden/>
              </w:rPr>
              <w:instrText xml:space="preserve"> PAGEREF _Toc61462861 \h </w:instrText>
            </w:r>
            <w:r w:rsidR="001D4225">
              <w:rPr>
                <w:noProof/>
                <w:webHidden/>
              </w:rPr>
            </w:r>
            <w:r w:rsidR="001D4225">
              <w:rPr>
                <w:noProof/>
                <w:webHidden/>
              </w:rPr>
              <w:fldChar w:fldCharType="separate"/>
            </w:r>
            <w:r>
              <w:rPr>
                <w:noProof/>
                <w:webHidden/>
              </w:rPr>
              <w:t>10</w:t>
            </w:r>
            <w:r w:rsidR="001D4225">
              <w:rPr>
                <w:noProof/>
                <w:webHidden/>
              </w:rPr>
              <w:fldChar w:fldCharType="end"/>
            </w:r>
          </w:hyperlink>
        </w:p>
        <w:p w14:paraId="38FAF326" w14:textId="5E87B8D5" w:rsidR="001D4225" w:rsidRDefault="000A3B85">
          <w:pPr>
            <w:pStyle w:val="INNH2"/>
            <w:tabs>
              <w:tab w:val="right" w:leader="dot" w:pos="9016"/>
            </w:tabs>
            <w:rPr>
              <w:rFonts w:eastAsiaTheme="minorEastAsia"/>
              <w:noProof/>
              <w:lang w:val="en-GB" w:eastAsia="en-GB"/>
            </w:rPr>
          </w:pPr>
          <w:hyperlink w:anchor="_Toc61462862" w:history="1">
            <w:r w:rsidR="001D4225" w:rsidRPr="008947EB">
              <w:rPr>
                <w:rStyle w:val="Hyperkobling"/>
                <w:noProof/>
              </w:rPr>
              <w:t>Tiltak 1 – Identifisere kjernedata i infrastrukturen</w:t>
            </w:r>
            <w:r w:rsidR="001D4225">
              <w:rPr>
                <w:noProof/>
                <w:webHidden/>
              </w:rPr>
              <w:tab/>
            </w:r>
            <w:r w:rsidR="001D4225">
              <w:rPr>
                <w:noProof/>
                <w:webHidden/>
              </w:rPr>
              <w:fldChar w:fldCharType="begin"/>
            </w:r>
            <w:r w:rsidR="001D4225">
              <w:rPr>
                <w:noProof/>
                <w:webHidden/>
              </w:rPr>
              <w:instrText xml:space="preserve"> PAGEREF _Toc61462862 \h </w:instrText>
            </w:r>
            <w:r w:rsidR="001D4225">
              <w:rPr>
                <w:noProof/>
                <w:webHidden/>
              </w:rPr>
            </w:r>
            <w:r w:rsidR="001D4225">
              <w:rPr>
                <w:noProof/>
                <w:webHidden/>
              </w:rPr>
              <w:fldChar w:fldCharType="separate"/>
            </w:r>
            <w:r>
              <w:rPr>
                <w:noProof/>
                <w:webHidden/>
              </w:rPr>
              <w:t>10</w:t>
            </w:r>
            <w:r w:rsidR="001D4225">
              <w:rPr>
                <w:noProof/>
                <w:webHidden/>
              </w:rPr>
              <w:fldChar w:fldCharType="end"/>
            </w:r>
          </w:hyperlink>
        </w:p>
        <w:p w14:paraId="0E4EDD10" w14:textId="54293191" w:rsidR="001D4225" w:rsidRDefault="000A3B85">
          <w:pPr>
            <w:pStyle w:val="INNH2"/>
            <w:tabs>
              <w:tab w:val="right" w:leader="dot" w:pos="9016"/>
            </w:tabs>
            <w:rPr>
              <w:rFonts w:eastAsiaTheme="minorEastAsia"/>
              <w:noProof/>
              <w:lang w:val="en-GB" w:eastAsia="en-GB"/>
            </w:rPr>
          </w:pPr>
          <w:hyperlink w:anchor="_Toc61462863" w:history="1">
            <w:r w:rsidR="001D4225" w:rsidRPr="008947EB">
              <w:rPr>
                <w:rStyle w:val="Hyperkobling"/>
                <w:noProof/>
              </w:rPr>
              <w:t>Tiltak 2 – Kartlegge brukerbehov og datatilgang i prioriterte arbeidsprosesser</w:t>
            </w:r>
            <w:r w:rsidR="001D4225">
              <w:rPr>
                <w:noProof/>
                <w:webHidden/>
              </w:rPr>
              <w:tab/>
            </w:r>
            <w:r w:rsidR="001D4225">
              <w:rPr>
                <w:noProof/>
                <w:webHidden/>
              </w:rPr>
              <w:fldChar w:fldCharType="begin"/>
            </w:r>
            <w:r w:rsidR="001D4225">
              <w:rPr>
                <w:noProof/>
                <w:webHidden/>
              </w:rPr>
              <w:instrText xml:space="preserve"> PAGEREF _Toc61462863 \h </w:instrText>
            </w:r>
            <w:r w:rsidR="001D4225">
              <w:rPr>
                <w:noProof/>
                <w:webHidden/>
              </w:rPr>
            </w:r>
            <w:r w:rsidR="001D4225">
              <w:rPr>
                <w:noProof/>
                <w:webHidden/>
              </w:rPr>
              <w:fldChar w:fldCharType="separate"/>
            </w:r>
            <w:r>
              <w:rPr>
                <w:noProof/>
                <w:webHidden/>
              </w:rPr>
              <w:t>12</w:t>
            </w:r>
            <w:r w:rsidR="001D4225">
              <w:rPr>
                <w:noProof/>
                <w:webHidden/>
              </w:rPr>
              <w:fldChar w:fldCharType="end"/>
            </w:r>
          </w:hyperlink>
        </w:p>
        <w:p w14:paraId="028363A4" w14:textId="241EA2C9" w:rsidR="001D4225" w:rsidRDefault="000A3B85">
          <w:pPr>
            <w:pStyle w:val="INNH2"/>
            <w:tabs>
              <w:tab w:val="right" w:leader="dot" w:pos="9016"/>
            </w:tabs>
            <w:rPr>
              <w:rFonts w:eastAsiaTheme="minorEastAsia"/>
              <w:noProof/>
              <w:lang w:val="en-GB" w:eastAsia="en-GB"/>
            </w:rPr>
          </w:pPr>
          <w:hyperlink w:anchor="_Toc61462864" w:history="1">
            <w:r w:rsidR="001D4225" w:rsidRPr="008947EB">
              <w:rPr>
                <w:rStyle w:val="Hyperkobling"/>
                <w:noProof/>
              </w:rPr>
              <w:t>Tiltak 3 – Heve kvaliteten på det offentlige kartgrunnlaget (DOK)</w:t>
            </w:r>
            <w:r w:rsidR="001D4225">
              <w:rPr>
                <w:noProof/>
                <w:webHidden/>
              </w:rPr>
              <w:tab/>
            </w:r>
            <w:r w:rsidR="001D4225">
              <w:rPr>
                <w:noProof/>
                <w:webHidden/>
              </w:rPr>
              <w:fldChar w:fldCharType="begin"/>
            </w:r>
            <w:r w:rsidR="001D4225">
              <w:rPr>
                <w:noProof/>
                <w:webHidden/>
              </w:rPr>
              <w:instrText xml:space="preserve"> PAGEREF _Toc61462864 \h </w:instrText>
            </w:r>
            <w:r w:rsidR="001D4225">
              <w:rPr>
                <w:noProof/>
                <w:webHidden/>
              </w:rPr>
            </w:r>
            <w:r w:rsidR="001D4225">
              <w:rPr>
                <w:noProof/>
                <w:webHidden/>
              </w:rPr>
              <w:fldChar w:fldCharType="separate"/>
            </w:r>
            <w:r>
              <w:rPr>
                <w:noProof/>
                <w:webHidden/>
              </w:rPr>
              <w:t>13</w:t>
            </w:r>
            <w:r w:rsidR="001D4225">
              <w:rPr>
                <w:noProof/>
                <w:webHidden/>
              </w:rPr>
              <w:fldChar w:fldCharType="end"/>
            </w:r>
          </w:hyperlink>
        </w:p>
        <w:p w14:paraId="0592403B" w14:textId="2CFFD01F" w:rsidR="001D4225" w:rsidRDefault="000A3B85">
          <w:pPr>
            <w:pStyle w:val="INNH2"/>
            <w:tabs>
              <w:tab w:val="right" w:leader="dot" w:pos="9016"/>
            </w:tabs>
            <w:rPr>
              <w:rFonts w:eastAsiaTheme="minorEastAsia"/>
              <w:noProof/>
              <w:lang w:val="en-GB" w:eastAsia="en-GB"/>
            </w:rPr>
          </w:pPr>
          <w:hyperlink w:anchor="_Toc61462865" w:history="1">
            <w:r w:rsidR="001D4225" w:rsidRPr="008947EB">
              <w:rPr>
                <w:rStyle w:val="Hyperkobling"/>
                <w:noProof/>
              </w:rPr>
              <w:t>Tiltak 4 – Etablere program for kvalitetsheving av matrikkelen</w:t>
            </w:r>
            <w:r w:rsidR="001D4225">
              <w:rPr>
                <w:noProof/>
                <w:webHidden/>
              </w:rPr>
              <w:tab/>
            </w:r>
            <w:r w:rsidR="001D4225">
              <w:rPr>
                <w:noProof/>
                <w:webHidden/>
              </w:rPr>
              <w:fldChar w:fldCharType="begin"/>
            </w:r>
            <w:r w:rsidR="001D4225">
              <w:rPr>
                <w:noProof/>
                <w:webHidden/>
              </w:rPr>
              <w:instrText xml:space="preserve"> PAGEREF _Toc61462865 \h </w:instrText>
            </w:r>
            <w:r w:rsidR="001D4225">
              <w:rPr>
                <w:noProof/>
                <w:webHidden/>
              </w:rPr>
            </w:r>
            <w:r w:rsidR="001D4225">
              <w:rPr>
                <w:noProof/>
                <w:webHidden/>
              </w:rPr>
              <w:fldChar w:fldCharType="separate"/>
            </w:r>
            <w:r>
              <w:rPr>
                <w:noProof/>
                <w:webHidden/>
              </w:rPr>
              <w:t>18</w:t>
            </w:r>
            <w:r w:rsidR="001D4225">
              <w:rPr>
                <w:noProof/>
                <w:webHidden/>
              </w:rPr>
              <w:fldChar w:fldCharType="end"/>
            </w:r>
          </w:hyperlink>
        </w:p>
        <w:p w14:paraId="56B6CD02" w14:textId="66719B00" w:rsidR="001D4225" w:rsidRDefault="000A3B85">
          <w:pPr>
            <w:pStyle w:val="INNH2"/>
            <w:tabs>
              <w:tab w:val="right" w:leader="dot" w:pos="9016"/>
            </w:tabs>
            <w:rPr>
              <w:rFonts w:eastAsiaTheme="minorEastAsia"/>
              <w:noProof/>
              <w:lang w:val="en-GB" w:eastAsia="en-GB"/>
            </w:rPr>
          </w:pPr>
          <w:hyperlink w:anchor="_Toc61462866" w:history="1">
            <w:r w:rsidR="001D4225" w:rsidRPr="008947EB">
              <w:rPr>
                <w:rStyle w:val="Hyperkobling"/>
                <w:noProof/>
              </w:rPr>
              <w:t>Tiltak 5 – Heve kvaliteten på arealplandata - forbedre tilgangen til planregister</w:t>
            </w:r>
            <w:r w:rsidR="001D4225">
              <w:rPr>
                <w:noProof/>
                <w:webHidden/>
              </w:rPr>
              <w:tab/>
            </w:r>
            <w:r w:rsidR="001D4225">
              <w:rPr>
                <w:noProof/>
                <w:webHidden/>
              </w:rPr>
              <w:fldChar w:fldCharType="begin"/>
            </w:r>
            <w:r w:rsidR="001D4225">
              <w:rPr>
                <w:noProof/>
                <w:webHidden/>
              </w:rPr>
              <w:instrText xml:space="preserve"> PAGEREF _Toc61462866 \h </w:instrText>
            </w:r>
            <w:r w:rsidR="001D4225">
              <w:rPr>
                <w:noProof/>
                <w:webHidden/>
              </w:rPr>
            </w:r>
            <w:r w:rsidR="001D4225">
              <w:rPr>
                <w:noProof/>
                <w:webHidden/>
              </w:rPr>
              <w:fldChar w:fldCharType="separate"/>
            </w:r>
            <w:r>
              <w:rPr>
                <w:noProof/>
                <w:webHidden/>
              </w:rPr>
              <w:t>20</w:t>
            </w:r>
            <w:r w:rsidR="001D4225">
              <w:rPr>
                <w:noProof/>
                <w:webHidden/>
              </w:rPr>
              <w:fldChar w:fldCharType="end"/>
            </w:r>
          </w:hyperlink>
        </w:p>
        <w:p w14:paraId="3DE3B1B0" w14:textId="4E196A76" w:rsidR="001D4225" w:rsidRDefault="000A3B85">
          <w:pPr>
            <w:pStyle w:val="INNH2"/>
            <w:tabs>
              <w:tab w:val="right" w:leader="dot" w:pos="9016"/>
            </w:tabs>
            <w:rPr>
              <w:rFonts w:eastAsiaTheme="minorEastAsia"/>
              <w:noProof/>
              <w:lang w:val="en-GB" w:eastAsia="en-GB"/>
            </w:rPr>
          </w:pPr>
          <w:hyperlink w:anchor="_Toc61462867" w:history="1">
            <w:r w:rsidR="001D4225" w:rsidRPr="008947EB">
              <w:rPr>
                <w:rStyle w:val="Hyperkobling"/>
                <w:noProof/>
              </w:rPr>
              <w:t>Tiltak 6 – Etablere marine grunnkart i kystsonen</w:t>
            </w:r>
            <w:r w:rsidR="001D4225">
              <w:rPr>
                <w:noProof/>
                <w:webHidden/>
              </w:rPr>
              <w:tab/>
            </w:r>
            <w:r w:rsidR="001D4225">
              <w:rPr>
                <w:noProof/>
                <w:webHidden/>
              </w:rPr>
              <w:fldChar w:fldCharType="begin"/>
            </w:r>
            <w:r w:rsidR="001D4225">
              <w:rPr>
                <w:noProof/>
                <w:webHidden/>
              </w:rPr>
              <w:instrText xml:space="preserve"> PAGEREF _Toc61462867 \h </w:instrText>
            </w:r>
            <w:r w:rsidR="001D4225">
              <w:rPr>
                <w:noProof/>
                <w:webHidden/>
              </w:rPr>
            </w:r>
            <w:r w:rsidR="001D4225">
              <w:rPr>
                <w:noProof/>
                <w:webHidden/>
              </w:rPr>
              <w:fldChar w:fldCharType="separate"/>
            </w:r>
            <w:r>
              <w:rPr>
                <w:noProof/>
                <w:webHidden/>
              </w:rPr>
              <w:t>22</w:t>
            </w:r>
            <w:r w:rsidR="001D4225">
              <w:rPr>
                <w:noProof/>
                <w:webHidden/>
              </w:rPr>
              <w:fldChar w:fldCharType="end"/>
            </w:r>
          </w:hyperlink>
        </w:p>
        <w:p w14:paraId="63249409" w14:textId="2A8E3D71" w:rsidR="001D4225" w:rsidRDefault="000A3B85">
          <w:pPr>
            <w:pStyle w:val="INNH2"/>
            <w:tabs>
              <w:tab w:val="right" w:leader="dot" w:pos="9016"/>
            </w:tabs>
            <w:rPr>
              <w:rFonts w:eastAsiaTheme="minorEastAsia"/>
              <w:noProof/>
              <w:lang w:val="en-GB" w:eastAsia="en-GB"/>
            </w:rPr>
          </w:pPr>
          <w:hyperlink w:anchor="_Toc61462868" w:history="1">
            <w:r w:rsidR="001D4225" w:rsidRPr="008947EB">
              <w:rPr>
                <w:rStyle w:val="Hyperkobling"/>
                <w:noProof/>
              </w:rPr>
              <w:t>Tiltak 7 – ITS – Intelligente transportsystemer – bidra til smartere og sikrere transport</w:t>
            </w:r>
            <w:r w:rsidR="001D4225">
              <w:rPr>
                <w:noProof/>
                <w:webHidden/>
              </w:rPr>
              <w:tab/>
            </w:r>
            <w:r w:rsidR="001D4225">
              <w:rPr>
                <w:noProof/>
                <w:webHidden/>
              </w:rPr>
              <w:fldChar w:fldCharType="begin"/>
            </w:r>
            <w:r w:rsidR="001D4225">
              <w:rPr>
                <w:noProof/>
                <w:webHidden/>
              </w:rPr>
              <w:instrText xml:space="preserve"> PAGEREF _Toc61462868 \h </w:instrText>
            </w:r>
            <w:r w:rsidR="001D4225">
              <w:rPr>
                <w:noProof/>
                <w:webHidden/>
              </w:rPr>
            </w:r>
            <w:r w:rsidR="001D4225">
              <w:rPr>
                <w:noProof/>
                <w:webHidden/>
              </w:rPr>
              <w:fldChar w:fldCharType="separate"/>
            </w:r>
            <w:r>
              <w:rPr>
                <w:noProof/>
                <w:webHidden/>
              </w:rPr>
              <w:t>24</w:t>
            </w:r>
            <w:r w:rsidR="001D4225">
              <w:rPr>
                <w:noProof/>
                <w:webHidden/>
              </w:rPr>
              <w:fldChar w:fldCharType="end"/>
            </w:r>
          </w:hyperlink>
        </w:p>
        <w:p w14:paraId="0D501B14" w14:textId="4ED51B9B" w:rsidR="001D4225" w:rsidRDefault="000A3B85">
          <w:pPr>
            <w:pStyle w:val="INNH2"/>
            <w:tabs>
              <w:tab w:val="right" w:leader="dot" w:pos="9016"/>
            </w:tabs>
            <w:rPr>
              <w:rFonts w:eastAsiaTheme="minorEastAsia"/>
              <w:noProof/>
              <w:lang w:val="en-GB" w:eastAsia="en-GB"/>
            </w:rPr>
          </w:pPr>
          <w:hyperlink w:anchor="_Toc61462869" w:history="1">
            <w:r w:rsidR="001D4225" w:rsidRPr="008947EB">
              <w:rPr>
                <w:rStyle w:val="Hyperkobling"/>
                <w:noProof/>
              </w:rPr>
              <w:t>Tiltak 8 – Nasjonal detaljert høydemodell</w:t>
            </w:r>
            <w:r w:rsidR="001D4225">
              <w:rPr>
                <w:noProof/>
                <w:webHidden/>
              </w:rPr>
              <w:tab/>
            </w:r>
            <w:r w:rsidR="001D4225">
              <w:rPr>
                <w:noProof/>
                <w:webHidden/>
              </w:rPr>
              <w:fldChar w:fldCharType="begin"/>
            </w:r>
            <w:r w:rsidR="001D4225">
              <w:rPr>
                <w:noProof/>
                <w:webHidden/>
              </w:rPr>
              <w:instrText xml:space="preserve"> PAGEREF _Toc61462869 \h </w:instrText>
            </w:r>
            <w:r w:rsidR="001D4225">
              <w:rPr>
                <w:noProof/>
                <w:webHidden/>
              </w:rPr>
            </w:r>
            <w:r w:rsidR="001D4225">
              <w:rPr>
                <w:noProof/>
                <w:webHidden/>
              </w:rPr>
              <w:fldChar w:fldCharType="separate"/>
            </w:r>
            <w:r>
              <w:rPr>
                <w:noProof/>
                <w:webHidden/>
              </w:rPr>
              <w:t>25</w:t>
            </w:r>
            <w:r w:rsidR="001D4225">
              <w:rPr>
                <w:noProof/>
                <w:webHidden/>
              </w:rPr>
              <w:fldChar w:fldCharType="end"/>
            </w:r>
          </w:hyperlink>
        </w:p>
        <w:p w14:paraId="552B80C4" w14:textId="318F38AB" w:rsidR="001D4225" w:rsidRDefault="000A3B85">
          <w:pPr>
            <w:pStyle w:val="INNH2"/>
            <w:tabs>
              <w:tab w:val="right" w:leader="dot" w:pos="9016"/>
            </w:tabs>
            <w:rPr>
              <w:rFonts w:eastAsiaTheme="minorEastAsia"/>
              <w:noProof/>
              <w:lang w:val="en-GB" w:eastAsia="en-GB"/>
            </w:rPr>
          </w:pPr>
          <w:hyperlink w:anchor="_Toc61462870" w:history="1">
            <w:r w:rsidR="001D4225" w:rsidRPr="008947EB">
              <w:rPr>
                <w:rStyle w:val="Hyperkobling"/>
                <w:noProof/>
              </w:rPr>
              <w:t>Tiltak 9 – Videreutvikle detaljerte grunnkart (FKB) for fremtiden</w:t>
            </w:r>
            <w:r w:rsidR="001D4225">
              <w:rPr>
                <w:noProof/>
                <w:webHidden/>
              </w:rPr>
              <w:tab/>
            </w:r>
            <w:r w:rsidR="001D4225">
              <w:rPr>
                <w:noProof/>
                <w:webHidden/>
              </w:rPr>
              <w:fldChar w:fldCharType="begin"/>
            </w:r>
            <w:r w:rsidR="001D4225">
              <w:rPr>
                <w:noProof/>
                <w:webHidden/>
              </w:rPr>
              <w:instrText xml:space="preserve"> PAGEREF _Toc61462870 \h </w:instrText>
            </w:r>
            <w:r w:rsidR="001D4225">
              <w:rPr>
                <w:noProof/>
                <w:webHidden/>
              </w:rPr>
            </w:r>
            <w:r w:rsidR="001D4225">
              <w:rPr>
                <w:noProof/>
                <w:webHidden/>
              </w:rPr>
              <w:fldChar w:fldCharType="separate"/>
            </w:r>
            <w:r>
              <w:rPr>
                <w:noProof/>
                <w:webHidden/>
              </w:rPr>
              <w:t>27</w:t>
            </w:r>
            <w:r w:rsidR="001D4225">
              <w:rPr>
                <w:noProof/>
                <w:webHidden/>
              </w:rPr>
              <w:fldChar w:fldCharType="end"/>
            </w:r>
          </w:hyperlink>
        </w:p>
        <w:p w14:paraId="00F7C961" w14:textId="18F5BE2F" w:rsidR="001D4225" w:rsidRDefault="000A3B85">
          <w:pPr>
            <w:pStyle w:val="INNH2"/>
            <w:tabs>
              <w:tab w:val="right" w:leader="dot" w:pos="9016"/>
            </w:tabs>
            <w:rPr>
              <w:rFonts w:eastAsiaTheme="minorEastAsia"/>
              <w:noProof/>
              <w:lang w:val="en-GB" w:eastAsia="en-GB"/>
            </w:rPr>
          </w:pPr>
          <w:hyperlink w:anchor="_Toc61462871" w:history="1">
            <w:r w:rsidR="001D4225" w:rsidRPr="008947EB">
              <w:rPr>
                <w:rStyle w:val="Hyperkobling"/>
                <w:noProof/>
              </w:rPr>
              <w:t>Tiltak 10 – Etablere et digitaliseringsprogram om undergrunnen</w:t>
            </w:r>
            <w:r w:rsidR="001D4225">
              <w:rPr>
                <w:noProof/>
                <w:webHidden/>
              </w:rPr>
              <w:tab/>
            </w:r>
            <w:r w:rsidR="001D4225">
              <w:rPr>
                <w:noProof/>
                <w:webHidden/>
              </w:rPr>
              <w:fldChar w:fldCharType="begin"/>
            </w:r>
            <w:r w:rsidR="001D4225">
              <w:rPr>
                <w:noProof/>
                <w:webHidden/>
              </w:rPr>
              <w:instrText xml:space="preserve"> PAGEREF _Toc61462871 \h </w:instrText>
            </w:r>
            <w:r w:rsidR="001D4225">
              <w:rPr>
                <w:noProof/>
                <w:webHidden/>
              </w:rPr>
            </w:r>
            <w:r w:rsidR="001D4225">
              <w:rPr>
                <w:noProof/>
                <w:webHidden/>
              </w:rPr>
              <w:fldChar w:fldCharType="separate"/>
            </w:r>
            <w:r>
              <w:rPr>
                <w:noProof/>
                <w:webHidden/>
              </w:rPr>
              <w:t>30</w:t>
            </w:r>
            <w:r w:rsidR="001D4225">
              <w:rPr>
                <w:noProof/>
                <w:webHidden/>
              </w:rPr>
              <w:fldChar w:fldCharType="end"/>
            </w:r>
          </w:hyperlink>
        </w:p>
        <w:p w14:paraId="3CF5507A" w14:textId="29B9CFE0" w:rsidR="001D4225" w:rsidRDefault="000A3B85">
          <w:pPr>
            <w:pStyle w:val="INNH2"/>
            <w:tabs>
              <w:tab w:val="right" w:leader="dot" w:pos="9016"/>
            </w:tabs>
            <w:rPr>
              <w:rFonts w:eastAsiaTheme="minorEastAsia"/>
              <w:noProof/>
              <w:lang w:val="en-GB" w:eastAsia="en-GB"/>
            </w:rPr>
          </w:pPr>
          <w:hyperlink w:anchor="_Toc61462872" w:history="1">
            <w:r w:rsidR="001D4225" w:rsidRPr="008947EB">
              <w:rPr>
                <w:rStyle w:val="Hyperkobling"/>
                <w:noProof/>
              </w:rPr>
              <w:t>Tiltak 11 – Etablere økologisk grunnkart</w:t>
            </w:r>
            <w:r w:rsidR="001D4225">
              <w:rPr>
                <w:noProof/>
                <w:webHidden/>
              </w:rPr>
              <w:tab/>
            </w:r>
            <w:r w:rsidR="001D4225">
              <w:rPr>
                <w:noProof/>
                <w:webHidden/>
              </w:rPr>
              <w:fldChar w:fldCharType="begin"/>
            </w:r>
            <w:r w:rsidR="001D4225">
              <w:rPr>
                <w:noProof/>
                <w:webHidden/>
              </w:rPr>
              <w:instrText xml:space="preserve"> PAGEREF _Toc61462872 \h </w:instrText>
            </w:r>
            <w:r w:rsidR="001D4225">
              <w:rPr>
                <w:noProof/>
                <w:webHidden/>
              </w:rPr>
            </w:r>
            <w:r w:rsidR="001D4225">
              <w:rPr>
                <w:noProof/>
                <w:webHidden/>
              </w:rPr>
              <w:fldChar w:fldCharType="separate"/>
            </w:r>
            <w:r>
              <w:rPr>
                <w:noProof/>
                <w:webHidden/>
              </w:rPr>
              <w:t>31</w:t>
            </w:r>
            <w:r w:rsidR="001D4225">
              <w:rPr>
                <w:noProof/>
                <w:webHidden/>
              </w:rPr>
              <w:fldChar w:fldCharType="end"/>
            </w:r>
          </w:hyperlink>
        </w:p>
        <w:p w14:paraId="2A1D21AE" w14:textId="3FC6FE72" w:rsidR="001D4225" w:rsidRDefault="000A3B85">
          <w:pPr>
            <w:pStyle w:val="INNH2"/>
            <w:tabs>
              <w:tab w:val="right" w:leader="dot" w:pos="9016"/>
            </w:tabs>
            <w:rPr>
              <w:rFonts w:eastAsiaTheme="minorEastAsia"/>
              <w:noProof/>
              <w:lang w:val="en-GB" w:eastAsia="en-GB"/>
            </w:rPr>
          </w:pPr>
          <w:hyperlink w:anchor="_Toc61462873" w:history="1">
            <w:r w:rsidR="001D4225" w:rsidRPr="008947EB">
              <w:rPr>
                <w:rStyle w:val="Hyperkobling"/>
                <w:noProof/>
              </w:rPr>
              <w:t>Tiltak 12 – Sikre gjenbruk av geodata innsamlet etter offentlige krav</w:t>
            </w:r>
            <w:r w:rsidR="001D4225">
              <w:rPr>
                <w:noProof/>
                <w:webHidden/>
              </w:rPr>
              <w:tab/>
            </w:r>
            <w:r w:rsidR="001D4225">
              <w:rPr>
                <w:noProof/>
                <w:webHidden/>
              </w:rPr>
              <w:fldChar w:fldCharType="begin"/>
            </w:r>
            <w:r w:rsidR="001D4225">
              <w:rPr>
                <w:noProof/>
                <w:webHidden/>
              </w:rPr>
              <w:instrText xml:space="preserve"> PAGEREF _Toc61462873 \h </w:instrText>
            </w:r>
            <w:r w:rsidR="001D4225">
              <w:rPr>
                <w:noProof/>
                <w:webHidden/>
              </w:rPr>
            </w:r>
            <w:r w:rsidR="001D4225">
              <w:rPr>
                <w:noProof/>
                <w:webHidden/>
              </w:rPr>
              <w:fldChar w:fldCharType="separate"/>
            </w:r>
            <w:r>
              <w:rPr>
                <w:noProof/>
                <w:webHidden/>
              </w:rPr>
              <w:t>34</w:t>
            </w:r>
            <w:r w:rsidR="001D4225">
              <w:rPr>
                <w:noProof/>
                <w:webHidden/>
              </w:rPr>
              <w:fldChar w:fldCharType="end"/>
            </w:r>
          </w:hyperlink>
        </w:p>
        <w:p w14:paraId="3AA1C87C" w14:textId="66E2FCE2" w:rsidR="001D4225" w:rsidRDefault="000A3B85">
          <w:pPr>
            <w:pStyle w:val="INNH2"/>
            <w:tabs>
              <w:tab w:val="right" w:leader="dot" w:pos="9016"/>
            </w:tabs>
            <w:rPr>
              <w:rFonts w:eastAsiaTheme="minorEastAsia"/>
              <w:noProof/>
              <w:lang w:val="en-GB" w:eastAsia="en-GB"/>
            </w:rPr>
          </w:pPr>
          <w:hyperlink w:anchor="_Toc61462874" w:history="1">
            <w:r w:rsidR="001D4225" w:rsidRPr="008947EB">
              <w:rPr>
                <w:rStyle w:val="Hyperkobling"/>
                <w:noProof/>
              </w:rPr>
              <w:t>Tiltak 13 – Utnytte data fra jordobservasjonssatellitter</w:t>
            </w:r>
            <w:r w:rsidR="001D4225">
              <w:rPr>
                <w:noProof/>
                <w:webHidden/>
              </w:rPr>
              <w:tab/>
            </w:r>
            <w:r w:rsidR="001D4225">
              <w:rPr>
                <w:noProof/>
                <w:webHidden/>
              </w:rPr>
              <w:fldChar w:fldCharType="begin"/>
            </w:r>
            <w:r w:rsidR="001D4225">
              <w:rPr>
                <w:noProof/>
                <w:webHidden/>
              </w:rPr>
              <w:instrText xml:space="preserve"> PAGEREF _Toc61462874 \h </w:instrText>
            </w:r>
            <w:r w:rsidR="001D4225">
              <w:rPr>
                <w:noProof/>
                <w:webHidden/>
              </w:rPr>
            </w:r>
            <w:r w:rsidR="001D4225">
              <w:rPr>
                <w:noProof/>
                <w:webHidden/>
              </w:rPr>
              <w:fldChar w:fldCharType="separate"/>
            </w:r>
            <w:r>
              <w:rPr>
                <w:noProof/>
                <w:webHidden/>
              </w:rPr>
              <w:t>36</w:t>
            </w:r>
            <w:r w:rsidR="001D4225">
              <w:rPr>
                <w:noProof/>
                <w:webHidden/>
              </w:rPr>
              <w:fldChar w:fldCharType="end"/>
            </w:r>
          </w:hyperlink>
        </w:p>
        <w:p w14:paraId="6B950055" w14:textId="4F9F0C49" w:rsidR="001D4225" w:rsidRDefault="000A3B85">
          <w:pPr>
            <w:pStyle w:val="INNH2"/>
            <w:tabs>
              <w:tab w:val="right" w:leader="dot" w:pos="9016"/>
            </w:tabs>
            <w:rPr>
              <w:rFonts w:eastAsiaTheme="minorEastAsia"/>
              <w:noProof/>
              <w:lang w:val="en-GB" w:eastAsia="en-GB"/>
            </w:rPr>
          </w:pPr>
          <w:hyperlink w:anchor="_Toc61462875" w:history="1">
            <w:r w:rsidR="001D4225" w:rsidRPr="008947EB">
              <w:rPr>
                <w:rStyle w:val="Hyperkobling"/>
                <w:noProof/>
              </w:rPr>
              <w:t>Tiltak 14 – Driftssette operasjonell storbruk av radarsatellittdata (InSAR)</w:t>
            </w:r>
            <w:r w:rsidR="001D4225">
              <w:rPr>
                <w:noProof/>
                <w:webHidden/>
              </w:rPr>
              <w:tab/>
            </w:r>
            <w:r w:rsidR="001D4225">
              <w:rPr>
                <w:noProof/>
                <w:webHidden/>
              </w:rPr>
              <w:fldChar w:fldCharType="begin"/>
            </w:r>
            <w:r w:rsidR="001D4225">
              <w:rPr>
                <w:noProof/>
                <w:webHidden/>
              </w:rPr>
              <w:instrText xml:space="preserve"> PAGEREF _Toc61462875 \h </w:instrText>
            </w:r>
            <w:r w:rsidR="001D4225">
              <w:rPr>
                <w:noProof/>
                <w:webHidden/>
              </w:rPr>
            </w:r>
            <w:r w:rsidR="001D4225">
              <w:rPr>
                <w:noProof/>
                <w:webHidden/>
              </w:rPr>
              <w:fldChar w:fldCharType="separate"/>
            </w:r>
            <w:r>
              <w:rPr>
                <w:noProof/>
                <w:webHidden/>
              </w:rPr>
              <w:t>40</w:t>
            </w:r>
            <w:r w:rsidR="001D4225">
              <w:rPr>
                <w:noProof/>
                <w:webHidden/>
              </w:rPr>
              <w:fldChar w:fldCharType="end"/>
            </w:r>
          </w:hyperlink>
        </w:p>
        <w:p w14:paraId="4E3A9B10" w14:textId="5DAE3225" w:rsidR="001D4225" w:rsidRDefault="000A3B85">
          <w:pPr>
            <w:pStyle w:val="INNH2"/>
            <w:tabs>
              <w:tab w:val="right" w:leader="dot" w:pos="9016"/>
            </w:tabs>
            <w:rPr>
              <w:rFonts w:eastAsiaTheme="minorEastAsia"/>
              <w:noProof/>
              <w:lang w:val="en-GB" w:eastAsia="en-GB"/>
            </w:rPr>
          </w:pPr>
          <w:hyperlink w:anchor="_Toc61462876" w:history="1">
            <w:r w:rsidR="001D4225" w:rsidRPr="008947EB">
              <w:rPr>
                <w:rStyle w:val="Hyperkobling"/>
                <w:noProof/>
              </w:rPr>
              <w:t>Tiltak 15 – En felles geografisk informasjonsbase for samfunnssikkerhet og beredskap</w:t>
            </w:r>
            <w:r w:rsidR="001D4225">
              <w:rPr>
                <w:noProof/>
                <w:webHidden/>
              </w:rPr>
              <w:tab/>
            </w:r>
            <w:r w:rsidR="001D4225">
              <w:rPr>
                <w:noProof/>
                <w:webHidden/>
              </w:rPr>
              <w:fldChar w:fldCharType="begin"/>
            </w:r>
            <w:r w:rsidR="001D4225">
              <w:rPr>
                <w:noProof/>
                <w:webHidden/>
              </w:rPr>
              <w:instrText xml:space="preserve"> PAGEREF _Toc61462876 \h </w:instrText>
            </w:r>
            <w:r w:rsidR="001D4225">
              <w:rPr>
                <w:noProof/>
                <w:webHidden/>
              </w:rPr>
            </w:r>
            <w:r w:rsidR="001D4225">
              <w:rPr>
                <w:noProof/>
                <w:webHidden/>
              </w:rPr>
              <w:fldChar w:fldCharType="separate"/>
            </w:r>
            <w:r>
              <w:rPr>
                <w:noProof/>
                <w:webHidden/>
              </w:rPr>
              <w:t>41</w:t>
            </w:r>
            <w:r w:rsidR="001D4225">
              <w:rPr>
                <w:noProof/>
                <w:webHidden/>
              </w:rPr>
              <w:fldChar w:fldCharType="end"/>
            </w:r>
          </w:hyperlink>
        </w:p>
        <w:p w14:paraId="395B9B17" w14:textId="255EED35" w:rsidR="001D4225" w:rsidRDefault="000A3B85">
          <w:pPr>
            <w:pStyle w:val="INNH2"/>
            <w:tabs>
              <w:tab w:val="right" w:leader="dot" w:pos="9016"/>
            </w:tabs>
            <w:rPr>
              <w:rFonts w:eastAsiaTheme="minorEastAsia"/>
              <w:noProof/>
              <w:lang w:val="en-GB" w:eastAsia="en-GB"/>
            </w:rPr>
          </w:pPr>
          <w:hyperlink w:anchor="_Toc61462877" w:history="1">
            <w:r w:rsidR="001D4225" w:rsidRPr="008947EB">
              <w:rPr>
                <w:rStyle w:val="Hyperkobling"/>
                <w:noProof/>
              </w:rPr>
              <w:t>Tiltak 16 – Utnytte publikumsbasert datafangst</w:t>
            </w:r>
            <w:r w:rsidR="001D4225">
              <w:rPr>
                <w:noProof/>
                <w:webHidden/>
              </w:rPr>
              <w:tab/>
            </w:r>
            <w:r w:rsidR="001D4225">
              <w:rPr>
                <w:noProof/>
                <w:webHidden/>
              </w:rPr>
              <w:fldChar w:fldCharType="begin"/>
            </w:r>
            <w:r w:rsidR="001D4225">
              <w:rPr>
                <w:noProof/>
                <w:webHidden/>
              </w:rPr>
              <w:instrText xml:space="preserve"> PAGEREF _Toc61462877 \h </w:instrText>
            </w:r>
            <w:r w:rsidR="001D4225">
              <w:rPr>
                <w:noProof/>
                <w:webHidden/>
              </w:rPr>
            </w:r>
            <w:r w:rsidR="001D4225">
              <w:rPr>
                <w:noProof/>
                <w:webHidden/>
              </w:rPr>
              <w:fldChar w:fldCharType="separate"/>
            </w:r>
            <w:r>
              <w:rPr>
                <w:noProof/>
                <w:webHidden/>
              </w:rPr>
              <w:t>44</w:t>
            </w:r>
            <w:r w:rsidR="001D4225">
              <w:rPr>
                <w:noProof/>
                <w:webHidden/>
              </w:rPr>
              <w:fldChar w:fldCharType="end"/>
            </w:r>
          </w:hyperlink>
        </w:p>
        <w:p w14:paraId="0A5998E0" w14:textId="41DD7C78" w:rsidR="001D4225" w:rsidRDefault="000A3B85">
          <w:pPr>
            <w:pStyle w:val="INNH2"/>
            <w:tabs>
              <w:tab w:val="right" w:leader="dot" w:pos="9016"/>
            </w:tabs>
            <w:rPr>
              <w:rFonts w:eastAsiaTheme="minorEastAsia"/>
              <w:noProof/>
              <w:lang w:val="en-GB" w:eastAsia="en-GB"/>
            </w:rPr>
          </w:pPr>
          <w:hyperlink w:anchor="_Toc61462878" w:history="1">
            <w:r w:rsidR="001D4225" w:rsidRPr="008947EB">
              <w:rPr>
                <w:rStyle w:val="Hyperkobling"/>
                <w:noProof/>
              </w:rPr>
              <w:t>Tiltak 17 – Geonorge som plattform for nasjonal tjenestebasert infrastruktur for geodata</w:t>
            </w:r>
            <w:r w:rsidR="001D4225">
              <w:rPr>
                <w:noProof/>
                <w:webHidden/>
              </w:rPr>
              <w:tab/>
            </w:r>
            <w:r w:rsidR="001D4225">
              <w:rPr>
                <w:noProof/>
                <w:webHidden/>
              </w:rPr>
              <w:fldChar w:fldCharType="begin"/>
            </w:r>
            <w:r w:rsidR="001D4225">
              <w:rPr>
                <w:noProof/>
                <w:webHidden/>
              </w:rPr>
              <w:instrText xml:space="preserve"> PAGEREF _Toc61462878 \h </w:instrText>
            </w:r>
            <w:r w:rsidR="001D4225">
              <w:rPr>
                <w:noProof/>
                <w:webHidden/>
              </w:rPr>
            </w:r>
            <w:r w:rsidR="001D4225">
              <w:rPr>
                <w:noProof/>
                <w:webHidden/>
              </w:rPr>
              <w:fldChar w:fldCharType="separate"/>
            </w:r>
            <w:r>
              <w:rPr>
                <w:noProof/>
                <w:webHidden/>
              </w:rPr>
              <w:t>45</w:t>
            </w:r>
            <w:r w:rsidR="001D4225">
              <w:rPr>
                <w:noProof/>
                <w:webHidden/>
              </w:rPr>
              <w:fldChar w:fldCharType="end"/>
            </w:r>
          </w:hyperlink>
        </w:p>
        <w:p w14:paraId="2A4A82D9" w14:textId="45CC0EBE" w:rsidR="001D4225" w:rsidRDefault="000A3B85">
          <w:pPr>
            <w:pStyle w:val="INNH2"/>
            <w:tabs>
              <w:tab w:val="right" w:leader="dot" w:pos="9016"/>
            </w:tabs>
            <w:rPr>
              <w:rFonts w:eastAsiaTheme="minorEastAsia"/>
              <w:noProof/>
              <w:lang w:val="en-GB" w:eastAsia="en-GB"/>
            </w:rPr>
          </w:pPr>
          <w:hyperlink w:anchor="_Toc61462879" w:history="1">
            <w:r w:rsidR="001D4225" w:rsidRPr="008947EB">
              <w:rPr>
                <w:rStyle w:val="Hyperkobling"/>
                <w:noProof/>
              </w:rPr>
              <w:t>Tiltak 18 – Teknologisk rammeverk for den geografiske infrastrukturen</w:t>
            </w:r>
            <w:r w:rsidR="001D4225">
              <w:rPr>
                <w:noProof/>
                <w:webHidden/>
              </w:rPr>
              <w:tab/>
            </w:r>
            <w:r w:rsidR="001D4225">
              <w:rPr>
                <w:noProof/>
                <w:webHidden/>
              </w:rPr>
              <w:fldChar w:fldCharType="begin"/>
            </w:r>
            <w:r w:rsidR="001D4225">
              <w:rPr>
                <w:noProof/>
                <w:webHidden/>
              </w:rPr>
              <w:instrText xml:space="preserve"> PAGEREF _Toc61462879 \h </w:instrText>
            </w:r>
            <w:r w:rsidR="001D4225">
              <w:rPr>
                <w:noProof/>
                <w:webHidden/>
              </w:rPr>
            </w:r>
            <w:r w:rsidR="001D4225">
              <w:rPr>
                <w:noProof/>
                <w:webHidden/>
              </w:rPr>
              <w:fldChar w:fldCharType="separate"/>
            </w:r>
            <w:r>
              <w:rPr>
                <w:noProof/>
                <w:webHidden/>
              </w:rPr>
              <w:t>50</w:t>
            </w:r>
            <w:r w:rsidR="001D4225">
              <w:rPr>
                <w:noProof/>
                <w:webHidden/>
              </w:rPr>
              <w:fldChar w:fldCharType="end"/>
            </w:r>
          </w:hyperlink>
        </w:p>
        <w:p w14:paraId="078A7E86" w14:textId="7F294C21" w:rsidR="001D4225" w:rsidRDefault="000A3B85">
          <w:pPr>
            <w:pStyle w:val="INNH2"/>
            <w:tabs>
              <w:tab w:val="right" w:leader="dot" w:pos="9016"/>
            </w:tabs>
            <w:rPr>
              <w:rFonts w:eastAsiaTheme="minorEastAsia"/>
              <w:noProof/>
              <w:lang w:val="en-GB" w:eastAsia="en-GB"/>
            </w:rPr>
          </w:pPr>
          <w:hyperlink w:anchor="_Toc61462880" w:history="1">
            <w:r w:rsidR="001D4225" w:rsidRPr="008947EB">
              <w:rPr>
                <w:rStyle w:val="Hyperkobling"/>
                <w:noProof/>
              </w:rPr>
              <w:t>Tiltak 19 – Samordne oppfølging av informasjonssikkerhet</w:t>
            </w:r>
            <w:r w:rsidR="001D4225">
              <w:rPr>
                <w:noProof/>
                <w:webHidden/>
              </w:rPr>
              <w:tab/>
            </w:r>
            <w:r w:rsidR="001D4225">
              <w:rPr>
                <w:noProof/>
                <w:webHidden/>
              </w:rPr>
              <w:fldChar w:fldCharType="begin"/>
            </w:r>
            <w:r w:rsidR="001D4225">
              <w:rPr>
                <w:noProof/>
                <w:webHidden/>
              </w:rPr>
              <w:instrText xml:space="preserve"> PAGEREF _Toc61462880 \h </w:instrText>
            </w:r>
            <w:r w:rsidR="001D4225">
              <w:rPr>
                <w:noProof/>
                <w:webHidden/>
              </w:rPr>
            </w:r>
            <w:r w:rsidR="001D4225">
              <w:rPr>
                <w:noProof/>
                <w:webHidden/>
              </w:rPr>
              <w:fldChar w:fldCharType="separate"/>
            </w:r>
            <w:r>
              <w:rPr>
                <w:noProof/>
                <w:webHidden/>
              </w:rPr>
              <w:t>51</w:t>
            </w:r>
            <w:r w:rsidR="001D4225">
              <w:rPr>
                <w:noProof/>
                <w:webHidden/>
              </w:rPr>
              <w:fldChar w:fldCharType="end"/>
            </w:r>
          </w:hyperlink>
        </w:p>
        <w:p w14:paraId="67249D4A" w14:textId="2198105D" w:rsidR="001D4225" w:rsidRDefault="000A3B85">
          <w:pPr>
            <w:pStyle w:val="INNH2"/>
            <w:tabs>
              <w:tab w:val="right" w:leader="dot" w:pos="9016"/>
            </w:tabs>
            <w:rPr>
              <w:rFonts w:eastAsiaTheme="minorEastAsia"/>
              <w:noProof/>
              <w:lang w:val="en-GB" w:eastAsia="en-GB"/>
            </w:rPr>
          </w:pPr>
          <w:hyperlink w:anchor="_Toc61462881" w:history="1">
            <w:r w:rsidR="001D4225" w:rsidRPr="008947EB">
              <w:rPr>
                <w:rStyle w:val="Hyperkobling"/>
                <w:noProof/>
              </w:rPr>
              <w:t>Tiltak 20 – Distribuert, virtuelt datasenter for bruk og forvaltning av dynamiske geodata</w:t>
            </w:r>
            <w:r w:rsidR="001D4225">
              <w:rPr>
                <w:noProof/>
                <w:webHidden/>
              </w:rPr>
              <w:tab/>
            </w:r>
            <w:r w:rsidR="001D4225">
              <w:rPr>
                <w:noProof/>
                <w:webHidden/>
              </w:rPr>
              <w:fldChar w:fldCharType="begin"/>
            </w:r>
            <w:r w:rsidR="001D4225">
              <w:rPr>
                <w:noProof/>
                <w:webHidden/>
              </w:rPr>
              <w:instrText xml:space="preserve"> PAGEREF _Toc61462881 \h </w:instrText>
            </w:r>
            <w:r w:rsidR="001D4225">
              <w:rPr>
                <w:noProof/>
                <w:webHidden/>
              </w:rPr>
            </w:r>
            <w:r w:rsidR="001D4225">
              <w:rPr>
                <w:noProof/>
                <w:webHidden/>
              </w:rPr>
              <w:fldChar w:fldCharType="separate"/>
            </w:r>
            <w:r>
              <w:rPr>
                <w:noProof/>
                <w:webHidden/>
              </w:rPr>
              <w:t>53</w:t>
            </w:r>
            <w:r w:rsidR="001D4225">
              <w:rPr>
                <w:noProof/>
                <w:webHidden/>
              </w:rPr>
              <w:fldChar w:fldCharType="end"/>
            </w:r>
          </w:hyperlink>
        </w:p>
        <w:p w14:paraId="02B30C15" w14:textId="7CF3D9F5" w:rsidR="001D4225" w:rsidRDefault="000A3B85">
          <w:pPr>
            <w:pStyle w:val="INNH2"/>
            <w:tabs>
              <w:tab w:val="right" w:leader="dot" w:pos="9016"/>
            </w:tabs>
            <w:rPr>
              <w:rFonts w:eastAsiaTheme="minorEastAsia"/>
              <w:noProof/>
              <w:lang w:val="en-GB" w:eastAsia="en-GB"/>
            </w:rPr>
          </w:pPr>
          <w:hyperlink w:anchor="_Toc61462882" w:history="1">
            <w:r w:rsidR="001D4225" w:rsidRPr="008947EB">
              <w:rPr>
                <w:rStyle w:val="Hyperkobling"/>
                <w:noProof/>
              </w:rPr>
              <w:t>Tiltak 21 – Etablere en fellesløsning for lagring og forvaltning av detaljert grunnkart (FKB)</w:t>
            </w:r>
            <w:r w:rsidR="001D4225">
              <w:rPr>
                <w:noProof/>
                <w:webHidden/>
              </w:rPr>
              <w:tab/>
            </w:r>
            <w:r w:rsidR="001D4225">
              <w:rPr>
                <w:noProof/>
                <w:webHidden/>
              </w:rPr>
              <w:fldChar w:fldCharType="begin"/>
            </w:r>
            <w:r w:rsidR="001D4225">
              <w:rPr>
                <w:noProof/>
                <w:webHidden/>
              </w:rPr>
              <w:instrText xml:space="preserve"> PAGEREF _Toc61462882 \h </w:instrText>
            </w:r>
            <w:r w:rsidR="001D4225">
              <w:rPr>
                <w:noProof/>
                <w:webHidden/>
              </w:rPr>
            </w:r>
            <w:r w:rsidR="001D4225">
              <w:rPr>
                <w:noProof/>
                <w:webHidden/>
              </w:rPr>
              <w:fldChar w:fldCharType="separate"/>
            </w:r>
            <w:r>
              <w:rPr>
                <w:noProof/>
                <w:webHidden/>
              </w:rPr>
              <w:t>56</w:t>
            </w:r>
            <w:r w:rsidR="001D4225">
              <w:rPr>
                <w:noProof/>
                <w:webHidden/>
              </w:rPr>
              <w:fldChar w:fldCharType="end"/>
            </w:r>
          </w:hyperlink>
        </w:p>
        <w:p w14:paraId="29E34032" w14:textId="63EAC22D" w:rsidR="001D4225" w:rsidRDefault="000A3B85">
          <w:pPr>
            <w:pStyle w:val="INNH2"/>
            <w:tabs>
              <w:tab w:val="right" w:leader="dot" w:pos="9016"/>
            </w:tabs>
            <w:rPr>
              <w:rFonts w:eastAsiaTheme="minorEastAsia"/>
              <w:noProof/>
              <w:lang w:val="en-GB" w:eastAsia="en-GB"/>
            </w:rPr>
          </w:pPr>
          <w:hyperlink w:anchor="_Toc61462883" w:history="1">
            <w:r w:rsidR="001D4225" w:rsidRPr="008947EB">
              <w:rPr>
                <w:rStyle w:val="Hyperkobling"/>
                <w:noProof/>
              </w:rPr>
              <w:t>Tiltak 22 - Legge til rette for bruk av 3D geodata</w:t>
            </w:r>
            <w:r w:rsidR="001D4225">
              <w:rPr>
                <w:noProof/>
                <w:webHidden/>
              </w:rPr>
              <w:tab/>
            </w:r>
            <w:r w:rsidR="001D4225">
              <w:rPr>
                <w:noProof/>
                <w:webHidden/>
              </w:rPr>
              <w:fldChar w:fldCharType="begin"/>
            </w:r>
            <w:r w:rsidR="001D4225">
              <w:rPr>
                <w:noProof/>
                <w:webHidden/>
              </w:rPr>
              <w:instrText xml:space="preserve"> PAGEREF _Toc61462883 \h </w:instrText>
            </w:r>
            <w:r w:rsidR="001D4225">
              <w:rPr>
                <w:noProof/>
                <w:webHidden/>
              </w:rPr>
            </w:r>
            <w:r w:rsidR="001D4225">
              <w:rPr>
                <w:noProof/>
                <w:webHidden/>
              </w:rPr>
              <w:fldChar w:fldCharType="separate"/>
            </w:r>
            <w:r>
              <w:rPr>
                <w:noProof/>
                <w:webHidden/>
              </w:rPr>
              <w:t>58</w:t>
            </w:r>
            <w:r w:rsidR="001D4225">
              <w:rPr>
                <w:noProof/>
                <w:webHidden/>
              </w:rPr>
              <w:fldChar w:fldCharType="end"/>
            </w:r>
          </w:hyperlink>
        </w:p>
        <w:p w14:paraId="0E228B59" w14:textId="5E8A935F" w:rsidR="001D4225" w:rsidRDefault="000A3B85">
          <w:pPr>
            <w:pStyle w:val="INNH2"/>
            <w:tabs>
              <w:tab w:val="right" w:leader="dot" w:pos="9016"/>
            </w:tabs>
            <w:rPr>
              <w:rFonts w:eastAsiaTheme="minorEastAsia"/>
              <w:noProof/>
              <w:lang w:val="en-GB" w:eastAsia="en-GB"/>
            </w:rPr>
          </w:pPr>
          <w:hyperlink w:anchor="_Toc61462884" w:history="1">
            <w:r w:rsidR="001D4225" w:rsidRPr="008947EB">
              <w:rPr>
                <w:rStyle w:val="Hyperkobling"/>
                <w:noProof/>
              </w:rPr>
              <w:t>Tiltak 23 – Posisjonstjenester og tilhørende geodetisk infrastruktur</w:t>
            </w:r>
            <w:r w:rsidR="001D4225">
              <w:rPr>
                <w:noProof/>
                <w:webHidden/>
              </w:rPr>
              <w:tab/>
            </w:r>
            <w:r w:rsidR="001D4225">
              <w:rPr>
                <w:noProof/>
                <w:webHidden/>
              </w:rPr>
              <w:fldChar w:fldCharType="begin"/>
            </w:r>
            <w:r w:rsidR="001D4225">
              <w:rPr>
                <w:noProof/>
                <w:webHidden/>
              </w:rPr>
              <w:instrText xml:space="preserve"> PAGEREF _Toc61462884 \h </w:instrText>
            </w:r>
            <w:r w:rsidR="001D4225">
              <w:rPr>
                <w:noProof/>
                <w:webHidden/>
              </w:rPr>
            </w:r>
            <w:r w:rsidR="001D4225">
              <w:rPr>
                <w:noProof/>
                <w:webHidden/>
              </w:rPr>
              <w:fldChar w:fldCharType="separate"/>
            </w:r>
            <w:r>
              <w:rPr>
                <w:noProof/>
                <w:webHidden/>
              </w:rPr>
              <w:t>60</w:t>
            </w:r>
            <w:r w:rsidR="001D4225">
              <w:rPr>
                <w:noProof/>
                <w:webHidden/>
              </w:rPr>
              <w:fldChar w:fldCharType="end"/>
            </w:r>
          </w:hyperlink>
        </w:p>
        <w:p w14:paraId="5E487CE5" w14:textId="330D6EE4" w:rsidR="001D4225" w:rsidRDefault="000A3B85">
          <w:pPr>
            <w:pStyle w:val="INNH2"/>
            <w:tabs>
              <w:tab w:val="right" w:leader="dot" w:pos="9016"/>
            </w:tabs>
            <w:rPr>
              <w:rFonts w:eastAsiaTheme="minorEastAsia"/>
              <w:noProof/>
              <w:lang w:val="en-GB" w:eastAsia="en-GB"/>
            </w:rPr>
          </w:pPr>
          <w:hyperlink w:anchor="_Toc61462885" w:history="1">
            <w:r w:rsidR="001D4225" w:rsidRPr="008947EB">
              <w:rPr>
                <w:rStyle w:val="Hyperkobling"/>
                <w:noProof/>
              </w:rPr>
              <w:t>Tiltak 24 – Utvikle FOU-strategi og etablere FOU-program for geografisk informasjon</w:t>
            </w:r>
            <w:r w:rsidR="001D4225">
              <w:rPr>
                <w:noProof/>
                <w:webHidden/>
              </w:rPr>
              <w:tab/>
            </w:r>
            <w:r w:rsidR="001D4225">
              <w:rPr>
                <w:noProof/>
                <w:webHidden/>
              </w:rPr>
              <w:fldChar w:fldCharType="begin"/>
            </w:r>
            <w:r w:rsidR="001D4225">
              <w:rPr>
                <w:noProof/>
                <w:webHidden/>
              </w:rPr>
              <w:instrText xml:space="preserve"> PAGEREF _Toc61462885 \h </w:instrText>
            </w:r>
            <w:r w:rsidR="001D4225">
              <w:rPr>
                <w:noProof/>
                <w:webHidden/>
              </w:rPr>
            </w:r>
            <w:r w:rsidR="001D4225">
              <w:rPr>
                <w:noProof/>
                <w:webHidden/>
              </w:rPr>
              <w:fldChar w:fldCharType="separate"/>
            </w:r>
            <w:r>
              <w:rPr>
                <w:noProof/>
                <w:webHidden/>
              </w:rPr>
              <w:t>62</w:t>
            </w:r>
            <w:r w:rsidR="001D4225">
              <w:rPr>
                <w:noProof/>
                <w:webHidden/>
              </w:rPr>
              <w:fldChar w:fldCharType="end"/>
            </w:r>
          </w:hyperlink>
        </w:p>
        <w:p w14:paraId="1DEC3370" w14:textId="03EE0DD4" w:rsidR="001D4225" w:rsidRDefault="000A3B85">
          <w:pPr>
            <w:pStyle w:val="INNH2"/>
            <w:tabs>
              <w:tab w:val="right" w:leader="dot" w:pos="9016"/>
            </w:tabs>
            <w:rPr>
              <w:rFonts w:eastAsiaTheme="minorEastAsia"/>
              <w:noProof/>
              <w:lang w:val="en-GB" w:eastAsia="en-GB"/>
            </w:rPr>
          </w:pPr>
          <w:hyperlink w:anchor="_Toc61462886" w:history="1">
            <w:r w:rsidR="001D4225" w:rsidRPr="008947EB">
              <w:rPr>
                <w:rStyle w:val="Hyperkobling"/>
                <w:noProof/>
              </w:rPr>
              <w:t>Tiltak 25 – Styrke utdanningen innen geografisk informasjon</w:t>
            </w:r>
            <w:r w:rsidR="001D4225">
              <w:rPr>
                <w:noProof/>
                <w:webHidden/>
              </w:rPr>
              <w:tab/>
            </w:r>
            <w:r w:rsidR="001D4225">
              <w:rPr>
                <w:noProof/>
                <w:webHidden/>
              </w:rPr>
              <w:fldChar w:fldCharType="begin"/>
            </w:r>
            <w:r w:rsidR="001D4225">
              <w:rPr>
                <w:noProof/>
                <w:webHidden/>
              </w:rPr>
              <w:instrText xml:space="preserve"> PAGEREF _Toc61462886 \h </w:instrText>
            </w:r>
            <w:r w:rsidR="001D4225">
              <w:rPr>
                <w:noProof/>
                <w:webHidden/>
              </w:rPr>
            </w:r>
            <w:r w:rsidR="001D4225">
              <w:rPr>
                <w:noProof/>
                <w:webHidden/>
              </w:rPr>
              <w:fldChar w:fldCharType="separate"/>
            </w:r>
            <w:r>
              <w:rPr>
                <w:noProof/>
                <w:webHidden/>
              </w:rPr>
              <w:t>66</w:t>
            </w:r>
            <w:r w:rsidR="001D4225">
              <w:rPr>
                <w:noProof/>
                <w:webHidden/>
              </w:rPr>
              <w:fldChar w:fldCharType="end"/>
            </w:r>
          </w:hyperlink>
        </w:p>
        <w:p w14:paraId="097E05CA" w14:textId="1C05E70B" w:rsidR="001D4225" w:rsidRDefault="000A3B85">
          <w:pPr>
            <w:pStyle w:val="INNH2"/>
            <w:tabs>
              <w:tab w:val="right" w:leader="dot" w:pos="9016"/>
            </w:tabs>
            <w:rPr>
              <w:rFonts w:eastAsiaTheme="minorEastAsia"/>
              <w:noProof/>
              <w:lang w:val="en-GB" w:eastAsia="en-GB"/>
            </w:rPr>
          </w:pPr>
          <w:hyperlink w:anchor="_Toc61462887" w:history="1">
            <w:r w:rsidR="001D4225" w:rsidRPr="008947EB">
              <w:rPr>
                <w:rStyle w:val="Hyperkobling"/>
                <w:noProof/>
              </w:rPr>
              <w:t>Tiltak 26 – Utvikle modeller for offentlig-privat samarbeid</w:t>
            </w:r>
            <w:r w:rsidR="001D4225">
              <w:rPr>
                <w:noProof/>
                <w:webHidden/>
              </w:rPr>
              <w:tab/>
            </w:r>
            <w:r w:rsidR="001D4225">
              <w:rPr>
                <w:noProof/>
                <w:webHidden/>
              </w:rPr>
              <w:fldChar w:fldCharType="begin"/>
            </w:r>
            <w:r w:rsidR="001D4225">
              <w:rPr>
                <w:noProof/>
                <w:webHidden/>
              </w:rPr>
              <w:instrText xml:space="preserve"> PAGEREF _Toc61462887 \h </w:instrText>
            </w:r>
            <w:r w:rsidR="001D4225">
              <w:rPr>
                <w:noProof/>
                <w:webHidden/>
              </w:rPr>
            </w:r>
            <w:r w:rsidR="001D4225">
              <w:rPr>
                <w:noProof/>
                <w:webHidden/>
              </w:rPr>
              <w:fldChar w:fldCharType="separate"/>
            </w:r>
            <w:r>
              <w:rPr>
                <w:noProof/>
                <w:webHidden/>
              </w:rPr>
              <w:t>70</w:t>
            </w:r>
            <w:r w:rsidR="001D4225">
              <w:rPr>
                <w:noProof/>
                <w:webHidden/>
              </w:rPr>
              <w:fldChar w:fldCharType="end"/>
            </w:r>
          </w:hyperlink>
        </w:p>
        <w:p w14:paraId="42B0CF67" w14:textId="4867A8B8" w:rsidR="001D4225" w:rsidRDefault="000A3B85">
          <w:pPr>
            <w:pStyle w:val="INNH2"/>
            <w:tabs>
              <w:tab w:val="right" w:leader="dot" w:pos="9016"/>
            </w:tabs>
            <w:rPr>
              <w:rFonts w:eastAsiaTheme="minorEastAsia"/>
              <w:noProof/>
              <w:lang w:val="en-GB" w:eastAsia="en-GB"/>
            </w:rPr>
          </w:pPr>
          <w:hyperlink w:anchor="_Toc61462888" w:history="1">
            <w:r w:rsidR="001D4225" w:rsidRPr="008947EB">
              <w:rPr>
                <w:rStyle w:val="Hyperkobling"/>
                <w:noProof/>
              </w:rPr>
              <w:t>Tiltak 27 – Synliggjøre gevinster av investeringene i den geografiske infrastrukturen</w:t>
            </w:r>
            <w:r w:rsidR="001D4225">
              <w:rPr>
                <w:noProof/>
                <w:webHidden/>
              </w:rPr>
              <w:tab/>
            </w:r>
            <w:r w:rsidR="001D4225">
              <w:rPr>
                <w:noProof/>
                <w:webHidden/>
              </w:rPr>
              <w:fldChar w:fldCharType="begin"/>
            </w:r>
            <w:r w:rsidR="001D4225">
              <w:rPr>
                <w:noProof/>
                <w:webHidden/>
              </w:rPr>
              <w:instrText xml:space="preserve"> PAGEREF _Toc61462888 \h </w:instrText>
            </w:r>
            <w:r w:rsidR="001D4225">
              <w:rPr>
                <w:noProof/>
                <w:webHidden/>
              </w:rPr>
            </w:r>
            <w:r w:rsidR="001D4225">
              <w:rPr>
                <w:noProof/>
                <w:webHidden/>
              </w:rPr>
              <w:fldChar w:fldCharType="separate"/>
            </w:r>
            <w:r>
              <w:rPr>
                <w:noProof/>
                <w:webHidden/>
              </w:rPr>
              <w:t>71</w:t>
            </w:r>
            <w:r w:rsidR="001D4225">
              <w:rPr>
                <w:noProof/>
                <w:webHidden/>
              </w:rPr>
              <w:fldChar w:fldCharType="end"/>
            </w:r>
          </w:hyperlink>
        </w:p>
        <w:p w14:paraId="14118507" w14:textId="3317FA6D" w:rsidR="001D4225" w:rsidRDefault="000A3B85">
          <w:pPr>
            <w:pStyle w:val="INNH2"/>
            <w:tabs>
              <w:tab w:val="right" w:leader="dot" w:pos="9016"/>
            </w:tabs>
            <w:rPr>
              <w:rFonts w:eastAsiaTheme="minorEastAsia"/>
              <w:noProof/>
              <w:lang w:val="en-GB" w:eastAsia="en-GB"/>
            </w:rPr>
          </w:pPr>
          <w:hyperlink w:anchor="_Toc61462889" w:history="1">
            <w:r w:rsidR="001D4225" w:rsidRPr="008947EB">
              <w:rPr>
                <w:rStyle w:val="Hyperkobling"/>
                <w:noProof/>
              </w:rPr>
              <w:t>Tiltak 28 – Utrede samarbeids- og finansieringsmodeller for nasjonal geografisk infrastruktur</w:t>
            </w:r>
            <w:r w:rsidR="001D4225">
              <w:rPr>
                <w:noProof/>
                <w:webHidden/>
              </w:rPr>
              <w:tab/>
            </w:r>
            <w:r w:rsidR="001D4225">
              <w:rPr>
                <w:noProof/>
                <w:webHidden/>
              </w:rPr>
              <w:fldChar w:fldCharType="begin"/>
            </w:r>
            <w:r w:rsidR="001D4225">
              <w:rPr>
                <w:noProof/>
                <w:webHidden/>
              </w:rPr>
              <w:instrText xml:space="preserve"> PAGEREF _Toc61462889 \h </w:instrText>
            </w:r>
            <w:r w:rsidR="001D4225">
              <w:rPr>
                <w:noProof/>
                <w:webHidden/>
              </w:rPr>
            </w:r>
            <w:r w:rsidR="001D4225">
              <w:rPr>
                <w:noProof/>
                <w:webHidden/>
              </w:rPr>
              <w:fldChar w:fldCharType="separate"/>
            </w:r>
            <w:r>
              <w:rPr>
                <w:noProof/>
                <w:webHidden/>
              </w:rPr>
              <w:t>72</w:t>
            </w:r>
            <w:r w:rsidR="001D4225">
              <w:rPr>
                <w:noProof/>
                <w:webHidden/>
              </w:rPr>
              <w:fldChar w:fldCharType="end"/>
            </w:r>
          </w:hyperlink>
        </w:p>
        <w:p w14:paraId="7F291284" w14:textId="1F53ABAA" w:rsidR="001D4225" w:rsidRDefault="000A3B85">
          <w:pPr>
            <w:pStyle w:val="INNH2"/>
            <w:tabs>
              <w:tab w:val="right" w:leader="dot" w:pos="9016"/>
            </w:tabs>
            <w:rPr>
              <w:rFonts w:eastAsiaTheme="minorEastAsia"/>
              <w:noProof/>
              <w:lang w:val="en-GB" w:eastAsia="en-GB"/>
            </w:rPr>
          </w:pPr>
          <w:hyperlink w:anchor="_Toc61462890" w:history="1">
            <w:r w:rsidR="001D4225" w:rsidRPr="008947EB">
              <w:rPr>
                <w:rStyle w:val="Hyperkobling"/>
                <w:noProof/>
              </w:rPr>
              <w:t>Tiltak 29 – Utvidelse av Nasjonalt register over luftfartshindre</w:t>
            </w:r>
            <w:r w:rsidR="001D4225">
              <w:rPr>
                <w:noProof/>
                <w:webHidden/>
              </w:rPr>
              <w:tab/>
            </w:r>
            <w:r w:rsidR="001D4225">
              <w:rPr>
                <w:noProof/>
                <w:webHidden/>
              </w:rPr>
              <w:fldChar w:fldCharType="begin"/>
            </w:r>
            <w:r w:rsidR="001D4225">
              <w:rPr>
                <w:noProof/>
                <w:webHidden/>
              </w:rPr>
              <w:instrText xml:space="preserve"> PAGEREF _Toc61462890 \h </w:instrText>
            </w:r>
            <w:r w:rsidR="001D4225">
              <w:rPr>
                <w:noProof/>
                <w:webHidden/>
              </w:rPr>
            </w:r>
            <w:r w:rsidR="001D4225">
              <w:rPr>
                <w:noProof/>
                <w:webHidden/>
              </w:rPr>
              <w:fldChar w:fldCharType="separate"/>
            </w:r>
            <w:r>
              <w:rPr>
                <w:noProof/>
                <w:webHidden/>
              </w:rPr>
              <w:t>74</w:t>
            </w:r>
            <w:r w:rsidR="001D4225">
              <w:rPr>
                <w:noProof/>
                <w:webHidden/>
              </w:rPr>
              <w:fldChar w:fldCharType="end"/>
            </w:r>
          </w:hyperlink>
        </w:p>
        <w:p w14:paraId="65B83BE6" w14:textId="1A7A92F5" w:rsidR="001D4225" w:rsidRDefault="000A3B85">
          <w:pPr>
            <w:pStyle w:val="INNH2"/>
            <w:tabs>
              <w:tab w:val="right" w:leader="dot" w:pos="9016"/>
            </w:tabs>
            <w:rPr>
              <w:rFonts w:eastAsiaTheme="minorEastAsia"/>
              <w:noProof/>
              <w:lang w:val="en-GB" w:eastAsia="en-GB"/>
            </w:rPr>
          </w:pPr>
          <w:hyperlink w:anchor="_Toc61462891" w:history="1">
            <w:r w:rsidR="001D4225" w:rsidRPr="008947EB">
              <w:rPr>
                <w:rStyle w:val="Hyperkobling"/>
                <w:noProof/>
              </w:rPr>
              <w:t>Tiltak 30 – Geografisk informasjon til nasjonal statistikkproduksjon</w:t>
            </w:r>
            <w:r w:rsidR="001D4225">
              <w:rPr>
                <w:noProof/>
                <w:webHidden/>
              </w:rPr>
              <w:tab/>
            </w:r>
            <w:r w:rsidR="001D4225">
              <w:rPr>
                <w:noProof/>
                <w:webHidden/>
              </w:rPr>
              <w:fldChar w:fldCharType="begin"/>
            </w:r>
            <w:r w:rsidR="001D4225">
              <w:rPr>
                <w:noProof/>
                <w:webHidden/>
              </w:rPr>
              <w:instrText xml:space="preserve"> PAGEREF _Toc61462891 \h </w:instrText>
            </w:r>
            <w:r w:rsidR="001D4225">
              <w:rPr>
                <w:noProof/>
                <w:webHidden/>
              </w:rPr>
            </w:r>
            <w:r w:rsidR="001D4225">
              <w:rPr>
                <w:noProof/>
                <w:webHidden/>
              </w:rPr>
              <w:fldChar w:fldCharType="separate"/>
            </w:r>
            <w:r>
              <w:rPr>
                <w:noProof/>
                <w:webHidden/>
              </w:rPr>
              <w:t>76</w:t>
            </w:r>
            <w:r w:rsidR="001D4225">
              <w:rPr>
                <w:noProof/>
                <w:webHidden/>
              </w:rPr>
              <w:fldChar w:fldCharType="end"/>
            </w:r>
          </w:hyperlink>
        </w:p>
        <w:p w14:paraId="67DEE0C3" w14:textId="08178162" w:rsidR="001D4225" w:rsidRDefault="000A3B85">
          <w:pPr>
            <w:pStyle w:val="INNH2"/>
            <w:tabs>
              <w:tab w:val="right" w:leader="dot" w:pos="9016"/>
            </w:tabs>
            <w:rPr>
              <w:rFonts w:eastAsiaTheme="minorEastAsia"/>
              <w:noProof/>
              <w:lang w:val="en-GB" w:eastAsia="en-GB"/>
            </w:rPr>
          </w:pPr>
          <w:hyperlink w:anchor="_Toc61462892" w:history="1">
            <w:r w:rsidR="001D4225" w:rsidRPr="008947EB">
              <w:rPr>
                <w:rStyle w:val="Hyperkobling"/>
                <w:noProof/>
              </w:rPr>
              <w:t>Tiltak 31 – Fremme digital selvbetjening i byggesaksprosessen</w:t>
            </w:r>
            <w:r w:rsidR="001D4225">
              <w:rPr>
                <w:noProof/>
                <w:webHidden/>
              </w:rPr>
              <w:tab/>
            </w:r>
            <w:r w:rsidR="001D4225">
              <w:rPr>
                <w:noProof/>
                <w:webHidden/>
              </w:rPr>
              <w:fldChar w:fldCharType="begin"/>
            </w:r>
            <w:r w:rsidR="001D4225">
              <w:rPr>
                <w:noProof/>
                <w:webHidden/>
              </w:rPr>
              <w:instrText xml:space="preserve"> PAGEREF _Toc61462892 \h </w:instrText>
            </w:r>
            <w:r w:rsidR="001D4225">
              <w:rPr>
                <w:noProof/>
                <w:webHidden/>
              </w:rPr>
            </w:r>
            <w:r w:rsidR="001D4225">
              <w:rPr>
                <w:noProof/>
                <w:webHidden/>
              </w:rPr>
              <w:fldChar w:fldCharType="separate"/>
            </w:r>
            <w:r>
              <w:rPr>
                <w:noProof/>
                <w:webHidden/>
              </w:rPr>
              <w:t>80</w:t>
            </w:r>
            <w:r w:rsidR="001D4225">
              <w:rPr>
                <w:noProof/>
                <w:webHidden/>
              </w:rPr>
              <w:fldChar w:fldCharType="end"/>
            </w:r>
          </w:hyperlink>
        </w:p>
        <w:p w14:paraId="6C617C7E" w14:textId="7B62AE89" w:rsidR="001D4225" w:rsidRDefault="000A3B85">
          <w:pPr>
            <w:pStyle w:val="INNH2"/>
            <w:tabs>
              <w:tab w:val="right" w:leader="dot" w:pos="9016"/>
            </w:tabs>
            <w:rPr>
              <w:rFonts w:eastAsiaTheme="minorEastAsia"/>
              <w:noProof/>
              <w:lang w:val="en-GB" w:eastAsia="en-GB"/>
            </w:rPr>
          </w:pPr>
          <w:hyperlink w:anchor="_Toc61462893" w:history="1">
            <w:r w:rsidR="001D4225" w:rsidRPr="008947EB">
              <w:rPr>
                <w:rStyle w:val="Hyperkobling"/>
                <w:noProof/>
              </w:rPr>
              <w:t>Tiltak 32 – Standardisert metode og veiledning for kartlegging av overvann til arealplanlegging</w:t>
            </w:r>
            <w:r w:rsidR="001D4225">
              <w:rPr>
                <w:noProof/>
                <w:webHidden/>
              </w:rPr>
              <w:tab/>
            </w:r>
            <w:r w:rsidR="001D4225">
              <w:rPr>
                <w:noProof/>
                <w:webHidden/>
              </w:rPr>
              <w:fldChar w:fldCharType="begin"/>
            </w:r>
            <w:r w:rsidR="001D4225">
              <w:rPr>
                <w:noProof/>
                <w:webHidden/>
              </w:rPr>
              <w:instrText xml:space="preserve"> PAGEREF _Toc61462893 \h </w:instrText>
            </w:r>
            <w:r w:rsidR="001D4225">
              <w:rPr>
                <w:noProof/>
                <w:webHidden/>
              </w:rPr>
            </w:r>
            <w:r w:rsidR="001D4225">
              <w:rPr>
                <w:noProof/>
                <w:webHidden/>
              </w:rPr>
              <w:fldChar w:fldCharType="separate"/>
            </w:r>
            <w:r>
              <w:rPr>
                <w:noProof/>
                <w:webHidden/>
              </w:rPr>
              <w:t>82</w:t>
            </w:r>
            <w:r w:rsidR="001D4225">
              <w:rPr>
                <w:noProof/>
                <w:webHidden/>
              </w:rPr>
              <w:fldChar w:fldCharType="end"/>
            </w:r>
          </w:hyperlink>
        </w:p>
        <w:p w14:paraId="72F1DDF0" w14:textId="79FC7200" w:rsidR="001D4225" w:rsidRDefault="000A3B85">
          <w:pPr>
            <w:pStyle w:val="INNH2"/>
            <w:tabs>
              <w:tab w:val="right" w:leader="dot" w:pos="9016"/>
            </w:tabs>
            <w:rPr>
              <w:rFonts w:eastAsiaTheme="minorEastAsia"/>
              <w:noProof/>
              <w:lang w:val="en-GB" w:eastAsia="en-GB"/>
            </w:rPr>
          </w:pPr>
          <w:hyperlink w:anchor="_Toc61462894" w:history="1">
            <w:r w:rsidR="001D4225" w:rsidRPr="008947EB">
              <w:rPr>
                <w:rStyle w:val="Hyperkobling"/>
                <w:noProof/>
              </w:rPr>
              <w:t>Tiltak 33 – Kartfesting av fartsforskrifter</w:t>
            </w:r>
            <w:r w:rsidR="001D4225">
              <w:rPr>
                <w:noProof/>
                <w:webHidden/>
              </w:rPr>
              <w:tab/>
            </w:r>
            <w:r w:rsidR="001D4225">
              <w:rPr>
                <w:noProof/>
                <w:webHidden/>
              </w:rPr>
              <w:fldChar w:fldCharType="begin"/>
            </w:r>
            <w:r w:rsidR="001D4225">
              <w:rPr>
                <w:noProof/>
                <w:webHidden/>
              </w:rPr>
              <w:instrText xml:space="preserve"> PAGEREF _Toc61462894 \h </w:instrText>
            </w:r>
            <w:r w:rsidR="001D4225">
              <w:rPr>
                <w:noProof/>
                <w:webHidden/>
              </w:rPr>
            </w:r>
            <w:r w:rsidR="001D4225">
              <w:rPr>
                <w:noProof/>
                <w:webHidden/>
              </w:rPr>
              <w:fldChar w:fldCharType="separate"/>
            </w:r>
            <w:r>
              <w:rPr>
                <w:noProof/>
                <w:webHidden/>
              </w:rPr>
              <w:t>83</w:t>
            </w:r>
            <w:r w:rsidR="001D4225">
              <w:rPr>
                <w:noProof/>
                <w:webHidden/>
              </w:rPr>
              <w:fldChar w:fldCharType="end"/>
            </w:r>
          </w:hyperlink>
        </w:p>
        <w:p w14:paraId="43DC3D3E" w14:textId="0EB4E6AD" w:rsidR="001D4225" w:rsidRDefault="000A3B85">
          <w:pPr>
            <w:pStyle w:val="INNH2"/>
            <w:tabs>
              <w:tab w:val="right" w:leader="dot" w:pos="9016"/>
            </w:tabs>
            <w:rPr>
              <w:rFonts w:eastAsiaTheme="minorEastAsia"/>
              <w:noProof/>
              <w:lang w:val="en-GB" w:eastAsia="en-GB"/>
            </w:rPr>
          </w:pPr>
          <w:hyperlink w:anchor="_Toc61462895" w:history="1">
            <w:r w:rsidR="001D4225" w:rsidRPr="008947EB">
              <w:rPr>
                <w:rStyle w:val="Hyperkobling"/>
                <w:noProof/>
              </w:rPr>
              <w:t>Tiltak 34 – Arealverktøy for arbeidet med forvaltningsplaner for kyst- og havområder</w:t>
            </w:r>
            <w:r w:rsidR="001D4225">
              <w:rPr>
                <w:noProof/>
                <w:webHidden/>
              </w:rPr>
              <w:tab/>
            </w:r>
            <w:r w:rsidR="001D4225">
              <w:rPr>
                <w:noProof/>
                <w:webHidden/>
              </w:rPr>
              <w:fldChar w:fldCharType="begin"/>
            </w:r>
            <w:r w:rsidR="001D4225">
              <w:rPr>
                <w:noProof/>
                <w:webHidden/>
              </w:rPr>
              <w:instrText xml:space="preserve"> PAGEREF _Toc61462895 \h </w:instrText>
            </w:r>
            <w:r w:rsidR="001D4225">
              <w:rPr>
                <w:noProof/>
                <w:webHidden/>
              </w:rPr>
            </w:r>
            <w:r w:rsidR="001D4225">
              <w:rPr>
                <w:noProof/>
                <w:webHidden/>
              </w:rPr>
              <w:fldChar w:fldCharType="separate"/>
            </w:r>
            <w:r>
              <w:rPr>
                <w:noProof/>
                <w:webHidden/>
              </w:rPr>
              <w:t>83</w:t>
            </w:r>
            <w:r w:rsidR="001D4225">
              <w:rPr>
                <w:noProof/>
                <w:webHidden/>
              </w:rPr>
              <w:fldChar w:fldCharType="end"/>
            </w:r>
          </w:hyperlink>
        </w:p>
        <w:p w14:paraId="73265381" w14:textId="6AD9F3BD" w:rsidR="001D4225" w:rsidRDefault="000A3B85">
          <w:pPr>
            <w:pStyle w:val="INNH2"/>
            <w:tabs>
              <w:tab w:val="right" w:leader="dot" w:pos="9016"/>
            </w:tabs>
            <w:rPr>
              <w:rFonts w:eastAsiaTheme="minorEastAsia"/>
              <w:noProof/>
              <w:lang w:val="en-GB" w:eastAsia="en-GB"/>
            </w:rPr>
          </w:pPr>
          <w:hyperlink w:anchor="_Toc61462896" w:history="1">
            <w:r w:rsidR="001D4225" w:rsidRPr="008947EB">
              <w:rPr>
                <w:rStyle w:val="Hyperkobling"/>
                <w:noProof/>
              </w:rPr>
              <w:t>Tiltak 35 – Kystinfo beredskap</w:t>
            </w:r>
            <w:r w:rsidR="001D4225">
              <w:rPr>
                <w:noProof/>
                <w:webHidden/>
              </w:rPr>
              <w:tab/>
            </w:r>
            <w:r w:rsidR="001D4225">
              <w:rPr>
                <w:noProof/>
                <w:webHidden/>
              </w:rPr>
              <w:fldChar w:fldCharType="begin"/>
            </w:r>
            <w:r w:rsidR="001D4225">
              <w:rPr>
                <w:noProof/>
                <w:webHidden/>
              </w:rPr>
              <w:instrText xml:space="preserve"> PAGEREF _Toc61462896 \h </w:instrText>
            </w:r>
            <w:r w:rsidR="001D4225">
              <w:rPr>
                <w:noProof/>
                <w:webHidden/>
              </w:rPr>
            </w:r>
            <w:r w:rsidR="001D4225">
              <w:rPr>
                <w:noProof/>
                <w:webHidden/>
              </w:rPr>
              <w:fldChar w:fldCharType="separate"/>
            </w:r>
            <w:r>
              <w:rPr>
                <w:noProof/>
                <w:webHidden/>
              </w:rPr>
              <w:t>84</w:t>
            </w:r>
            <w:r w:rsidR="001D4225">
              <w:rPr>
                <w:noProof/>
                <w:webHidden/>
              </w:rPr>
              <w:fldChar w:fldCharType="end"/>
            </w:r>
          </w:hyperlink>
        </w:p>
        <w:p w14:paraId="205E6FDB" w14:textId="35FD63CB" w:rsidR="001D4225" w:rsidRDefault="000A3B85">
          <w:pPr>
            <w:pStyle w:val="INNH2"/>
            <w:tabs>
              <w:tab w:val="right" w:leader="dot" w:pos="9016"/>
            </w:tabs>
            <w:rPr>
              <w:rFonts w:eastAsiaTheme="minorEastAsia"/>
              <w:noProof/>
              <w:lang w:val="en-GB" w:eastAsia="en-GB"/>
            </w:rPr>
          </w:pPr>
          <w:hyperlink w:anchor="_Toc61462897" w:history="1">
            <w:r w:rsidR="001D4225" w:rsidRPr="008947EB">
              <w:rPr>
                <w:rStyle w:val="Hyperkobling"/>
                <w:noProof/>
              </w:rPr>
              <w:t>Tiltak 36 – Kystverket - Datavarehus</w:t>
            </w:r>
            <w:r w:rsidR="001D4225">
              <w:rPr>
                <w:noProof/>
                <w:webHidden/>
              </w:rPr>
              <w:tab/>
            </w:r>
            <w:r w:rsidR="001D4225">
              <w:rPr>
                <w:noProof/>
                <w:webHidden/>
              </w:rPr>
              <w:fldChar w:fldCharType="begin"/>
            </w:r>
            <w:r w:rsidR="001D4225">
              <w:rPr>
                <w:noProof/>
                <w:webHidden/>
              </w:rPr>
              <w:instrText xml:space="preserve"> PAGEREF _Toc61462897 \h </w:instrText>
            </w:r>
            <w:r w:rsidR="001D4225">
              <w:rPr>
                <w:noProof/>
                <w:webHidden/>
              </w:rPr>
            </w:r>
            <w:r w:rsidR="001D4225">
              <w:rPr>
                <w:noProof/>
                <w:webHidden/>
              </w:rPr>
              <w:fldChar w:fldCharType="separate"/>
            </w:r>
            <w:r>
              <w:rPr>
                <w:noProof/>
                <w:webHidden/>
              </w:rPr>
              <w:t>84</w:t>
            </w:r>
            <w:r w:rsidR="001D4225">
              <w:rPr>
                <w:noProof/>
                <w:webHidden/>
              </w:rPr>
              <w:fldChar w:fldCharType="end"/>
            </w:r>
          </w:hyperlink>
        </w:p>
        <w:p w14:paraId="61F5DEED" w14:textId="3942B6BE" w:rsidR="001D4225" w:rsidRDefault="000A3B85">
          <w:pPr>
            <w:pStyle w:val="INNH2"/>
            <w:tabs>
              <w:tab w:val="right" w:leader="dot" w:pos="9016"/>
            </w:tabs>
            <w:rPr>
              <w:rFonts w:eastAsiaTheme="minorEastAsia"/>
              <w:noProof/>
              <w:lang w:val="en-GB" w:eastAsia="en-GB"/>
            </w:rPr>
          </w:pPr>
          <w:hyperlink w:anchor="_Toc61462898" w:history="1">
            <w:r w:rsidR="001D4225" w:rsidRPr="008947EB">
              <w:rPr>
                <w:rStyle w:val="Hyperkobling"/>
                <w:noProof/>
              </w:rPr>
              <w:t>Tiltak 37 – Digitalisering av søknadsprosess – havne- og farvannsloven</w:t>
            </w:r>
            <w:r w:rsidR="001D4225">
              <w:rPr>
                <w:noProof/>
                <w:webHidden/>
              </w:rPr>
              <w:tab/>
            </w:r>
            <w:r w:rsidR="001D4225">
              <w:rPr>
                <w:noProof/>
                <w:webHidden/>
              </w:rPr>
              <w:fldChar w:fldCharType="begin"/>
            </w:r>
            <w:r w:rsidR="001D4225">
              <w:rPr>
                <w:noProof/>
                <w:webHidden/>
              </w:rPr>
              <w:instrText xml:space="preserve"> PAGEREF _Toc61462898 \h </w:instrText>
            </w:r>
            <w:r w:rsidR="001D4225">
              <w:rPr>
                <w:noProof/>
                <w:webHidden/>
              </w:rPr>
            </w:r>
            <w:r w:rsidR="001D4225">
              <w:rPr>
                <w:noProof/>
                <w:webHidden/>
              </w:rPr>
              <w:fldChar w:fldCharType="separate"/>
            </w:r>
            <w:r>
              <w:rPr>
                <w:noProof/>
                <w:webHidden/>
              </w:rPr>
              <w:t>85</w:t>
            </w:r>
            <w:r w:rsidR="001D4225">
              <w:rPr>
                <w:noProof/>
                <w:webHidden/>
              </w:rPr>
              <w:fldChar w:fldCharType="end"/>
            </w:r>
          </w:hyperlink>
        </w:p>
        <w:p w14:paraId="3076170B" w14:textId="19FF0CC3" w:rsidR="001D4225" w:rsidRDefault="000A3B85">
          <w:pPr>
            <w:pStyle w:val="INNH2"/>
            <w:tabs>
              <w:tab w:val="right" w:leader="dot" w:pos="9016"/>
            </w:tabs>
            <w:rPr>
              <w:rFonts w:eastAsiaTheme="minorEastAsia"/>
              <w:noProof/>
              <w:lang w:val="en-GB" w:eastAsia="en-GB"/>
            </w:rPr>
          </w:pPr>
          <w:hyperlink w:anchor="_Toc61462899" w:history="1">
            <w:r w:rsidR="001D4225" w:rsidRPr="008947EB">
              <w:rPr>
                <w:rStyle w:val="Hyperkobling"/>
                <w:noProof/>
              </w:rPr>
              <w:t>Tiltak 38 – Applikasjon for utbyggingsområder</w:t>
            </w:r>
            <w:r w:rsidR="001D4225">
              <w:rPr>
                <w:noProof/>
                <w:webHidden/>
              </w:rPr>
              <w:tab/>
            </w:r>
            <w:r w:rsidR="001D4225">
              <w:rPr>
                <w:noProof/>
                <w:webHidden/>
              </w:rPr>
              <w:fldChar w:fldCharType="begin"/>
            </w:r>
            <w:r w:rsidR="001D4225">
              <w:rPr>
                <w:noProof/>
                <w:webHidden/>
              </w:rPr>
              <w:instrText xml:space="preserve"> PAGEREF _Toc61462899 \h </w:instrText>
            </w:r>
            <w:r w:rsidR="001D4225">
              <w:rPr>
                <w:noProof/>
                <w:webHidden/>
              </w:rPr>
            </w:r>
            <w:r w:rsidR="001D4225">
              <w:rPr>
                <w:noProof/>
                <w:webHidden/>
              </w:rPr>
              <w:fldChar w:fldCharType="separate"/>
            </w:r>
            <w:r>
              <w:rPr>
                <w:noProof/>
                <w:webHidden/>
              </w:rPr>
              <w:t>85</w:t>
            </w:r>
            <w:r w:rsidR="001D4225">
              <w:rPr>
                <w:noProof/>
                <w:webHidden/>
              </w:rPr>
              <w:fldChar w:fldCharType="end"/>
            </w:r>
          </w:hyperlink>
        </w:p>
        <w:p w14:paraId="3D5EDEE2" w14:textId="5F0D13D7" w:rsidR="001D4225" w:rsidRDefault="000A3B85">
          <w:pPr>
            <w:pStyle w:val="INNH2"/>
            <w:tabs>
              <w:tab w:val="right" w:leader="dot" w:pos="9016"/>
            </w:tabs>
            <w:rPr>
              <w:rFonts w:eastAsiaTheme="minorEastAsia"/>
              <w:noProof/>
              <w:lang w:val="en-GB" w:eastAsia="en-GB"/>
            </w:rPr>
          </w:pPr>
          <w:hyperlink w:anchor="_Toc61462900" w:history="1">
            <w:r w:rsidR="001D4225" w:rsidRPr="008947EB">
              <w:rPr>
                <w:rStyle w:val="Hyperkobling"/>
                <w:noProof/>
              </w:rPr>
              <w:t>Tiltak 39 – Heldekkende nasjonalt ressurskart for skog – SR16</w:t>
            </w:r>
            <w:r w:rsidR="001D4225">
              <w:rPr>
                <w:noProof/>
                <w:webHidden/>
              </w:rPr>
              <w:tab/>
            </w:r>
            <w:r w:rsidR="001D4225">
              <w:rPr>
                <w:noProof/>
                <w:webHidden/>
              </w:rPr>
              <w:fldChar w:fldCharType="begin"/>
            </w:r>
            <w:r w:rsidR="001D4225">
              <w:rPr>
                <w:noProof/>
                <w:webHidden/>
              </w:rPr>
              <w:instrText xml:space="preserve"> PAGEREF _Toc61462900 \h </w:instrText>
            </w:r>
            <w:r w:rsidR="001D4225">
              <w:rPr>
                <w:noProof/>
                <w:webHidden/>
              </w:rPr>
            </w:r>
            <w:r w:rsidR="001D4225">
              <w:rPr>
                <w:noProof/>
                <w:webHidden/>
              </w:rPr>
              <w:fldChar w:fldCharType="separate"/>
            </w:r>
            <w:r>
              <w:rPr>
                <w:noProof/>
                <w:webHidden/>
              </w:rPr>
              <w:t>86</w:t>
            </w:r>
            <w:r w:rsidR="001D4225">
              <w:rPr>
                <w:noProof/>
                <w:webHidden/>
              </w:rPr>
              <w:fldChar w:fldCharType="end"/>
            </w:r>
          </w:hyperlink>
        </w:p>
        <w:p w14:paraId="7B994E6D" w14:textId="2485DDDE" w:rsidR="001D4225" w:rsidRDefault="000A3B85">
          <w:pPr>
            <w:pStyle w:val="INNH2"/>
            <w:tabs>
              <w:tab w:val="right" w:leader="dot" w:pos="9016"/>
            </w:tabs>
            <w:rPr>
              <w:rFonts w:eastAsiaTheme="minorEastAsia"/>
              <w:noProof/>
              <w:lang w:val="en-GB" w:eastAsia="en-GB"/>
            </w:rPr>
          </w:pPr>
          <w:hyperlink w:anchor="_Toc61462901" w:history="1">
            <w:r w:rsidR="001D4225" w:rsidRPr="008947EB">
              <w:rPr>
                <w:rStyle w:val="Hyperkobling"/>
                <w:noProof/>
              </w:rPr>
              <w:t>Tiltak 40 – Forbedring av dyrkbar jord-datasettet</w:t>
            </w:r>
            <w:r w:rsidR="001D4225">
              <w:rPr>
                <w:noProof/>
                <w:webHidden/>
              </w:rPr>
              <w:tab/>
            </w:r>
            <w:r w:rsidR="001D4225">
              <w:rPr>
                <w:noProof/>
                <w:webHidden/>
              </w:rPr>
              <w:fldChar w:fldCharType="begin"/>
            </w:r>
            <w:r w:rsidR="001D4225">
              <w:rPr>
                <w:noProof/>
                <w:webHidden/>
              </w:rPr>
              <w:instrText xml:space="preserve"> PAGEREF _Toc61462901 \h </w:instrText>
            </w:r>
            <w:r w:rsidR="001D4225">
              <w:rPr>
                <w:noProof/>
                <w:webHidden/>
              </w:rPr>
            </w:r>
            <w:r w:rsidR="001D4225">
              <w:rPr>
                <w:noProof/>
                <w:webHidden/>
              </w:rPr>
              <w:fldChar w:fldCharType="separate"/>
            </w:r>
            <w:r>
              <w:rPr>
                <w:noProof/>
                <w:webHidden/>
              </w:rPr>
              <w:t>87</w:t>
            </w:r>
            <w:r w:rsidR="001D4225">
              <w:rPr>
                <w:noProof/>
                <w:webHidden/>
              </w:rPr>
              <w:fldChar w:fldCharType="end"/>
            </w:r>
          </w:hyperlink>
        </w:p>
        <w:p w14:paraId="4362B2FE" w14:textId="33DAC326" w:rsidR="001D4225" w:rsidRDefault="000A3B85">
          <w:pPr>
            <w:pStyle w:val="INNH2"/>
            <w:tabs>
              <w:tab w:val="right" w:leader="dot" w:pos="9016"/>
            </w:tabs>
            <w:rPr>
              <w:rFonts w:eastAsiaTheme="minorEastAsia"/>
              <w:noProof/>
              <w:lang w:val="en-GB" w:eastAsia="en-GB"/>
            </w:rPr>
          </w:pPr>
          <w:hyperlink w:anchor="_Toc61462902" w:history="1">
            <w:r w:rsidR="001D4225" w:rsidRPr="008947EB">
              <w:rPr>
                <w:rStyle w:val="Hyperkobling"/>
                <w:noProof/>
              </w:rPr>
              <w:t>Tiltak 41 – Arealrapport i Kilden</w:t>
            </w:r>
            <w:r w:rsidR="001D4225">
              <w:rPr>
                <w:noProof/>
                <w:webHidden/>
              </w:rPr>
              <w:tab/>
            </w:r>
            <w:r w:rsidR="001D4225">
              <w:rPr>
                <w:noProof/>
                <w:webHidden/>
              </w:rPr>
              <w:fldChar w:fldCharType="begin"/>
            </w:r>
            <w:r w:rsidR="001D4225">
              <w:rPr>
                <w:noProof/>
                <w:webHidden/>
              </w:rPr>
              <w:instrText xml:space="preserve"> PAGEREF _Toc61462902 \h </w:instrText>
            </w:r>
            <w:r w:rsidR="001D4225">
              <w:rPr>
                <w:noProof/>
                <w:webHidden/>
              </w:rPr>
            </w:r>
            <w:r w:rsidR="001D4225">
              <w:rPr>
                <w:noProof/>
                <w:webHidden/>
              </w:rPr>
              <w:fldChar w:fldCharType="separate"/>
            </w:r>
            <w:r>
              <w:rPr>
                <w:noProof/>
                <w:webHidden/>
              </w:rPr>
              <w:t>87</w:t>
            </w:r>
            <w:r w:rsidR="001D4225">
              <w:rPr>
                <w:noProof/>
                <w:webHidden/>
              </w:rPr>
              <w:fldChar w:fldCharType="end"/>
            </w:r>
          </w:hyperlink>
        </w:p>
        <w:p w14:paraId="3C799CCE" w14:textId="65DC9585" w:rsidR="001D4225" w:rsidRDefault="000A3B85">
          <w:pPr>
            <w:pStyle w:val="INNH2"/>
            <w:tabs>
              <w:tab w:val="right" w:leader="dot" w:pos="9016"/>
            </w:tabs>
            <w:rPr>
              <w:rFonts w:eastAsiaTheme="minorEastAsia"/>
              <w:noProof/>
              <w:lang w:val="en-GB" w:eastAsia="en-GB"/>
            </w:rPr>
          </w:pPr>
          <w:hyperlink w:anchor="_Toc61462903" w:history="1">
            <w:r w:rsidR="001D4225" w:rsidRPr="008947EB">
              <w:rPr>
                <w:rStyle w:val="Hyperkobling"/>
                <w:noProof/>
              </w:rPr>
              <w:t>Tiltak 42 – AR5 – ajourholdsløsning på web</w:t>
            </w:r>
            <w:r w:rsidR="001D4225">
              <w:rPr>
                <w:noProof/>
                <w:webHidden/>
              </w:rPr>
              <w:tab/>
            </w:r>
            <w:r w:rsidR="001D4225">
              <w:rPr>
                <w:noProof/>
                <w:webHidden/>
              </w:rPr>
              <w:fldChar w:fldCharType="begin"/>
            </w:r>
            <w:r w:rsidR="001D4225">
              <w:rPr>
                <w:noProof/>
                <w:webHidden/>
              </w:rPr>
              <w:instrText xml:space="preserve"> PAGEREF _Toc61462903 \h </w:instrText>
            </w:r>
            <w:r w:rsidR="001D4225">
              <w:rPr>
                <w:noProof/>
                <w:webHidden/>
              </w:rPr>
            </w:r>
            <w:r w:rsidR="001D4225">
              <w:rPr>
                <w:noProof/>
                <w:webHidden/>
              </w:rPr>
              <w:fldChar w:fldCharType="separate"/>
            </w:r>
            <w:r>
              <w:rPr>
                <w:noProof/>
                <w:webHidden/>
              </w:rPr>
              <w:t>88</w:t>
            </w:r>
            <w:r w:rsidR="001D4225">
              <w:rPr>
                <w:noProof/>
                <w:webHidden/>
              </w:rPr>
              <w:fldChar w:fldCharType="end"/>
            </w:r>
          </w:hyperlink>
        </w:p>
        <w:p w14:paraId="20815F35" w14:textId="540587E2" w:rsidR="001D4225" w:rsidRDefault="000A3B85">
          <w:pPr>
            <w:pStyle w:val="INNH2"/>
            <w:tabs>
              <w:tab w:val="right" w:leader="dot" w:pos="9016"/>
            </w:tabs>
            <w:rPr>
              <w:rFonts w:eastAsiaTheme="minorEastAsia"/>
              <w:noProof/>
              <w:lang w:val="en-GB" w:eastAsia="en-GB"/>
            </w:rPr>
          </w:pPr>
          <w:hyperlink w:anchor="_Toc61462904" w:history="1">
            <w:r w:rsidR="001D4225" w:rsidRPr="008947EB">
              <w:rPr>
                <w:rStyle w:val="Hyperkobling"/>
                <w:noProof/>
              </w:rPr>
              <w:t>Tiltak 43 - Feltløsning for den offentlige skogforvaltningen</w:t>
            </w:r>
            <w:r w:rsidR="001D4225">
              <w:rPr>
                <w:noProof/>
                <w:webHidden/>
              </w:rPr>
              <w:tab/>
            </w:r>
            <w:r w:rsidR="001D4225">
              <w:rPr>
                <w:noProof/>
                <w:webHidden/>
              </w:rPr>
              <w:fldChar w:fldCharType="begin"/>
            </w:r>
            <w:r w:rsidR="001D4225">
              <w:rPr>
                <w:noProof/>
                <w:webHidden/>
              </w:rPr>
              <w:instrText xml:space="preserve"> PAGEREF _Toc61462904 \h </w:instrText>
            </w:r>
            <w:r w:rsidR="001D4225">
              <w:rPr>
                <w:noProof/>
                <w:webHidden/>
              </w:rPr>
            </w:r>
            <w:r w:rsidR="001D4225">
              <w:rPr>
                <w:noProof/>
                <w:webHidden/>
              </w:rPr>
              <w:fldChar w:fldCharType="separate"/>
            </w:r>
            <w:r>
              <w:rPr>
                <w:noProof/>
                <w:webHidden/>
              </w:rPr>
              <w:t>89</w:t>
            </w:r>
            <w:r w:rsidR="001D4225">
              <w:rPr>
                <w:noProof/>
                <w:webHidden/>
              </w:rPr>
              <w:fldChar w:fldCharType="end"/>
            </w:r>
          </w:hyperlink>
        </w:p>
        <w:p w14:paraId="1E2E3BF6" w14:textId="2FE54E45" w:rsidR="001D4225" w:rsidRDefault="000A3B85">
          <w:pPr>
            <w:pStyle w:val="INNH2"/>
            <w:tabs>
              <w:tab w:val="right" w:leader="dot" w:pos="9016"/>
            </w:tabs>
            <w:rPr>
              <w:rFonts w:eastAsiaTheme="minorEastAsia"/>
              <w:noProof/>
              <w:lang w:val="en-GB" w:eastAsia="en-GB"/>
            </w:rPr>
          </w:pPr>
          <w:hyperlink w:anchor="_Toc61462905" w:history="1">
            <w:r w:rsidR="001D4225" w:rsidRPr="008947EB">
              <w:rPr>
                <w:rStyle w:val="Hyperkobling"/>
                <w:noProof/>
              </w:rPr>
              <w:t>Tiltak 44 – Digitalisering av reisetilskuddsordningen for veterinærers syke/ inseminasjonsbesøk</w:t>
            </w:r>
            <w:r w:rsidR="001D4225">
              <w:rPr>
                <w:noProof/>
                <w:webHidden/>
              </w:rPr>
              <w:tab/>
            </w:r>
            <w:r w:rsidR="001D4225">
              <w:rPr>
                <w:noProof/>
                <w:webHidden/>
              </w:rPr>
              <w:fldChar w:fldCharType="begin"/>
            </w:r>
            <w:r w:rsidR="001D4225">
              <w:rPr>
                <w:noProof/>
                <w:webHidden/>
              </w:rPr>
              <w:instrText xml:space="preserve"> PAGEREF _Toc61462905 \h </w:instrText>
            </w:r>
            <w:r w:rsidR="001D4225">
              <w:rPr>
                <w:noProof/>
                <w:webHidden/>
              </w:rPr>
            </w:r>
            <w:r w:rsidR="001D4225">
              <w:rPr>
                <w:noProof/>
                <w:webHidden/>
              </w:rPr>
              <w:fldChar w:fldCharType="separate"/>
            </w:r>
            <w:r>
              <w:rPr>
                <w:noProof/>
                <w:webHidden/>
              </w:rPr>
              <w:t>90</w:t>
            </w:r>
            <w:r w:rsidR="001D4225">
              <w:rPr>
                <w:noProof/>
                <w:webHidden/>
              </w:rPr>
              <w:fldChar w:fldCharType="end"/>
            </w:r>
          </w:hyperlink>
        </w:p>
        <w:p w14:paraId="6EBF1FAF" w14:textId="76A4FA44" w:rsidR="001D4225" w:rsidRDefault="000A3B85">
          <w:pPr>
            <w:pStyle w:val="INNH2"/>
            <w:tabs>
              <w:tab w:val="right" w:leader="dot" w:pos="9016"/>
            </w:tabs>
            <w:rPr>
              <w:rFonts w:eastAsiaTheme="minorEastAsia"/>
              <w:noProof/>
              <w:lang w:val="en-GB" w:eastAsia="en-GB"/>
            </w:rPr>
          </w:pPr>
          <w:hyperlink w:anchor="_Toc61462906" w:history="1">
            <w:r w:rsidR="001D4225" w:rsidRPr="008947EB">
              <w:rPr>
                <w:rStyle w:val="Hyperkobling"/>
                <w:noProof/>
              </w:rPr>
              <w:t>Tiltak 45 – Øke bevisstheten rundt geodata og bruk av geodata hos landbruksparten</w:t>
            </w:r>
            <w:r w:rsidR="001D4225">
              <w:rPr>
                <w:noProof/>
                <w:webHidden/>
              </w:rPr>
              <w:tab/>
            </w:r>
            <w:r w:rsidR="001D4225">
              <w:rPr>
                <w:noProof/>
                <w:webHidden/>
              </w:rPr>
              <w:fldChar w:fldCharType="begin"/>
            </w:r>
            <w:r w:rsidR="001D4225">
              <w:rPr>
                <w:noProof/>
                <w:webHidden/>
              </w:rPr>
              <w:instrText xml:space="preserve"> PAGEREF _Toc61462906 \h </w:instrText>
            </w:r>
            <w:r w:rsidR="001D4225">
              <w:rPr>
                <w:noProof/>
                <w:webHidden/>
              </w:rPr>
            </w:r>
            <w:r w:rsidR="001D4225">
              <w:rPr>
                <w:noProof/>
                <w:webHidden/>
              </w:rPr>
              <w:fldChar w:fldCharType="separate"/>
            </w:r>
            <w:r>
              <w:rPr>
                <w:noProof/>
                <w:webHidden/>
              </w:rPr>
              <w:t>92</w:t>
            </w:r>
            <w:r w:rsidR="001D4225">
              <w:rPr>
                <w:noProof/>
                <w:webHidden/>
              </w:rPr>
              <w:fldChar w:fldCharType="end"/>
            </w:r>
          </w:hyperlink>
        </w:p>
        <w:p w14:paraId="352F7C2E" w14:textId="5E71890B" w:rsidR="001D4225" w:rsidRDefault="000A3B85">
          <w:pPr>
            <w:pStyle w:val="INNH2"/>
            <w:tabs>
              <w:tab w:val="right" w:leader="dot" w:pos="9016"/>
            </w:tabs>
            <w:rPr>
              <w:rFonts w:eastAsiaTheme="minorEastAsia"/>
              <w:noProof/>
              <w:lang w:val="en-GB" w:eastAsia="en-GB"/>
            </w:rPr>
          </w:pPr>
          <w:hyperlink w:anchor="_Toc61462907" w:history="1">
            <w:r w:rsidR="001D4225" w:rsidRPr="008947EB">
              <w:rPr>
                <w:rStyle w:val="Hyperkobling"/>
                <w:noProof/>
              </w:rPr>
              <w:t>Tiltak 46 – Nasjonal havnebase</w:t>
            </w:r>
            <w:r w:rsidR="001D4225">
              <w:rPr>
                <w:noProof/>
                <w:webHidden/>
              </w:rPr>
              <w:tab/>
            </w:r>
            <w:r w:rsidR="001D4225">
              <w:rPr>
                <w:noProof/>
                <w:webHidden/>
              </w:rPr>
              <w:fldChar w:fldCharType="begin"/>
            </w:r>
            <w:r w:rsidR="001D4225">
              <w:rPr>
                <w:noProof/>
                <w:webHidden/>
              </w:rPr>
              <w:instrText xml:space="preserve"> PAGEREF _Toc61462907 \h </w:instrText>
            </w:r>
            <w:r w:rsidR="001D4225">
              <w:rPr>
                <w:noProof/>
                <w:webHidden/>
              </w:rPr>
            </w:r>
            <w:r w:rsidR="001D4225">
              <w:rPr>
                <w:noProof/>
                <w:webHidden/>
              </w:rPr>
              <w:fldChar w:fldCharType="separate"/>
            </w:r>
            <w:r>
              <w:rPr>
                <w:noProof/>
                <w:webHidden/>
              </w:rPr>
              <w:t>93</w:t>
            </w:r>
            <w:r w:rsidR="001D4225">
              <w:rPr>
                <w:noProof/>
                <w:webHidden/>
              </w:rPr>
              <w:fldChar w:fldCharType="end"/>
            </w:r>
          </w:hyperlink>
        </w:p>
        <w:p w14:paraId="79BBB112" w14:textId="48B3DEF9" w:rsidR="001D4225" w:rsidRDefault="000A3B85">
          <w:pPr>
            <w:pStyle w:val="INNH2"/>
            <w:tabs>
              <w:tab w:val="right" w:leader="dot" w:pos="9016"/>
            </w:tabs>
            <w:rPr>
              <w:rFonts w:eastAsiaTheme="minorEastAsia"/>
              <w:noProof/>
              <w:lang w:val="en-GB" w:eastAsia="en-GB"/>
            </w:rPr>
          </w:pPr>
          <w:hyperlink w:anchor="_Toc61462908" w:history="1">
            <w:r w:rsidR="001D4225" w:rsidRPr="008947EB">
              <w:rPr>
                <w:rStyle w:val="Hyperkobling"/>
                <w:noProof/>
              </w:rPr>
              <w:t>Tiltak 47 – Nasjonal hydrografisk infrastruktur – marine geodata -  forvaltning og formidling</w:t>
            </w:r>
            <w:r w:rsidR="001D4225">
              <w:rPr>
                <w:noProof/>
                <w:webHidden/>
              </w:rPr>
              <w:tab/>
            </w:r>
            <w:r w:rsidR="001D4225">
              <w:rPr>
                <w:noProof/>
                <w:webHidden/>
              </w:rPr>
              <w:fldChar w:fldCharType="begin"/>
            </w:r>
            <w:r w:rsidR="001D4225">
              <w:rPr>
                <w:noProof/>
                <w:webHidden/>
              </w:rPr>
              <w:instrText xml:space="preserve"> PAGEREF _Toc61462908 \h </w:instrText>
            </w:r>
            <w:r w:rsidR="001D4225">
              <w:rPr>
                <w:noProof/>
                <w:webHidden/>
              </w:rPr>
            </w:r>
            <w:r w:rsidR="001D4225">
              <w:rPr>
                <w:noProof/>
                <w:webHidden/>
              </w:rPr>
              <w:fldChar w:fldCharType="separate"/>
            </w:r>
            <w:r>
              <w:rPr>
                <w:noProof/>
                <w:webHidden/>
              </w:rPr>
              <w:t>94</w:t>
            </w:r>
            <w:r w:rsidR="001D4225">
              <w:rPr>
                <w:noProof/>
                <w:webHidden/>
              </w:rPr>
              <w:fldChar w:fldCharType="end"/>
            </w:r>
          </w:hyperlink>
        </w:p>
        <w:p w14:paraId="308500DE" w14:textId="6EDDFA1A" w:rsidR="001D4225" w:rsidRDefault="000A3B85">
          <w:pPr>
            <w:pStyle w:val="INNH2"/>
            <w:tabs>
              <w:tab w:val="right" w:leader="dot" w:pos="9016"/>
            </w:tabs>
            <w:rPr>
              <w:rFonts w:eastAsiaTheme="minorEastAsia"/>
              <w:noProof/>
              <w:lang w:val="en-GB" w:eastAsia="en-GB"/>
            </w:rPr>
          </w:pPr>
          <w:hyperlink w:anchor="_Toc61462909" w:history="1">
            <w:r w:rsidR="001D4225" w:rsidRPr="008947EB">
              <w:rPr>
                <w:rStyle w:val="Hyperkobling"/>
                <w:noProof/>
              </w:rPr>
              <w:t>Tiltak 48 – Digital KSU - Kart over mulige fremtidige nettutbygginger</w:t>
            </w:r>
            <w:r w:rsidR="001D4225">
              <w:rPr>
                <w:noProof/>
                <w:webHidden/>
              </w:rPr>
              <w:tab/>
            </w:r>
            <w:r w:rsidR="001D4225">
              <w:rPr>
                <w:noProof/>
                <w:webHidden/>
              </w:rPr>
              <w:fldChar w:fldCharType="begin"/>
            </w:r>
            <w:r w:rsidR="001D4225">
              <w:rPr>
                <w:noProof/>
                <w:webHidden/>
              </w:rPr>
              <w:instrText xml:space="preserve"> PAGEREF _Toc61462909 \h </w:instrText>
            </w:r>
            <w:r w:rsidR="001D4225">
              <w:rPr>
                <w:noProof/>
                <w:webHidden/>
              </w:rPr>
            </w:r>
            <w:r w:rsidR="001D4225">
              <w:rPr>
                <w:noProof/>
                <w:webHidden/>
              </w:rPr>
              <w:fldChar w:fldCharType="separate"/>
            </w:r>
            <w:r>
              <w:rPr>
                <w:noProof/>
                <w:webHidden/>
              </w:rPr>
              <w:t>95</w:t>
            </w:r>
            <w:r w:rsidR="001D4225">
              <w:rPr>
                <w:noProof/>
                <w:webHidden/>
              </w:rPr>
              <w:fldChar w:fldCharType="end"/>
            </w:r>
          </w:hyperlink>
        </w:p>
        <w:p w14:paraId="797F0BE7" w14:textId="62033C70" w:rsidR="001D4225" w:rsidRDefault="000A3B85">
          <w:pPr>
            <w:pStyle w:val="INNH2"/>
            <w:tabs>
              <w:tab w:val="right" w:leader="dot" w:pos="9016"/>
            </w:tabs>
            <w:rPr>
              <w:rFonts w:eastAsiaTheme="minorEastAsia"/>
              <w:noProof/>
              <w:lang w:val="en-GB" w:eastAsia="en-GB"/>
            </w:rPr>
          </w:pPr>
          <w:hyperlink w:anchor="_Toc61462910" w:history="1">
            <w:r w:rsidR="001D4225" w:rsidRPr="008947EB">
              <w:rPr>
                <w:rStyle w:val="Hyperkobling"/>
                <w:noProof/>
              </w:rPr>
              <w:t>Tiltak 49 – Varmekart</w:t>
            </w:r>
            <w:r w:rsidR="001D4225">
              <w:rPr>
                <w:noProof/>
                <w:webHidden/>
              </w:rPr>
              <w:tab/>
            </w:r>
            <w:r w:rsidR="001D4225">
              <w:rPr>
                <w:noProof/>
                <w:webHidden/>
              </w:rPr>
              <w:fldChar w:fldCharType="begin"/>
            </w:r>
            <w:r w:rsidR="001D4225">
              <w:rPr>
                <w:noProof/>
                <w:webHidden/>
              </w:rPr>
              <w:instrText xml:space="preserve"> PAGEREF _Toc61462910 \h </w:instrText>
            </w:r>
            <w:r w:rsidR="001D4225">
              <w:rPr>
                <w:noProof/>
                <w:webHidden/>
              </w:rPr>
            </w:r>
            <w:r w:rsidR="001D4225">
              <w:rPr>
                <w:noProof/>
                <w:webHidden/>
              </w:rPr>
              <w:fldChar w:fldCharType="separate"/>
            </w:r>
            <w:r>
              <w:rPr>
                <w:noProof/>
                <w:webHidden/>
              </w:rPr>
              <w:t>96</w:t>
            </w:r>
            <w:r w:rsidR="001D4225">
              <w:rPr>
                <w:noProof/>
                <w:webHidden/>
              </w:rPr>
              <w:fldChar w:fldCharType="end"/>
            </w:r>
          </w:hyperlink>
        </w:p>
        <w:p w14:paraId="19F89328" w14:textId="7925876D" w:rsidR="001D4225" w:rsidRDefault="000A3B85">
          <w:pPr>
            <w:pStyle w:val="INNH2"/>
            <w:tabs>
              <w:tab w:val="right" w:leader="dot" w:pos="9016"/>
            </w:tabs>
            <w:rPr>
              <w:rFonts w:eastAsiaTheme="minorEastAsia"/>
              <w:noProof/>
              <w:lang w:val="en-GB" w:eastAsia="en-GB"/>
            </w:rPr>
          </w:pPr>
          <w:hyperlink w:anchor="_Toc61462911" w:history="1">
            <w:r w:rsidR="001D4225" w:rsidRPr="008947EB">
              <w:rPr>
                <w:rStyle w:val="Hyperkobling"/>
                <w:noProof/>
              </w:rPr>
              <w:t>Tiltak 50 – Arealanalyser – spørring om arealer, verdier og konsekvenser – samordnet tilbud</w:t>
            </w:r>
            <w:r w:rsidR="001D4225">
              <w:rPr>
                <w:noProof/>
                <w:webHidden/>
              </w:rPr>
              <w:tab/>
            </w:r>
            <w:r w:rsidR="001D4225">
              <w:rPr>
                <w:noProof/>
                <w:webHidden/>
              </w:rPr>
              <w:fldChar w:fldCharType="begin"/>
            </w:r>
            <w:r w:rsidR="001D4225">
              <w:rPr>
                <w:noProof/>
                <w:webHidden/>
              </w:rPr>
              <w:instrText xml:space="preserve"> PAGEREF _Toc61462911 \h </w:instrText>
            </w:r>
            <w:r w:rsidR="001D4225">
              <w:rPr>
                <w:noProof/>
                <w:webHidden/>
              </w:rPr>
            </w:r>
            <w:r w:rsidR="001D4225">
              <w:rPr>
                <w:noProof/>
                <w:webHidden/>
              </w:rPr>
              <w:fldChar w:fldCharType="separate"/>
            </w:r>
            <w:r>
              <w:rPr>
                <w:noProof/>
                <w:webHidden/>
              </w:rPr>
              <w:t>98</w:t>
            </w:r>
            <w:r w:rsidR="001D4225">
              <w:rPr>
                <w:noProof/>
                <w:webHidden/>
              </w:rPr>
              <w:fldChar w:fldCharType="end"/>
            </w:r>
          </w:hyperlink>
        </w:p>
        <w:p w14:paraId="70323148" w14:textId="57ADF705" w:rsidR="001D4225" w:rsidRDefault="000A3B85">
          <w:pPr>
            <w:pStyle w:val="INNH2"/>
            <w:tabs>
              <w:tab w:val="right" w:leader="dot" w:pos="9016"/>
            </w:tabs>
            <w:rPr>
              <w:rFonts w:eastAsiaTheme="minorEastAsia"/>
              <w:noProof/>
              <w:lang w:val="en-GB" w:eastAsia="en-GB"/>
            </w:rPr>
          </w:pPr>
          <w:hyperlink w:anchor="_Toc61462912" w:history="1">
            <w:r w:rsidR="001D4225" w:rsidRPr="008947EB">
              <w:rPr>
                <w:rStyle w:val="Hyperkobling"/>
                <w:noProof/>
              </w:rPr>
              <w:t>Tiltak 51 – Effektiv nasjonal løsning for å samle og forvalte stedfestede data</w:t>
            </w:r>
            <w:r w:rsidR="001D4225">
              <w:rPr>
                <w:noProof/>
                <w:webHidden/>
              </w:rPr>
              <w:tab/>
            </w:r>
            <w:r w:rsidR="001D4225">
              <w:rPr>
                <w:noProof/>
                <w:webHidden/>
              </w:rPr>
              <w:fldChar w:fldCharType="begin"/>
            </w:r>
            <w:r w:rsidR="001D4225">
              <w:rPr>
                <w:noProof/>
                <w:webHidden/>
              </w:rPr>
              <w:instrText xml:space="preserve"> PAGEREF _Toc61462912 \h </w:instrText>
            </w:r>
            <w:r w:rsidR="001D4225">
              <w:rPr>
                <w:noProof/>
                <w:webHidden/>
              </w:rPr>
            </w:r>
            <w:r w:rsidR="001D4225">
              <w:rPr>
                <w:noProof/>
                <w:webHidden/>
              </w:rPr>
              <w:fldChar w:fldCharType="separate"/>
            </w:r>
            <w:r>
              <w:rPr>
                <w:noProof/>
                <w:webHidden/>
              </w:rPr>
              <w:t>102</w:t>
            </w:r>
            <w:r w:rsidR="001D4225">
              <w:rPr>
                <w:noProof/>
                <w:webHidden/>
              </w:rPr>
              <w:fldChar w:fldCharType="end"/>
            </w:r>
          </w:hyperlink>
        </w:p>
        <w:p w14:paraId="5099897F" w14:textId="0542913F" w:rsidR="001D4225" w:rsidRDefault="000A3B85">
          <w:pPr>
            <w:pStyle w:val="INNH2"/>
            <w:tabs>
              <w:tab w:val="right" w:leader="dot" w:pos="9016"/>
            </w:tabs>
            <w:rPr>
              <w:rFonts w:eastAsiaTheme="minorEastAsia"/>
              <w:noProof/>
              <w:lang w:val="en-GB" w:eastAsia="en-GB"/>
            </w:rPr>
          </w:pPr>
          <w:hyperlink w:anchor="_Toc61462913" w:history="1">
            <w:r w:rsidR="001D4225" w:rsidRPr="008947EB">
              <w:rPr>
                <w:rStyle w:val="Hyperkobling"/>
                <w:noProof/>
              </w:rPr>
              <w:t>Tiltak 52 – Deling av åpne data fra mineralforvaltningen</w:t>
            </w:r>
            <w:r w:rsidR="001D4225">
              <w:rPr>
                <w:noProof/>
                <w:webHidden/>
              </w:rPr>
              <w:tab/>
            </w:r>
            <w:r w:rsidR="001D4225">
              <w:rPr>
                <w:noProof/>
                <w:webHidden/>
              </w:rPr>
              <w:fldChar w:fldCharType="begin"/>
            </w:r>
            <w:r w:rsidR="001D4225">
              <w:rPr>
                <w:noProof/>
                <w:webHidden/>
              </w:rPr>
              <w:instrText xml:space="preserve"> PAGEREF _Toc61462913 \h </w:instrText>
            </w:r>
            <w:r w:rsidR="001D4225">
              <w:rPr>
                <w:noProof/>
                <w:webHidden/>
              </w:rPr>
            </w:r>
            <w:r w:rsidR="001D4225">
              <w:rPr>
                <w:noProof/>
                <w:webHidden/>
              </w:rPr>
              <w:fldChar w:fldCharType="separate"/>
            </w:r>
            <w:r>
              <w:rPr>
                <w:noProof/>
                <w:webHidden/>
              </w:rPr>
              <w:t>105</w:t>
            </w:r>
            <w:r w:rsidR="001D4225">
              <w:rPr>
                <w:noProof/>
                <w:webHidden/>
              </w:rPr>
              <w:fldChar w:fldCharType="end"/>
            </w:r>
          </w:hyperlink>
        </w:p>
        <w:p w14:paraId="2D3CAE2C" w14:textId="339A6E42" w:rsidR="001D4225" w:rsidRDefault="000A3B85">
          <w:pPr>
            <w:pStyle w:val="INNH2"/>
            <w:tabs>
              <w:tab w:val="right" w:leader="dot" w:pos="9016"/>
            </w:tabs>
            <w:rPr>
              <w:rFonts w:eastAsiaTheme="minorEastAsia"/>
              <w:noProof/>
              <w:lang w:val="en-GB" w:eastAsia="en-GB"/>
            </w:rPr>
          </w:pPr>
          <w:hyperlink w:anchor="_Toc61462914" w:history="1">
            <w:r w:rsidR="001D4225" w:rsidRPr="008947EB">
              <w:rPr>
                <w:rStyle w:val="Hyperkobling"/>
                <w:noProof/>
              </w:rPr>
              <w:t>Tiltak 53 – Bruk av åpne data- brukervennlig beslutningsstøtte</w:t>
            </w:r>
            <w:r w:rsidR="001D4225">
              <w:rPr>
                <w:noProof/>
                <w:webHidden/>
              </w:rPr>
              <w:tab/>
            </w:r>
            <w:r w:rsidR="001D4225">
              <w:rPr>
                <w:noProof/>
                <w:webHidden/>
              </w:rPr>
              <w:fldChar w:fldCharType="begin"/>
            </w:r>
            <w:r w:rsidR="001D4225">
              <w:rPr>
                <w:noProof/>
                <w:webHidden/>
              </w:rPr>
              <w:instrText xml:space="preserve"> PAGEREF _Toc61462914 \h </w:instrText>
            </w:r>
            <w:r w:rsidR="001D4225">
              <w:rPr>
                <w:noProof/>
                <w:webHidden/>
              </w:rPr>
            </w:r>
            <w:r w:rsidR="001D4225">
              <w:rPr>
                <w:noProof/>
                <w:webHidden/>
              </w:rPr>
              <w:fldChar w:fldCharType="separate"/>
            </w:r>
            <w:r>
              <w:rPr>
                <w:noProof/>
                <w:webHidden/>
              </w:rPr>
              <w:t>107</w:t>
            </w:r>
            <w:r w:rsidR="001D4225">
              <w:rPr>
                <w:noProof/>
                <w:webHidden/>
              </w:rPr>
              <w:fldChar w:fldCharType="end"/>
            </w:r>
          </w:hyperlink>
        </w:p>
        <w:p w14:paraId="0BF28A15" w14:textId="6794FCE7" w:rsidR="001D4225" w:rsidRDefault="000A3B85">
          <w:pPr>
            <w:pStyle w:val="INNH2"/>
            <w:tabs>
              <w:tab w:val="right" w:leader="dot" w:pos="9016"/>
            </w:tabs>
            <w:rPr>
              <w:rFonts w:eastAsiaTheme="minorEastAsia"/>
              <w:noProof/>
              <w:lang w:val="en-GB" w:eastAsia="en-GB"/>
            </w:rPr>
          </w:pPr>
          <w:hyperlink w:anchor="_Toc61462915" w:history="1">
            <w:r w:rsidR="001D4225" w:rsidRPr="008947EB">
              <w:rPr>
                <w:rStyle w:val="Hyperkobling"/>
                <w:noProof/>
              </w:rPr>
              <w:t>Tiltak 54 – Gruvesikringsregister med publikumsbasert datafangst og kvalitetssikring</w:t>
            </w:r>
            <w:r w:rsidR="001D4225">
              <w:rPr>
                <w:noProof/>
                <w:webHidden/>
              </w:rPr>
              <w:tab/>
            </w:r>
            <w:r w:rsidR="001D4225">
              <w:rPr>
                <w:noProof/>
                <w:webHidden/>
              </w:rPr>
              <w:fldChar w:fldCharType="begin"/>
            </w:r>
            <w:r w:rsidR="001D4225">
              <w:rPr>
                <w:noProof/>
                <w:webHidden/>
              </w:rPr>
              <w:instrText xml:space="preserve"> PAGEREF _Toc61462915 \h </w:instrText>
            </w:r>
            <w:r w:rsidR="001D4225">
              <w:rPr>
                <w:noProof/>
                <w:webHidden/>
              </w:rPr>
            </w:r>
            <w:r w:rsidR="001D4225">
              <w:rPr>
                <w:noProof/>
                <w:webHidden/>
              </w:rPr>
              <w:fldChar w:fldCharType="separate"/>
            </w:r>
            <w:r>
              <w:rPr>
                <w:noProof/>
                <w:webHidden/>
              </w:rPr>
              <w:t>108</w:t>
            </w:r>
            <w:r w:rsidR="001D4225">
              <w:rPr>
                <w:noProof/>
                <w:webHidden/>
              </w:rPr>
              <w:fldChar w:fldCharType="end"/>
            </w:r>
          </w:hyperlink>
        </w:p>
        <w:p w14:paraId="4B57873B" w14:textId="0900A640" w:rsidR="00475E7A" w:rsidRDefault="005A0737" w:rsidP="00475E7A">
          <w:pPr>
            <w:rPr>
              <w:b/>
              <w:bCs/>
              <w:sz w:val="21"/>
              <w:szCs w:val="21"/>
            </w:rPr>
          </w:pPr>
          <w:r w:rsidRPr="00C45EC4">
            <w:rPr>
              <w:b/>
              <w:bCs/>
              <w:sz w:val="21"/>
              <w:szCs w:val="21"/>
            </w:rPr>
            <w:fldChar w:fldCharType="end"/>
          </w:r>
        </w:p>
      </w:sdtContent>
    </w:sdt>
    <w:p w14:paraId="07871E71" w14:textId="77777777" w:rsidR="00493D30" w:rsidRDefault="00493D30">
      <w:pPr>
        <w:rPr>
          <w:rFonts w:asciiTheme="majorHAnsi" w:eastAsiaTheme="majorEastAsia" w:hAnsiTheme="majorHAnsi" w:cstheme="majorBidi"/>
          <w:color w:val="2E74B5" w:themeColor="accent1" w:themeShade="BF"/>
          <w:sz w:val="32"/>
          <w:szCs w:val="32"/>
        </w:rPr>
      </w:pPr>
      <w:r>
        <w:br w:type="page"/>
      </w:r>
    </w:p>
    <w:p w14:paraId="01474027" w14:textId="331E5A1B" w:rsidR="00C45EC4" w:rsidRDefault="00C45EC4" w:rsidP="00C45EC4">
      <w:pPr>
        <w:pStyle w:val="Overskrift1"/>
      </w:pPr>
      <w:bookmarkStart w:id="1" w:name="_Toc61462854"/>
      <w:r>
        <w:lastRenderedPageBreak/>
        <w:t>Handlingsplanen til nasjonal geodatastrategi</w:t>
      </w:r>
      <w:r w:rsidR="0050526B">
        <w:t xml:space="preserve"> 2019-2025</w:t>
      </w:r>
      <w:bookmarkEnd w:id="1"/>
    </w:p>
    <w:p w14:paraId="01474028" w14:textId="36A5DA51" w:rsidR="00C45EC4" w:rsidRDefault="00C45EC4" w:rsidP="00C45EC4"/>
    <w:p w14:paraId="13B52E85" w14:textId="4C37DA2D" w:rsidR="00564271" w:rsidRDefault="00564271" w:rsidP="00C45EC4">
      <w:r>
        <w:t xml:space="preserve">Handlingsplanen er en samling tiltak definert for å understøtte regjeringens geodatastrategi. Etater og organisasjoner gjennomfører tiltakene. Kartverket som nasjonal geodatakoordinator har sammenstilt oversikten. Handlingsplanen revideres i januar hvert år. </w:t>
      </w:r>
      <w:r w:rsidR="006E00F0">
        <w:t>Handlingsplanen er et oppslagsverk med detaljer om tiltakene – 44 i alt i 2021.</w:t>
      </w:r>
    </w:p>
    <w:p w14:paraId="2C8B68F1" w14:textId="77777777" w:rsidR="00564271" w:rsidRPr="00F37E1F" w:rsidRDefault="00564271" w:rsidP="00C45EC4"/>
    <w:p w14:paraId="0F288D2A" w14:textId="6AB82BA3" w:rsidR="00A91123" w:rsidRDefault="00A91123" w:rsidP="00A91123">
      <w:pPr>
        <w:pStyle w:val="Overskrift1"/>
      </w:pPr>
      <w:bookmarkStart w:id="2" w:name="_Toc36214466"/>
      <w:bookmarkStart w:id="3" w:name="_Toc58316484"/>
      <w:bookmarkStart w:id="4" w:name="_Toc61462855"/>
      <w:r>
        <w:t>Nasjonal geodatastrategi 2019-2025</w:t>
      </w:r>
      <w:bookmarkEnd w:id="2"/>
      <w:bookmarkEnd w:id="3"/>
      <w:bookmarkEnd w:id="4"/>
    </w:p>
    <w:p w14:paraId="366EF617" w14:textId="77777777" w:rsidR="00725ED5" w:rsidRPr="00725ED5" w:rsidRDefault="00725ED5" w:rsidP="00241962"/>
    <w:p w14:paraId="21BC466C" w14:textId="77777777" w:rsidR="00A91123" w:rsidRDefault="00A91123" w:rsidP="00A91123">
      <w:r w:rsidRPr="0061003F">
        <w:t xml:space="preserve">Regjeringen la fram nasjonal geodatastrategi 1. november 2018. </w:t>
      </w:r>
      <w:r>
        <w:t>Visjonen til strategien er;</w:t>
      </w:r>
    </w:p>
    <w:p w14:paraId="4EE65F9F" w14:textId="77777777" w:rsidR="00A91123" w:rsidRPr="00241962" w:rsidRDefault="00A91123" w:rsidP="00A91123">
      <w:pPr>
        <w:ind w:firstLine="360"/>
        <w:rPr>
          <w:i/>
          <w:sz w:val="28"/>
        </w:rPr>
      </w:pPr>
      <w:r w:rsidRPr="00241962">
        <w:rPr>
          <w:i/>
          <w:sz w:val="28"/>
        </w:rPr>
        <w:t>Norge skal være ledende i bruk av geografisk informasjon</w:t>
      </w:r>
    </w:p>
    <w:p w14:paraId="76EF2E0D" w14:textId="44387DD6" w:rsidR="00A91123" w:rsidRPr="0061003F" w:rsidRDefault="00A91123" w:rsidP="00A91123">
      <w:r>
        <w:t>I strategien er det satt opp fire hovedmål. Samlet måloppnåelse på disse fire hovedmålene vil føre til at man strekker seg mot visjonen. De fire hovedmålene er;</w:t>
      </w:r>
    </w:p>
    <w:p w14:paraId="50C69A03" w14:textId="77777777" w:rsidR="00A91123" w:rsidRPr="007A6214" w:rsidRDefault="00A91123" w:rsidP="00C02228">
      <w:pPr>
        <w:pStyle w:val="Listeavsnitt"/>
        <w:numPr>
          <w:ilvl w:val="0"/>
          <w:numId w:val="40"/>
        </w:numPr>
        <w:rPr>
          <w:i/>
        </w:rPr>
      </w:pPr>
      <w:r w:rsidRPr="007A6214">
        <w:rPr>
          <w:i/>
        </w:rPr>
        <w:t xml:space="preserve">Et nasjonalt kunnskapsgrunnlag av geografisk informasjon som møter viktige samfunnsbehov </w:t>
      </w:r>
    </w:p>
    <w:p w14:paraId="6E0F5781" w14:textId="77777777" w:rsidR="00A91123" w:rsidRPr="007A6214" w:rsidRDefault="00A91123" w:rsidP="00C02228">
      <w:pPr>
        <w:pStyle w:val="Listeavsnitt"/>
        <w:numPr>
          <w:ilvl w:val="0"/>
          <w:numId w:val="40"/>
        </w:numPr>
        <w:rPr>
          <w:i/>
        </w:rPr>
      </w:pPr>
      <w:r w:rsidRPr="007A6214">
        <w:rPr>
          <w:i/>
        </w:rPr>
        <w:t xml:space="preserve">Felles løsninger og teknologi som understøtter en effektiv oppgaveløsning og åpner for nye bruksmuligheter i samfunnet </w:t>
      </w:r>
    </w:p>
    <w:p w14:paraId="5D9CD7B6" w14:textId="77777777" w:rsidR="00A91123" w:rsidRPr="007A6214" w:rsidRDefault="00A91123" w:rsidP="00C02228">
      <w:pPr>
        <w:pStyle w:val="Listeavsnitt"/>
        <w:numPr>
          <w:ilvl w:val="0"/>
          <w:numId w:val="40"/>
        </w:numPr>
        <w:rPr>
          <w:i/>
        </w:rPr>
      </w:pPr>
      <w:r w:rsidRPr="007A6214">
        <w:rPr>
          <w:i/>
        </w:rPr>
        <w:t xml:space="preserve">Et velfungerende samspill om forvaltning, deling, utvikling og innovasjon mellom aktørene i både offentlig og privat sektor </w:t>
      </w:r>
    </w:p>
    <w:p w14:paraId="650C5807" w14:textId="77777777" w:rsidR="00A91123" w:rsidRPr="008408B9" w:rsidRDefault="00A91123" w:rsidP="00C02228">
      <w:pPr>
        <w:pStyle w:val="Listeavsnitt"/>
        <w:numPr>
          <w:ilvl w:val="0"/>
          <w:numId w:val="40"/>
        </w:numPr>
        <w:rPr>
          <w:rFonts w:eastAsiaTheme="minorHAnsi" w:cstheme="minorBidi"/>
          <w:szCs w:val="22"/>
        </w:rPr>
      </w:pPr>
      <w:r w:rsidRPr="008408B9">
        <w:rPr>
          <w:i/>
        </w:rPr>
        <w:t xml:space="preserve">Rammebetingelser som er forutsigbare og godt tilpasset utfordringene i det digitale samfunnet </w:t>
      </w:r>
    </w:p>
    <w:p w14:paraId="2599E880" w14:textId="0057F9D4" w:rsidR="00A91123" w:rsidRDefault="00A91123" w:rsidP="00A91123"/>
    <w:p w14:paraId="25080392" w14:textId="521D53A8" w:rsidR="00725ED5" w:rsidRDefault="00564271" w:rsidP="00A91123">
      <w:r w:rsidRPr="007A5D76">
        <w:rPr>
          <w:noProof/>
          <w:lang w:val="en-GB" w:eastAsia="en-GB"/>
        </w:rPr>
        <w:drawing>
          <wp:anchor distT="0" distB="0" distL="114300" distR="114300" simplePos="0" relativeHeight="251671552" behindDoc="0" locked="0" layoutInCell="1" allowOverlap="1" wp14:anchorId="3EBEAF09" wp14:editId="62350276">
            <wp:simplePos x="0" y="0"/>
            <wp:positionH relativeFrom="margin">
              <wp:posOffset>0</wp:posOffset>
            </wp:positionH>
            <wp:positionV relativeFrom="paragraph">
              <wp:posOffset>149225</wp:posOffset>
            </wp:positionV>
            <wp:extent cx="2080260" cy="2933700"/>
            <wp:effectExtent l="152400" t="152400" r="358140" b="361950"/>
            <wp:wrapSquare wrapText="bothSides"/>
            <wp:docPr id="25" name="Bilde 3" descr="Forside - strategi" title="Forside- nasjonale geodatastrate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80260" cy="29337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91123" w:rsidRPr="008408B9">
        <w:t>For å bryte ned disse målene er det i strategien definert totalt 20 delmål</w:t>
      </w:r>
      <w:r w:rsidR="00725ED5">
        <w:t>, som bl.a. omfatter økt tilfang av åpne data, mål om økt FOU, kreativ bruk av stordata og maskinlæring, økt bruk av publikum ved datafangst, at en tar vare på data innsamlet etter offentlige krav, informasjonssikkerhet tilpasset et digitalt samfunn, 3D-data og integrasjon med bygningsmodeller-BIM, god dataflyt mellom leverandør og bruker, mellom sektorer og administrative nivå,</w:t>
      </w:r>
      <w:r w:rsidR="008A7BB2">
        <w:t xml:space="preserve"> </w:t>
      </w:r>
      <w:r w:rsidR="00725ED5">
        <w:t>forenkling av rapportering nasjonalt og internasjonalt</w:t>
      </w:r>
      <w:r w:rsidR="003D20A8">
        <w:t xml:space="preserve">, tettere samarbeid mellom offentlig og privat sektor </w:t>
      </w:r>
      <w:r w:rsidR="00725ED5">
        <w:t xml:space="preserve"> samt sikker finansiering av data og infrastruktur.</w:t>
      </w:r>
    </w:p>
    <w:p w14:paraId="7112590E" w14:textId="4C5F7447" w:rsidR="00564271" w:rsidRDefault="00A91123" w:rsidP="00A91123">
      <w:r>
        <w:t xml:space="preserve">Det er utarbeidet et underliggende dokument til strategien, foreliggende dokument - en handlingsplan. Dette dokumentet inneholder identifiserte tiltak, som skal gi måloppnåelse til de fire hovedmålene i strategien. </w:t>
      </w:r>
    </w:p>
    <w:p w14:paraId="04FC9918" w14:textId="77777777" w:rsidR="00564271" w:rsidRDefault="00564271">
      <w:r>
        <w:br w:type="page"/>
      </w:r>
    </w:p>
    <w:p w14:paraId="67EF6EE3" w14:textId="311FA9F8" w:rsidR="00A91123" w:rsidRPr="003D09C9" w:rsidRDefault="003D20A8" w:rsidP="00A91123">
      <w:pPr>
        <w:pStyle w:val="Overskrift1"/>
      </w:pPr>
      <w:bookmarkStart w:id="5" w:name="_Toc58316485"/>
      <w:bookmarkStart w:id="6" w:name="_Toc61462856"/>
      <w:r>
        <w:lastRenderedPageBreak/>
        <w:t>H</w:t>
      </w:r>
      <w:r w:rsidR="00A91123">
        <w:t>andlingsplanen</w:t>
      </w:r>
      <w:bookmarkEnd w:id="5"/>
      <w:r>
        <w:t xml:space="preserve"> – tiltak for å løse utfordringer</w:t>
      </w:r>
      <w:bookmarkEnd w:id="6"/>
      <w:r>
        <w:t xml:space="preserve"> </w:t>
      </w:r>
      <w:r w:rsidR="00A91123">
        <w:t xml:space="preserve"> </w:t>
      </w:r>
    </w:p>
    <w:p w14:paraId="266C6F60" w14:textId="77777777" w:rsidR="003D20A8" w:rsidRDefault="003D20A8" w:rsidP="00A91123"/>
    <w:p w14:paraId="677DDD98" w14:textId="3025D9C8" w:rsidR="00A91123" w:rsidRDefault="00A91123" w:rsidP="00A91123">
      <w:r w:rsidRPr="0061003F">
        <w:t>Kommunal- og moderniserings</w:t>
      </w:r>
      <w:r>
        <w:t xml:space="preserve">departementet er ansvarlig for arbeidet med handlingsplan. </w:t>
      </w:r>
      <w:r w:rsidRPr="0061003F">
        <w:t>Kartverket koordinere</w:t>
      </w:r>
      <w:r>
        <w:t xml:space="preserve">r arbeidet og </w:t>
      </w:r>
      <w:r w:rsidRPr="0061003F">
        <w:t xml:space="preserve">Samordningsgruppen for geografisk informasjon godkjenner handlingsplanen.    </w:t>
      </w:r>
    </w:p>
    <w:p w14:paraId="62AAF5F8" w14:textId="77777777" w:rsidR="00A91123" w:rsidRPr="007A6214" w:rsidRDefault="00A91123" w:rsidP="00A91123">
      <w:r w:rsidRPr="0061003F">
        <w:t xml:space="preserve">Handlingsplanen skal adressere viktige utfordringer på geodataområdet. Den skal understøtte arbeidet knyttet til de sentrale samfunnsutfordringene, herunder digitaliseringen av offentlig sektor. </w:t>
      </w:r>
    </w:p>
    <w:p w14:paraId="68CE6174" w14:textId="456B4D37" w:rsidR="003D20A8" w:rsidRDefault="00A91123" w:rsidP="00A91123">
      <w:pPr>
        <w:rPr>
          <w:iCs/>
        </w:rPr>
      </w:pPr>
      <w:r>
        <w:rPr>
          <w:iCs/>
        </w:rPr>
        <w:t>F</w:t>
      </w:r>
      <w:r w:rsidRPr="000F5E83">
        <w:rPr>
          <w:iCs/>
        </w:rPr>
        <w:t>oreliggende rapport er et oppslagsverk med detaljer om tiltakene</w:t>
      </w:r>
      <w:r>
        <w:rPr>
          <w:iCs/>
        </w:rPr>
        <w:t xml:space="preserve"> som ligger til grunn for måloppnåelse av de fire hovedmålene</w:t>
      </w:r>
      <w:r w:rsidRPr="000F5E83">
        <w:rPr>
          <w:iCs/>
        </w:rPr>
        <w:t xml:space="preserve">. </w:t>
      </w:r>
      <w:r>
        <w:rPr>
          <w:iCs/>
        </w:rPr>
        <w:t xml:space="preserve">I rapporten finner man detaljert tiltaksinformasjon om planlagte aktiviteter med ansvarlige og kontaktpersoner. </w:t>
      </w:r>
      <w:r w:rsidR="003D20A8">
        <w:rPr>
          <w:iCs/>
        </w:rPr>
        <w:t xml:space="preserve">Rapporten er tilgjengelig på Geonorge: </w:t>
      </w:r>
      <w:hyperlink r:id="rId14" w:history="1">
        <w:r w:rsidR="003D20A8" w:rsidRPr="004467E1">
          <w:rPr>
            <w:rStyle w:val="Hyperkobling"/>
          </w:rPr>
          <w:t>https://www.geonorge.no/Geodataarbeid/Norge-digitalt/nasjonal-geodatastrategi/</w:t>
        </w:r>
      </w:hyperlink>
    </w:p>
    <w:p w14:paraId="6E86B329" w14:textId="77777777" w:rsidR="003D20A8" w:rsidRDefault="003D20A8" w:rsidP="00A91123">
      <w:pPr>
        <w:rPr>
          <w:iCs/>
        </w:rPr>
      </w:pPr>
    </w:p>
    <w:p w14:paraId="66C02A44" w14:textId="796C0A7A" w:rsidR="00A91123" w:rsidRDefault="00A91123" w:rsidP="00A91123">
      <w:pPr>
        <w:rPr>
          <w:iCs/>
        </w:rPr>
      </w:pPr>
      <w:r>
        <w:rPr>
          <w:iCs/>
        </w:rPr>
        <w:t xml:space="preserve">I tillegg skal handlingsplanen gjøres tilgjengelig </w:t>
      </w:r>
      <w:r w:rsidR="003D20A8">
        <w:rPr>
          <w:iCs/>
        </w:rPr>
        <w:t xml:space="preserve">som </w:t>
      </w:r>
      <w:r>
        <w:rPr>
          <w:iCs/>
        </w:rPr>
        <w:t>web</w:t>
      </w:r>
      <w:r w:rsidR="003D20A8">
        <w:rPr>
          <w:iCs/>
        </w:rPr>
        <w:t>u</w:t>
      </w:r>
      <w:r>
        <w:rPr>
          <w:iCs/>
        </w:rPr>
        <w:t xml:space="preserve">tgave på </w:t>
      </w:r>
      <w:r w:rsidR="003D20A8">
        <w:rPr>
          <w:iCs/>
        </w:rPr>
        <w:t>G</w:t>
      </w:r>
      <w:r>
        <w:rPr>
          <w:iCs/>
        </w:rPr>
        <w:t>eonorge.no, hvor man vi</w:t>
      </w:r>
      <w:r w:rsidR="003D20A8">
        <w:rPr>
          <w:iCs/>
        </w:rPr>
        <w:t>l</w:t>
      </w:r>
      <w:r>
        <w:rPr>
          <w:iCs/>
        </w:rPr>
        <w:t xml:space="preserve"> få muligheter for filtrering av tiltakene ut fra flere kriterier</w:t>
      </w:r>
      <w:r w:rsidR="003D20A8">
        <w:rPr>
          <w:iCs/>
        </w:rPr>
        <w:t>.</w:t>
      </w:r>
      <w:r>
        <w:rPr>
          <w:iCs/>
        </w:rPr>
        <w:t xml:space="preserve"> </w:t>
      </w:r>
    </w:p>
    <w:p w14:paraId="1F219647" w14:textId="77777777" w:rsidR="00A91123" w:rsidRDefault="00A91123" w:rsidP="00A91123">
      <w:pPr>
        <w:rPr>
          <w:iCs/>
        </w:rPr>
      </w:pPr>
      <w:r>
        <w:rPr>
          <w:noProof/>
          <w:lang w:val="en-GB" w:eastAsia="en-GB"/>
        </w:rPr>
        <w:drawing>
          <wp:inline distT="0" distB="0" distL="0" distR="0" wp14:anchorId="11A90482" wp14:editId="1C1EA840">
            <wp:extent cx="5731510" cy="3176270"/>
            <wp:effectExtent l="152400" t="152400" r="364490" b="36703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176270"/>
                    </a:xfrm>
                    <a:prstGeom prst="rect">
                      <a:avLst/>
                    </a:prstGeom>
                    <a:effectLst>
                      <a:outerShdw blurRad="292100" dist="139700" dir="2700000" algn="ctr" rotWithShape="0">
                        <a:schemeClr val="tx1">
                          <a:lumMod val="50000"/>
                          <a:lumOff val="50000"/>
                          <a:alpha val="65000"/>
                        </a:schemeClr>
                      </a:outerShdw>
                    </a:effectLst>
                  </pic:spPr>
                </pic:pic>
              </a:graphicData>
            </a:graphic>
          </wp:inline>
        </w:drawing>
      </w:r>
    </w:p>
    <w:p w14:paraId="3061D5E3" w14:textId="77777777" w:rsidR="003D20A8" w:rsidRPr="00241962" w:rsidRDefault="003D20A8" w:rsidP="003D20A8">
      <w:pPr>
        <w:rPr>
          <w:i/>
          <w:iCs/>
        </w:rPr>
      </w:pPr>
      <w:r w:rsidRPr="00241962">
        <w:rPr>
          <w:i/>
          <w:iCs/>
        </w:rPr>
        <w:t>Figurer viser en strukturert oppbygging av Nasjonal geodatastrategi og underliggende dokument;</w:t>
      </w:r>
    </w:p>
    <w:p w14:paraId="668ED33E" w14:textId="4D04A438" w:rsidR="00A91123" w:rsidRDefault="00A91123" w:rsidP="00A91123"/>
    <w:p w14:paraId="461CCAB1" w14:textId="77777777" w:rsidR="00564271" w:rsidRDefault="00564271" w:rsidP="00A91123"/>
    <w:p w14:paraId="104AED3C" w14:textId="77777777" w:rsidR="00A91123" w:rsidRDefault="00A91123" w:rsidP="00A91123">
      <w:pPr>
        <w:pStyle w:val="Overskrift1"/>
      </w:pPr>
      <w:bookmarkStart w:id="7" w:name="_Toc58316486"/>
      <w:bookmarkStart w:id="8" w:name="_Toc61462857"/>
      <w:r>
        <w:t>Tiltaksansvarlige etater og organisasjoner</w:t>
      </w:r>
      <w:bookmarkEnd w:id="7"/>
      <w:bookmarkEnd w:id="8"/>
    </w:p>
    <w:p w14:paraId="257BC601" w14:textId="77777777" w:rsidR="00A91123" w:rsidRPr="00BD50FB" w:rsidRDefault="00A91123" w:rsidP="00A91123">
      <w:pPr>
        <w:rPr>
          <w14:shadow w14:blurRad="50800" w14:dist="50800" w14:dir="5400000" w14:sx="0" w14:sy="0" w14:kx="0" w14:ky="0" w14:algn="ctr">
            <w14:schemeClr w14:val="tx1"/>
          </w14:shadow>
        </w:rPr>
      </w:pPr>
      <w:r>
        <w:t xml:space="preserve">Det er i stor grad offentlige virksomheter, direktorater og fagorganer, som er ansvarlige for tiltak. I 2021 er det 44 aktive tiltak. 4 tiltak ble avsluttet i 2020. Det er et betydelig antall etater og organisasjoner som er ansvarlige for eller deltar i tiltakene. Følgende etater er ansvarlige for tiltak. </w:t>
      </w:r>
    </w:p>
    <w:p w14:paraId="1867D87A" w14:textId="77777777" w:rsidR="00A91123" w:rsidRDefault="00A91123" w:rsidP="00556F75">
      <w:pPr>
        <w:pStyle w:val="Listeavsnitt"/>
        <w:numPr>
          <w:ilvl w:val="0"/>
          <w:numId w:val="78"/>
        </w:numPr>
        <w:spacing w:before="240" w:line="259" w:lineRule="auto"/>
      </w:pPr>
      <w:r>
        <w:lastRenderedPageBreak/>
        <w:t>Direktoratet for byggkvalitet</w:t>
      </w:r>
    </w:p>
    <w:p w14:paraId="62E87811" w14:textId="77777777" w:rsidR="00A91123" w:rsidRDefault="00A91123" w:rsidP="00556F75">
      <w:pPr>
        <w:pStyle w:val="Listeavsnitt"/>
        <w:numPr>
          <w:ilvl w:val="0"/>
          <w:numId w:val="78"/>
        </w:numPr>
        <w:spacing w:before="240" w:line="259" w:lineRule="auto"/>
      </w:pPr>
      <w:r>
        <w:t>Direktoratet for mineralforvaltning</w:t>
      </w:r>
    </w:p>
    <w:p w14:paraId="0B53036A" w14:textId="77777777" w:rsidR="00A91123" w:rsidRDefault="00A91123" w:rsidP="00556F75">
      <w:pPr>
        <w:pStyle w:val="Listeavsnitt"/>
        <w:numPr>
          <w:ilvl w:val="0"/>
          <w:numId w:val="78"/>
        </w:numPr>
        <w:spacing w:before="240" w:line="259" w:lineRule="auto"/>
      </w:pPr>
      <w:r>
        <w:t>Direktoratet for samfunnssikkerhet og beredskap</w:t>
      </w:r>
    </w:p>
    <w:p w14:paraId="0AB6A7D1" w14:textId="77777777" w:rsidR="00A91123" w:rsidRDefault="00A91123" w:rsidP="00556F75">
      <w:pPr>
        <w:pStyle w:val="Listeavsnitt"/>
        <w:numPr>
          <w:ilvl w:val="0"/>
          <w:numId w:val="78"/>
        </w:numPr>
        <w:spacing w:before="240" w:line="259" w:lineRule="auto"/>
      </w:pPr>
      <w:r>
        <w:t>Geoforum</w:t>
      </w:r>
    </w:p>
    <w:p w14:paraId="1C50BA25" w14:textId="77777777" w:rsidR="00A91123" w:rsidRDefault="00A91123" w:rsidP="00556F75">
      <w:pPr>
        <w:pStyle w:val="Listeavsnitt"/>
        <w:numPr>
          <w:ilvl w:val="0"/>
          <w:numId w:val="78"/>
        </w:numPr>
        <w:spacing w:before="240" w:line="259" w:lineRule="auto"/>
      </w:pPr>
      <w:r>
        <w:t>Geovekst</w:t>
      </w:r>
    </w:p>
    <w:p w14:paraId="6001E047" w14:textId="77777777" w:rsidR="00A91123" w:rsidRDefault="00A91123" w:rsidP="00556F75">
      <w:pPr>
        <w:pStyle w:val="Listeavsnitt"/>
        <w:numPr>
          <w:ilvl w:val="0"/>
          <w:numId w:val="78"/>
        </w:numPr>
        <w:spacing w:before="240" w:line="259" w:lineRule="auto"/>
      </w:pPr>
      <w:r>
        <w:t>Havforskningsinstituttet</w:t>
      </w:r>
    </w:p>
    <w:p w14:paraId="4305DE88" w14:textId="77777777" w:rsidR="00A91123" w:rsidRDefault="00A91123" w:rsidP="00556F75">
      <w:pPr>
        <w:pStyle w:val="Listeavsnitt"/>
        <w:numPr>
          <w:ilvl w:val="0"/>
          <w:numId w:val="78"/>
        </w:numPr>
        <w:spacing w:before="240" w:line="259" w:lineRule="auto"/>
      </w:pPr>
      <w:r>
        <w:t>Kartverket</w:t>
      </w:r>
    </w:p>
    <w:p w14:paraId="5336DFF8" w14:textId="77777777" w:rsidR="00A91123" w:rsidRDefault="00A91123" w:rsidP="00556F75">
      <w:pPr>
        <w:pStyle w:val="Listeavsnitt"/>
        <w:numPr>
          <w:ilvl w:val="0"/>
          <w:numId w:val="78"/>
        </w:numPr>
        <w:spacing w:before="240" w:line="259" w:lineRule="auto"/>
      </w:pPr>
      <w:r>
        <w:t>Kommunal- og moderniseringsdepartementet</w:t>
      </w:r>
    </w:p>
    <w:p w14:paraId="7B3B21C1" w14:textId="77777777" w:rsidR="00A91123" w:rsidRDefault="00A91123" w:rsidP="00556F75">
      <w:pPr>
        <w:pStyle w:val="Listeavsnitt"/>
        <w:numPr>
          <w:ilvl w:val="0"/>
          <w:numId w:val="78"/>
        </w:numPr>
        <w:spacing w:before="240" w:line="259" w:lineRule="auto"/>
      </w:pPr>
      <w:r>
        <w:t>Kystverket</w:t>
      </w:r>
    </w:p>
    <w:p w14:paraId="268AE233" w14:textId="77777777" w:rsidR="00A91123" w:rsidRDefault="00A91123" w:rsidP="00556F75">
      <w:pPr>
        <w:pStyle w:val="Listeavsnitt"/>
        <w:numPr>
          <w:ilvl w:val="0"/>
          <w:numId w:val="78"/>
        </w:numPr>
        <w:spacing w:before="240" w:line="259" w:lineRule="auto"/>
      </w:pPr>
      <w:r>
        <w:t>Landbruksdirektoratet</w:t>
      </w:r>
    </w:p>
    <w:p w14:paraId="39148662" w14:textId="77777777" w:rsidR="00A91123" w:rsidRDefault="00A91123" w:rsidP="00556F75">
      <w:pPr>
        <w:pStyle w:val="Listeavsnitt"/>
        <w:numPr>
          <w:ilvl w:val="0"/>
          <w:numId w:val="78"/>
        </w:numPr>
        <w:spacing w:before="240" w:line="259" w:lineRule="auto"/>
      </w:pPr>
      <w:r>
        <w:t>Meteorologisk institutt</w:t>
      </w:r>
    </w:p>
    <w:p w14:paraId="63743EDB" w14:textId="77777777" w:rsidR="00A91123" w:rsidRDefault="00A91123" w:rsidP="00556F75">
      <w:pPr>
        <w:pStyle w:val="Listeavsnitt"/>
        <w:numPr>
          <w:ilvl w:val="0"/>
          <w:numId w:val="78"/>
        </w:numPr>
        <w:spacing w:before="240" w:line="259" w:lineRule="auto"/>
      </w:pPr>
      <w:r>
        <w:t>Miljødirektoratet</w:t>
      </w:r>
    </w:p>
    <w:p w14:paraId="7D9C4EEA" w14:textId="77777777" w:rsidR="00A91123" w:rsidRDefault="00A91123" w:rsidP="00556F75">
      <w:pPr>
        <w:pStyle w:val="Listeavsnitt"/>
        <w:numPr>
          <w:ilvl w:val="0"/>
          <w:numId w:val="78"/>
        </w:numPr>
        <w:spacing w:before="240" w:line="259" w:lineRule="auto"/>
      </w:pPr>
      <w:r>
        <w:t>Norges geologiske undersøkelse</w:t>
      </w:r>
    </w:p>
    <w:p w14:paraId="708C74C5" w14:textId="77777777" w:rsidR="00A91123" w:rsidRDefault="00A91123" w:rsidP="00556F75">
      <w:pPr>
        <w:pStyle w:val="Listeavsnitt"/>
        <w:numPr>
          <w:ilvl w:val="0"/>
          <w:numId w:val="78"/>
        </w:numPr>
        <w:spacing w:before="240" w:line="259" w:lineRule="auto"/>
      </w:pPr>
      <w:r>
        <w:t>Norsk institutt for bioøkonomi</w:t>
      </w:r>
    </w:p>
    <w:p w14:paraId="57689CE1" w14:textId="77777777" w:rsidR="00A91123" w:rsidRDefault="00A91123" w:rsidP="00556F75">
      <w:pPr>
        <w:pStyle w:val="Listeavsnitt"/>
        <w:numPr>
          <w:ilvl w:val="0"/>
          <w:numId w:val="78"/>
        </w:numPr>
        <w:spacing w:before="240" w:line="259" w:lineRule="auto"/>
      </w:pPr>
      <w:r>
        <w:t>Norges vassdrags- og energidirektorat</w:t>
      </w:r>
    </w:p>
    <w:p w14:paraId="6357528E" w14:textId="77777777" w:rsidR="00A91123" w:rsidRDefault="00A91123" w:rsidP="00556F75">
      <w:pPr>
        <w:pStyle w:val="Listeavsnitt"/>
        <w:numPr>
          <w:ilvl w:val="0"/>
          <w:numId w:val="78"/>
        </w:numPr>
        <w:spacing w:before="240" w:line="259" w:lineRule="auto"/>
      </w:pPr>
      <w:r>
        <w:t>Statistisk sentralbyrå</w:t>
      </w:r>
    </w:p>
    <w:p w14:paraId="2807043A" w14:textId="548902F3" w:rsidR="00A91123" w:rsidRDefault="00A91123" w:rsidP="00556F75">
      <w:pPr>
        <w:pStyle w:val="Listeavsnitt"/>
        <w:numPr>
          <w:ilvl w:val="0"/>
          <w:numId w:val="78"/>
        </w:numPr>
        <w:spacing w:before="240" w:line="259" w:lineRule="auto"/>
      </w:pPr>
      <w:r>
        <w:t>Statens vegvesen</w:t>
      </w:r>
    </w:p>
    <w:p w14:paraId="27430C21" w14:textId="77777777" w:rsidR="00A91123" w:rsidRDefault="00A91123" w:rsidP="00241962">
      <w:pPr>
        <w:pStyle w:val="Listeavsnitt"/>
        <w:spacing w:before="240" w:line="259" w:lineRule="auto"/>
      </w:pPr>
    </w:p>
    <w:p w14:paraId="3039FB77" w14:textId="77777777" w:rsidR="00A91123" w:rsidRDefault="00A91123" w:rsidP="00A91123">
      <w:r>
        <w:t xml:space="preserve">Kartverket har ansvar for mange tiltak, og organiserer en del tversgående tiltak for å utvikle den geografiske infrastrukturen. I tillegg til ansvarlige etater deltar også mange andre etater i arbeidet med enkeltaktiviteter. Totalt er ca 30 etater deltagere i ulike aktiviteter. </w:t>
      </w:r>
    </w:p>
    <w:p w14:paraId="3B70C844" w14:textId="77777777" w:rsidR="00A91123" w:rsidRDefault="00A91123" w:rsidP="00A91123">
      <w:r>
        <w:t xml:space="preserve">Etatene som deltar er i stor grad tilknyttet ulike departementer. 8 departementer er ansvarlige for tiltak, vanligvis gjennom deres underliggende etater. Kommunal- og moderniseringsdepartementet, som har ansvar for oppfølging av Nasjonal geodatastrategi, har selv ansvar for flere tiltak.  </w:t>
      </w:r>
    </w:p>
    <w:p w14:paraId="70BFAFD8" w14:textId="77777777" w:rsidR="00A91123" w:rsidRDefault="00A91123" w:rsidP="00A91123">
      <w:r w:rsidRPr="00C87945">
        <w:rPr>
          <w:noProof/>
          <w:lang w:val="en-GB" w:eastAsia="en-GB"/>
        </w:rPr>
        <w:drawing>
          <wp:anchor distT="0" distB="0" distL="114300" distR="114300" simplePos="0" relativeHeight="251669504" behindDoc="0" locked="0" layoutInCell="1" allowOverlap="1" wp14:anchorId="5F295B7E" wp14:editId="50A7CC1C">
            <wp:simplePos x="0" y="0"/>
            <wp:positionH relativeFrom="column">
              <wp:posOffset>5080</wp:posOffset>
            </wp:positionH>
            <wp:positionV relativeFrom="paragraph">
              <wp:posOffset>152400</wp:posOffset>
            </wp:positionV>
            <wp:extent cx="6083300" cy="2152650"/>
            <wp:effectExtent l="152400" t="152400" r="355600" b="361950"/>
            <wp:wrapSquare wrapText="bothSides"/>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083300" cy="21526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4C9D4D4" w14:textId="2931E607" w:rsidR="00A91123" w:rsidRDefault="00A91123" w:rsidP="00A91123">
      <w:pPr>
        <w:pStyle w:val="Overskrift1"/>
      </w:pPr>
      <w:bookmarkStart w:id="9" w:name="_Toc58316487"/>
      <w:bookmarkStart w:id="10" w:name="_Toc61462858"/>
      <w:r w:rsidRPr="005762B7">
        <w:t>Prosess for videre utvikling av handlingsplanen</w:t>
      </w:r>
      <w:bookmarkEnd w:id="9"/>
      <w:bookmarkEnd w:id="10"/>
      <w:r w:rsidRPr="005762B7">
        <w:t xml:space="preserve"> </w:t>
      </w:r>
    </w:p>
    <w:p w14:paraId="7A5271FB" w14:textId="77777777" w:rsidR="00564271" w:rsidRPr="00241962" w:rsidRDefault="00564271" w:rsidP="00241962"/>
    <w:p w14:paraId="4DF67719" w14:textId="77777777" w:rsidR="00A91123" w:rsidRDefault="00A91123" w:rsidP="00A91123">
      <w:r>
        <w:t xml:space="preserve">Kartverket er ansvarlig for en årlig revisjonsprosessen av handlingsplanen. Sektorer, departementer, direktoratet, fylkesetater, andre organisasjon mv og andre blir invitert til å foreslå tiltak for å nå målet om økt bruk av geografisk informasjon. </w:t>
      </w:r>
    </w:p>
    <w:p w14:paraId="0343C8C3" w14:textId="5EC8BBD5" w:rsidR="00A91123" w:rsidRDefault="00A91123" w:rsidP="00A91123">
      <w:r>
        <w:lastRenderedPageBreak/>
        <w:t xml:space="preserve">Samordningsgruppen for geografisk informasjon vedtar revidert årlig revidert utgave gjennom egen saksbehandlingsprosess. </w:t>
      </w:r>
    </w:p>
    <w:p w14:paraId="55DAC680" w14:textId="77777777" w:rsidR="00564271" w:rsidRDefault="00564271" w:rsidP="00A91123"/>
    <w:p w14:paraId="03A38B78" w14:textId="7F9B68DF" w:rsidR="00A91123" w:rsidRDefault="00A91123" w:rsidP="00241962">
      <w:pPr>
        <w:pStyle w:val="Overskrift1"/>
      </w:pPr>
      <w:bookmarkStart w:id="11" w:name="_Toc58316488"/>
      <w:bookmarkStart w:id="12" w:name="_Toc61462859"/>
      <w:r>
        <w:t>Kommunikasjonsarbeid</w:t>
      </w:r>
      <w:bookmarkEnd w:id="11"/>
      <w:bookmarkEnd w:id="12"/>
    </w:p>
    <w:p w14:paraId="08132CA0" w14:textId="77777777" w:rsidR="00564271" w:rsidRPr="00241962" w:rsidRDefault="00564271" w:rsidP="00241962"/>
    <w:p w14:paraId="342A2800" w14:textId="77777777" w:rsidR="00A91123" w:rsidRDefault="00A91123" w:rsidP="00A91123">
      <w:r>
        <w:t>Målrettet kommunikasjonsaktiviteter</w:t>
      </w:r>
      <w:r w:rsidRPr="00667EC2">
        <w:t xml:space="preserve"> </w:t>
      </w:r>
      <w:r>
        <w:t>er</w:t>
      </w:r>
      <w:r w:rsidRPr="00667EC2">
        <w:t xml:space="preserve"> et verktøy </w:t>
      </w:r>
      <w:r>
        <w:t xml:space="preserve">i arbeidet med </w:t>
      </w:r>
      <w:r w:rsidRPr="00667EC2">
        <w:t xml:space="preserve">å forankre </w:t>
      </w:r>
      <w:r>
        <w:t xml:space="preserve">nasjonal </w:t>
      </w:r>
      <w:r w:rsidRPr="00667EC2">
        <w:t>geodatastrategi</w:t>
      </w:r>
      <w:r>
        <w:t xml:space="preserve"> i departementer, etater og berørte sektorer. Kommunikasjonsarbeidet skal synliggjøre hvordan geodata bidrar til å løse våre samfunnsutfordringer. Til dette arbeidet er det egne kommunikasjonsaktiviteter. Utarbeidelse og bruk av en felles budskapsplattform i alle ledd er vesentlig i dette arbeidet.   </w:t>
      </w:r>
    </w:p>
    <w:p w14:paraId="504D64B0" w14:textId="77777777" w:rsidR="00A91123" w:rsidRDefault="00A91123" w:rsidP="00A91123"/>
    <w:p w14:paraId="65BF73AA" w14:textId="77777777" w:rsidR="00241962" w:rsidRDefault="00241962">
      <w:pPr>
        <w:rPr>
          <w:rFonts w:asciiTheme="majorHAnsi" w:eastAsiaTheme="majorEastAsia" w:hAnsiTheme="majorHAnsi" w:cstheme="majorBidi"/>
          <w:color w:val="2E74B5" w:themeColor="accent1" w:themeShade="BF"/>
          <w:sz w:val="32"/>
          <w:szCs w:val="32"/>
        </w:rPr>
      </w:pPr>
      <w:r>
        <w:br w:type="page"/>
      </w:r>
    </w:p>
    <w:p w14:paraId="0147403C" w14:textId="61117AE8" w:rsidR="00716E0A" w:rsidRDefault="00716E0A" w:rsidP="00716E0A">
      <w:pPr>
        <w:pStyle w:val="Overskrift1"/>
      </w:pPr>
      <w:bookmarkStart w:id="13" w:name="_Toc61462860"/>
      <w:r>
        <w:lastRenderedPageBreak/>
        <w:t>Oversikt over tiltakene</w:t>
      </w:r>
      <w:r w:rsidR="001F1140">
        <w:t xml:space="preserve"> – fortløpende nummerert liste</w:t>
      </w:r>
      <w:bookmarkEnd w:id="13"/>
    </w:p>
    <w:p w14:paraId="76A4F74F" w14:textId="77777777" w:rsidR="00A94011" w:rsidRPr="00A94011" w:rsidRDefault="00A94011" w:rsidP="00A94011"/>
    <w:p w14:paraId="0147403E" w14:textId="7361D25E" w:rsidR="00716E0A" w:rsidRDefault="00A94011" w:rsidP="00456BAA">
      <w:r w:rsidRPr="00A94011">
        <w:rPr>
          <w:noProof/>
          <w:lang w:val="en-GB" w:eastAsia="en-GB"/>
        </w:rPr>
        <w:drawing>
          <wp:inline distT="0" distB="0" distL="0" distR="0" wp14:anchorId="0AD06394" wp14:editId="1719BB31">
            <wp:extent cx="5731510" cy="7586345"/>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7586345"/>
                    </a:xfrm>
                    <a:prstGeom prst="rect">
                      <a:avLst/>
                    </a:prstGeom>
                  </pic:spPr>
                </pic:pic>
              </a:graphicData>
            </a:graphic>
          </wp:inline>
        </w:drawing>
      </w:r>
    </w:p>
    <w:p w14:paraId="0147403F" w14:textId="7C229171" w:rsidR="00716E0A" w:rsidRPr="00716E0A" w:rsidRDefault="00716E0A" w:rsidP="00456BAA"/>
    <w:p w14:paraId="01474040" w14:textId="77777777" w:rsidR="00716E0A" w:rsidRDefault="00716E0A" w:rsidP="00456BAA">
      <w:r>
        <w:br w:type="page"/>
      </w:r>
    </w:p>
    <w:p w14:paraId="44EF2DCD" w14:textId="450C48E3" w:rsidR="001F1140" w:rsidRDefault="00A94011" w:rsidP="00456BAA">
      <w:r w:rsidRPr="00A94011">
        <w:rPr>
          <w:noProof/>
          <w:lang w:val="en-GB" w:eastAsia="en-GB"/>
        </w:rPr>
        <w:lastRenderedPageBreak/>
        <w:drawing>
          <wp:inline distT="0" distB="0" distL="0" distR="0" wp14:anchorId="0354FE11" wp14:editId="19C4A40A">
            <wp:extent cx="5731510" cy="6907090"/>
            <wp:effectExtent l="0" t="0" r="2540" b="825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54"/>
                    <a:stretch/>
                  </pic:blipFill>
                  <pic:spPr bwMode="auto">
                    <a:xfrm>
                      <a:off x="0" y="0"/>
                      <a:ext cx="5731510" cy="6907090"/>
                    </a:xfrm>
                    <a:prstGeom prst="rect">
                      <a:avLst/>
                    </a:prstGeom>
                    <a:ln>
                      <a:noFill/>
                    </a:ln>
                    <a:extLst>
                      <a:ext uri="{53640926-AAD7-44D8-BBD7-CCE9431645EC}">
                        <a14:shadowObscured xmlns:a14="http://schemas.microsoft.com/office/drawing/2010/main"/>
                      </a:ext>
                    </a:extLst>
                  </pic:spPr>
                </pic:pic>
              </a:graphicData>
            </a:graphic>
          </wp:inline>
        </w:drawing>
      </w:r>
    </w:p>
    <w:p w14:paraId="2F61FACF" w14:textId="77777777" w:rsidR="001F1140" w:rsidRDefault="001F1140"/>
    <w:p w14:paraId="3D860A2A" w14:textId="77777777" w:rsidR="00241962" w:rsidRDefault="00241962">
      <w:pPr>
        <w:rPr>
          <w:rFonts w:asciiTheme="majorHAnsi" w:eastAsiaTheme="majorEastAsia" w:hAnsiTheme="majorHAnsi" w:cstheme="majorBidi"/>
          <w:color w:val="2E74B5" w:themeColor="accent1" w:themeShade="BF"/>
          <w:sz w:val="32"/>
          <w:szCs w:val="32"/>
        </w:rPr>
      </w:pPr>
      <w:r>
        <w:br w:type="page"/>
      </w:r>
    </w:p>
    <w:p w14:paraId="7DE44904" w14:textId="034D0A05" w:rsidR="00703E08" w:rsidRDefault="005B4016" w:rsidP="005A0737">
      <w:pPr>
        <w:pStyle w:val="Overskrift1"/>
      </w:pPr>
      <w:bookmarkStart w:id="14" w:name="_Toc61462861"/>
      <w:r>
        <w:lastRenderedPageBreak/>
        <w:t>Tiltaksbeskrivelser med aktiviteter – sortert i hht tiltaksnummer</w:t>
      </w:r>
      <w:bookmarkEnd w:id="14"/>
    </w:p>
    <w:p w14:paraId="3CB6FF64" w14:textId="77777777" w:rsidR="00703E08" w:rsidRPr="00703E08" w:rsidRDefault="00703E08" w:rsidP="00703E08"/>
    <w:p w14:paraId="01474041" w14:textId="001467EB" w:rsidR="005A0737" w:rsidRPr="00BC59F7" w:rsidRDefault="00C45EC4" w:rsidP="00703E08">
      <w:pPr>
        <w:pStyle w:val="Overskrift2"/>
      </w:pPr>
      <w:bookmarkStart w:id="15" w:name="_Toc61462862"/>
      <w:r>
        <w:t>Ti</w:t>
      </w:r>
      <w:r w:rsidR="006875C5">
        <w:t>ltak 1</w:t>
      </w:r>
      <w:r w:rsidR="003B2D69">
        <w:t xml:space="preserve"> – </w:t>
      </w:r>
      <w:r w:rsidR="005A0737">
        <w:t>Identifisere kjernedata i infrastrukturen</w:t>
      </w:r>
      <w:bookmarkEnd w:id="15"/>
      <w:r w:rsidR="005A0737">
        <w:t xml:space="preserve"> </w:t>
      </w:r>
    </w:p>
    <w:p w14:paraId="01474042" w14:textId="77777777" w:rsidR="005A0737" w:rsidRPr="00C96CED" w:rsidRDefault="005A0737" w:rsidP="005A0737">
      <w:pPr>
        <w:jc w:val="right"/>
        <w:rPr>
          <w:sz w:val="20"/>
        </w:rPr>
      </w:pPr>
    </w:p>
    <w:p w14:paraId="01474043" w14:textId="77777777" w:rsidR="005A0737" w:rsidRPr="003340D2" w:rsidRDefault="005A0737" w:rsidP="005A0737">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5A0737" w14:paraId="01474046" w14:textId="77777777" w:rsidTr="00314EA4">
        <w:trPr>
          <w:trHeight w:val="288"/>
          <w:tblHeader/>
        </w:trPr>
        <w:tc>
          <w:tcPr>
            <w:tcW w:w="2263" w:type="dxa"/>
            <w:shd w:val="clear" w:color="auto" w:fill="DBDBDB" w:themeFill="accent3" w:themeFillTint="66"/>
          </w:tcPr>
          <w:p w14:paraId="01474044" w14:textId="45877C47" w:rsidR="005A0737" w:rsidRDefault="004C7029" w:rsidP="005A0737">
            <w:r>
              <w:t>Ansvarlig etat</w:t>
            </w:r>
          </w:p>
        </w:tc>
        <w:tc>
          <w:tcPr>
            <w:tcW w:w="7479" w:type="dxa"/>
          </w:tcPr>
          <w:p w14:paraId="01474045" w14:textId="77777777" w:rsidR="005A0737" w:rsidRPr="004C660B" w:rsidRDefault="005A0737" w:rsidP="005A0737">
            <w:pPr>
              <w:rPr>
                <w:i/>
              </w:rPr>
            </w:pPr>
            <w:r>
              <w:rPr>
                <w:i/>
              </w:rPr>
              <w:t>Kartverket</w:t>
            </w:r>
          </w:p>
        </w:tc>
      </w:tr>
      <w:tr w:rsidR="005A0737" w14:paraId="01474049" w14:textId="77777777" w:rsidTr="0003104A">
        <w:tc>
          <w:tcPr>
            <w:tcW w:w="2263" w:type="dxa"/>
            <w:shd w:val="clear" w:color="auto" w:fill="DBDBDB" w:themeFill="accent3" w:themeFillTint="66"/>
          </w:tcPr>
          <w:p w14:paraId="01474047" w14:textId="047B0794" w:rsidR="005A0737" w:rsidRDefault="00B059C3" w:rsidP="005A0737">
            <w:r>
              <w:t>Medvirkende</w:t>
            </w:r>
          </w:p>
        </w:tc>
        <w:tc>
          <w:tcPr>
            <w:tcW w:w="7479" w:type="dxa"/>
          </w:tcPr>
          <w:p w14:paraId="01474048" w14:textId="77777777" w:rsidR="005A0737" w:rsidRPr="004C660B" w:rsidRDefault="005A0737" w:rsidP="005A0737">
            <w:pPr>
              <w:rPr>
                <w:i/>
              </w:rPr>
            </w:pPr>
            <w:r>
              <w:rPr>
                <w:i/>
              </w:rPr>
              <w:t>Etater vil bli invitert</w:t>
            </w:r>
          </w:p>
        </w:tc>
      </w:tr>
      <w:tr w:rsidR="005A0737" w14:paraId="0147404C" w14:textId="77777777" w:rsidTr="0003104A">
        <w:tc>
          <w:tcPr>
            <w:tcW w:w="2263" w:type="dxa"/>
            <w:shd w:val="clear" w:color="auto" w:fill="DBDBDB" w:themeFill="accent3" w:themeFillTint="66"/>
          </w:tcPr>
          <w:p w14:paraId="0147404A" w14:textId="3FCA8504" w:rsidR="005A0737" w:rsidRDefault="00B059C3" w:rsidP="005A0737">
            <w:r>
              <w:t>Kontaktperson</w:t>
            </w:r>
          </w:p>
        </w:tc>
        <w:tc>
          <w:tcPr>
            <w:tcW w:w="7479" w:type="dxa"/>
          </w:tcPr>
          <w:p w14:paraId="0147404B" w14:textId="77777777" w:rsidR="005A0737" w:rsidRPr="004C660B" w:rsidRDefault="005A0737" w:rsidP="005A0737">
            <w:pPr>
              <w:rPr>
                <w:i/>
              </w:rPr>
            </w:pPr>
            <w:r>
              <w:rPr>
                <w:i/>
              </w:rPr>
              <w:t xml:space="preserve">Arvid Lillethun, </w:t>
            </w:r>
            <w:hyperlink r:id="rId19" w:history="1">
              <w:r w:rsidRPr="009224D9">
                <w:rPr>
                  <w:rStyle w:val="Hyperkobling"/>
                  <w:i/>
                </w:rPr>
                <w:t>arvid.lillethun@kartverket.no</w:t>
              </w:r>
            </w:hyperlink>
            <w:r>
              <w:rPr>
                <w:i/>
              </w:rPr>
              <w:t xml:space="preserve"> </w:t>
            </w:r>
          </w:p>
        </w:tc>
      </w:tr>
      <w:tr w:rsidR="00954ACA" w14:paraId="0147404F" w14:textId="77777777" w:rsidTr="0092252E">
        <w:tc>
          <w:tcPr>
            <w:tcW w:w="2263" w:type="dxa"/>
            <w:shd w:val="clear" w:color="auto" w:fill="DBDBDB" w:themeFill="accent3" w:themeFillTint="66"/>
          </w:tcPr>
          <w:p w14:paraId="0147404D" w14:textId="77777777" w:rsidR="00954ACA" w:rsidRDefault="00954ACA" w:rsidP="0092252E">
            <w:r>
              <w:t xml:space="preserve">Varighet – tidsperiode </w:t>
            </w:r>
          </w:p>
        </w:tc>
        <w:tc>
          <w:tcPr>
            <w:tcW w:w="7479" w:type="dxa"/>
          </w:tcPr>
          <w:p w14:paraId="0147404E" w14:textId="722FDA6D" w:rsidR="00954ACA" w:rsidRPr="004C660B" w:rsidRDefault="00425113" w:rsidP="0092252E">
            <w:pPr>
              <w:rPr>
                <w:i/>
              </w:rPr>
            </w:pPr>
            <w:r>
              <w:rPr>
                <w:i/>
              </w:rPr>
              <w:t>5</w:t>
            </w:r>
            <w:r w:rsidR="006875C5">
              <w:rPr>
                <w:i/>
              </w:rPr>
              <w:t>/2020</w:t>
            </w:r>
            <w:r w:rsidR="00954ACA">
              <w:rPr>
                <w:i/>
              </w:rPr>
              <w:t xml:space="preserve"> </w:t>
            </w:r>
            <w:r w:rsidR="00954ACA" w:rsidRPr="004C660B">
              <w:rPr>
                <w:i/>
              </w:rPr>
              <w:t>-</w:t>
            </w:r>
            <w:r>
              <w:rPr>
                <w:i/>
              </w:rPr>
              <w:t xml:space="preserve"> 12/2022</w:t>
            </w:r>
          </w:p>
        </w:tc>
      </w:tr>
      <w:tr w:rsidR="00954ACA" w14:paraId="01474052" w14:textId="77777777" w:rsidTr="0092252E">
        <w:trPr>
          <w:trHeight w:val="252"/>
        </w:trPr>
        <w:tc>
          <w:tcPr>
            <w:tcW w:w="2263" w:type="dxa"/>
            <w:shd w:val="clear" w:color="auto" w:fill="DBDBDB" w:themeFill="accent3" w:themeFillTint="66"/>
          </w:tcPr>
          <w:p w14:paraId="01474050" w14:textId="0F7B87E6" w:rsidR="00954ACA" w:rsidRDefault="00B059C3" w:rsidP="0092252E">
            <w:r>
              <w:t>Mål som understøttes</w:t>
            </w:r>
          </w:p>
        </w:tc>
        <w:tc>
          <w:tcPr>
            <w:tcW w:w="7479" w:type="dxa"/>
          </w:tcPr>
          <w:p w14:paraId="01474051" w14:textId="77777777" w:rsidR="00954ACA" w:rsidRPr="004C660B" w:rsidRDefault="00954ACA" w:rsidP="0092252E">
            <w:pPr>
              <w:rPr>
                <w:i/>
              </w:rPr>
            </w:pPr>
            <w:r>
              <w:rPr>
                <w:i/>
              </w:rPr>
              <w:t xml:space="preserve">1.1, 1.2, 2.1, 3.1, 3.2, </w:t>
            </w:r>
          </w:p>
        </w:tc>
      </w:tr>
      <w:tr w:rsidR="005A0737" w14:paraId="01474059" w14:textId="77777777" w:rsidTr="0003104A">
        <w:tc>
          <w:tcPr>
            <w:tcW w:w="2263" w:type="dxa"/>
            <w:shd w:val="clear" w:color="auto" w:fill="DBDBDB" w:themeFill="accent3" w:themeFillTint="66"/>
          </w:tcPr>
          <w:p w14:paraId="01474053" w14:textId="77777777" w:rsidR="005A0737" w:rsidRDefault="005A0737" w:rsidP="005A0737">
            <w:r>
              <w:t>Beskrivelse av tiltak</w:t>
            </w:r>
          </w:p>
          <w:p w14:paraId="01474054" w14:textId="77777777" w:rsidR="005A0737" w:rsidRDefault="005A0737" w:rsidP="005A0737"/>
        </w:tc>
        <w:tc>
          <w:tcPr>
            <w:tcW w:w="7479" w:type="dxa"/>
          </w:tcPr>
          <w:p w14:paraId="01474055" w14:textId="77777777" w:rsidR="005A0737" w:rsidRPr="00D403E2" w:rsidRDefault="005A0737" w:rsidP="005A0737">
            <w:pPr>
              <w:spacing w:line="259" w:lineRule="auto"/>
            </w:pPr>
            <w:r w:rsidRPr="00D403E2">
              <w:t>De viktigste dataen</w:t>
            </w:r>
            <w:r w:rsidR="00B758A2">
              <w:t>e – det vi kan kalle kjernedata</w:t>
            </w:r>
            <w:r w:rsidRPr="00D403E2">
              <w:t xml:space="preserve">settene – er fundamentet for hele infrastrukturen, og fordrer store ressurser å etablere, drifte og vedlikeholde. </w:t>
            </w:r>
          </w:p>
          <w:p w14:paraId="01474056" w14:textId="77777777" w:rsidR="005A0737" w:rsidRPr="00D403E2" w:rsidRDefault="005A0737" w:rsidP="005A0737">
            <w:pPr>
              <w:numPr>
                <w:ilvl w:val="0"/>
                <w:numId w:val="3"/>
              </w:numPr>
              <w:spacing w:line="259" w:lineRule="auto"/>
            </w:pPr>
            <w:r w:rsidRPr="00D403E2">
              <w:t>Utarbeide en nasjonal oversikt for datasett som er</w:t>
            </w:r>
            <w:r>
              <w:t xml:space="preserve"> k</w:t>
            </w:r>
            <w:r w:rsidRPr="00D403E2">
              <w:t>ritiske for mange oppgaver og utfordringer i samfunnet. Oversikten skal være underlag for oppfølging av strategiens delmål og angi status med hensyn til utfordringer og gap.</w:t>
            </w:r>
          </w:p>
          <w:p w14:paraId="01474057" w14:textId="77777777" w:rsidR="005A0737" w:rsidRPr="00D403E2" w:rsidRDefault="005A0737" w:rsidP="005A0737">
            <w:pPr>
              <w:numPr>
                <w:ilvl w:val="0"/>
                <w:numId w:val="3"/>
              </w:numPr>
              <w:spacing w:line="259" w:lineRule="auto"/>
            </w:pPr>
            <w:r w:rsidRPr="00D403E2">
              <w:t xml:space="preserve">Kartlegge om datasettene er faglig og tematisk tilrettelagt for bruk og understøtter forvaltningens, innbyggernes og næringslivets behov. </w:t>
            </w:r>
          </w:p>
          <w:p w14:paraId="01474058" w14:textId="77777777" w:rsidR="005A0737" w:rsidRPr="00922F66" w:rsidRDefault="005A0737" w:rsidP="005A0737">
            <w:pPr>
              <w:numPr>
                <w:ilvl w:val="0"/>
                <w:numId w:val="3"/>
              </w:numPr>
              <w:spacing w:line="259" w:lineRule="auto"/>
            </w:pPr>
            <w:r w:rsidRPr="00D403E2">
              <w:t>Bruksmønster og behov skal kartlegges sektorvis, ved å få fram behovene innen de enkelte departementenes og underliggende etaters ansvarsområder.  </w:t>
            </w:r>
          </w:p>
        </w:tc>
      </w:tr>
      <w:tr w:rsidR="005A0737" w14:paraId="01474060" w14:textId="77777777" w:rsidTr="0003104A">
        <w:tc>
          <w:tcPr>
            <w:tcW w:w="2263" w:type="dxa"/>
            <w:shd w:val="clear" w:color="auto" w:fill="DBDBDB" w:themeFill="accent3" w:themeFillTint="66"/>
          </w:tcPr>
          <w:p w14:paraId="0147405A" w14:textId="77777777" w:rsidR="005A0737" w:rsidRDefault="005A0737" w:rsidP="005A0737">
            <w:r>
              <w:t>Gjennomføring</w:t>
            </w:r>
          </w:p>
          <w:p w14:paraId="0147405B" w14:textId="77777777" w:rsidR="005A0737" w:rsidRDefault="005A0737" w:rsidP="005A0737"/>
        </w:tc>
        <w:tc>
          <w:tcPr>
            <w:tcW w:w="7479" w:type="dxa"/>
          </w:tcPr>
          <w:p w14:paraId="0147405C" w14:textId="77777777" w:rsidR="005A0737" w:rsidRDefault="005A0737" w:rsidP="005A0737">
            <w:r>
              <w:t>Tiltaket vil bli basert på ulike tilnærminger for å få oversikter og arbeidet vil gå over to år</w:t>
            </w:r>
          </w:p>
          <w:p w14:paraId="0147405D" w14:textId="3FB1194D" w:rsidR="005A0737" w:rsidRDefault="006875C5" w:rsidP="005A0737">
            <w:r>
              <w:t xml:space="preserve">Fase 1: </w:t>
            </w:r>
            <w:r w:rsidR="000C4CF1">
              <w:t>initiering av aktivitet</w:t>
            </w:r>
            <w:r>
              <w:t>2020</w:t>
            </w:r>
          </w:p>
          <w:p w14:paraId="0147405E" w14:textId="55CF3033" w:rsidR="005A0737" w:rsidRDefault="006875C5" w:rsidP="005A0737">
            <w:r>
              <w:t xml:space="preserve">Fase 2: </w:t>
            </w:r>
            <w:r w:rsidR="000C4CF1">
              <w:t>utredning og øvrige oppgaver januar</w:t>
            </w:r>
            <w:r>
              <w:t xml:space="preserve"> 2021</w:t>
            </w:r>
            <w:r w:rsidR="000C4CF1">
              <w:t>-januar 2022</w:t>
            </w:r>
          </w:p>
          <w:p w14:paraId="0147405F" w14:textId="119AB57B" w:rsidR="005A0737" w:rsidRPr="004C660B" w:rsidRDefault="005A0737" w:rsidP="005A0737">
            <w:r>
              <w:t>Tiltak 1 og ti</w:t>
            </w:r>
            <w:r w:rsidR="000C4CF1">
              <w:t>ltak 2 vil bli sett i sammenheng</w:t>
            </w:r>
          </w:p>
        </w:tc>
      </w:tr>
      <w:tr w:rsidR="005A0737" w14:paraId="01474063" w14:textId="77777777" w:rsidTr="0003104A">
        <w:tc>
          <w:tcPr>
            <w:tcW w:w="2263" w:type="dxa"/>
            <w:shd w:val="clear" w:color="auto" w:fill="DBDBDB" w:themeFill="accent3" w:themeFillTint="66"/>
          </w:tcPr>
          <w:p w14:paraId="01474061" w14:textId="3D9B5D2E" w:rsidR="005A0737" w:rsidRPr="00F2154F" w:rsidRDefault="00B059C3" w:rsidP="005A0737">
            <w:pPr>
              <w:rPr>
                <w:color w:val="FF0000"/>
              </w:rPr>
            </w:pPr>
            <w:r>
              <w:t>Supplerende info</w:t>
            </w:r>
          </w:p>
        </w:tc>
        <w:tc>
          <w:tcPr>
            <w:tcW w:w="7479" w:type="dxa"/>
          </w:tcPr>
          <w:p w14:paraId="01474062" w14:textId="55C72509" w:rsidR="005A0737" w:rsidRPr="00F2154F" w:rsidRDefault="0003104A" w:rsidP="005A0737">
            <w:r>
              <w:t>Metodedokument</w:t>
            </w:r>
            <w:r w:rsidR="006875C5">
              <w:t>. Arbeidet vil bli gjennomført med personer også utpekt fra Samordningsgruppen for geografisk informasjon</w:t>
            </w:r>
          </w:p>
        </w:tc>
      </w:tr>
    </w:tbl>
    <w:p w14:paraId="01474064" w14:textId="77777777" w:rsidR="005A0737" w:rsidRDefault="005A0737" w:rsidP="005A0737"/>
    <w:p w14:paraId="01474065" w14:textId="77777777" w:rsidR="005A0737" w:rsidRDefault="005A0737" w:rsidP="005A0737">
      <w:pPr>
        <w:rPr>
          <w:b/>
        </w:rPr>
      </w:pPr>
      <w:r>
        <w:rPr>
          <w:b/>
        </w:rPr>
        <w:br w:type="page"/>
      </w:r>
    </w:p>
    <w:p w14:paraId="01474066" w14:textId="77777777" w:rsidR="005A0737" w:rsidRDefault="005A0737" w:rsidP="005A0737">
      <w:pPr>
        <w:rPr>
          <w:i/>
        </w:rPr>
      </w:pPr>
      <w:r w:rsidRPr="003340D2">
        <w:rPr>
          <w:b/>
        </w:rPr>
        <w:lastRenderedPageBreak/>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44"/>
        <w:gridCol w:w="1701"/>
        <w:gridCol w:w="2234"/>
      </w:tblGrid>
      <w:tr w:rsidR="005A0737" w:rsidRPr="003340D2" w14:paraId="0147406B" w14:textId="77777777" w:rsidTr="00AA62EA">
        <w:trPr>
          <w:tblHeader/>
        </w:trPr>
        <w:tc>
          <w:tcPr>
            <w:tcW w:w="2263" w:type="dxa"/>
            <w:shd w:val="clear" w:color="auto" w:fill="DBDBDB" w:themeFill="accent3" w:themeFillTint="66"/>
          </w:tcPr>
          <w:p w14:paraId="01474067" w14:textId="77777777" w:rsidR="005A0737" w:rsidRPr="00EF398F" w:rsidRDefault="005A0737" w:rsidP="005A0737">
            <w:pPr>
              <w:rPr>
                <w:rFonts w:cstheme="minorHAnsi"/>
                <w:b/>
                <w:sz w:val="20"/>
                <w:szCs w:val="20"/>
              </w:rPr>
            </w:pPr>
            <w:r w:rsidRPr="00EF398F">
              <w:rPr>
                <w:rFonts w:cstheme="minorHAnsi"/>
                <w:b/>
                <w:sz w:val="20"/>
                <w:szCs w:val="20"/>
              </w:rPr>
              <w:t xml:space="preserve">Tittel på aktivitet </w:t>
            </w:r>
          </w:p>
        </w:tc>
        <w:tc>
          <w:tcPr>
            <w:tcW w:w="3544" w:type="dxa"/>
            <w:shd w:val="clear" w:color="auto" w:fill="DBDBDB" w:themeFill="accent3" w:themeFillTint="66"/>
          </w:tcPr>
          <w:p w14:paraId="01474068" w14:textId="77777777" w:rsidR="005A0737" w:rsidRPr="00EF398F" w:rsidRDefault="005A0737" w:rsidP="005A0737">
            <w:pPr>
              <w:rPr>
                <w:rFonts w:cstheme="minorHAnsi"/>
                <w:b/>
                <w:sz w:val="20"/>
                <w:szCs w:val="20"/>
              </w:rPr>
            </w:pPr>
            <w:r w:rsidRPr="00EF398F">
              <w:rPr>
                <w:rFonts w:cstheme="minorHAnsi"/>
                <w:b/>
                <w:sz w:val="20"/>
                <w:szCs w:val="20"/>
              </w:rPr>
              <w:t>Beskrivelse, mål for aktivitet</w:t>
            </w:r>
          </w:p>
        </w:tc>
        <w:tc>
          <w:tcPr>
            <w:tcW w:w="1701" w:type="dxa"/>
            <w:shd w:val="clear" w:color="auto" w:fill="DBDBDB" w:themeFill="accent3" w:themeFillTint="66"/>
          </w:tcPr>
          <w:p w14:paraId="01474069" w14:textId="77777777" w:rsidR="005A0737" w:rsidRPr="00EF398F" w:rsidRDefault="00954ACA" w:rsidP="005A0737">
            <w:pPr>
              <w:rPr>
                <w:rFonts w:cstheme="minorHAnsi"/>
                <w:sz w:val="20"/>
                <w:szCs w:val="20"/>
              </w:rPr>
            </w:pPr>
            <w:r>
              <w:rPr>
                <w:rFonts w:cstheme="minorHAnsi"/>
                <w:b/>
                <w:sz w:val="20"/>
                <w:szCs w:val="20"/>
              </w:rPr>
              <w:t>Tidsrom for gjennom</w:t>
            </w:r>
            <w:r w:rsidR="005A0737" w:rsidRPr="00EF398F">
              <w:rPr>
                <w:rFonts w:cstheme="minorHAnsi"/>
                <w:b/>
                <w:sz w:val="20"/>
                <w:szCs w:val="20"/>
              </w:rPr>
              <w:t xml:space="preserve">føring </w:t>
            </w:r>
          </w:p>
        </w:tc>
        <w:tc>
          <w:tcPr>
            <w:tcW w:w="2234" w:type="dxa"/>
            <w:shd w:val="clear" w:color="auto" w:fill="DBDBDB" w:themeFill="accent3" w:themeFillTint="66"/>
          </w:tcPr>
          <w:p w14:paraId="0147406A" w14:textId="77777777" w:rsidR="005A0737" w:rsidRPr="00954ACA" w:rsidRDefault="005A0737" w:rsidP="005A0737">
            <w:pPr>
              <w:rPr>
                <w:rFonts w:cstheme="minorHAnsi"/>
                <w:b/>
                <w:sz w:val="20"/>
                <w:szCs w:val="20"/>
              </w:rPr>
            </w:pPr>
            <w:r w:rsidRPr="00EF398F">
              <w:rPr>
                <w:rFonts w:cstheme="minorHAnsi"/>
                <w:b/>
                <w:sz w:val="20"/>
                <w:szCs w:val="20"/>
              </w:rPr>
              <w:t>Ans</w:t>
            </w:r>
            <w:r w:rsidR="00954ACA">
              <w:rPr>
                <w:rFonts w:cstheme="minorHAnsi"/>
                <w:b/>
                <w:sz w:val="20"/>
                <w:szCs w:val="20"/>
              </w:rPr>
              <w:t>varlig og deltagere i aktivitet</w:t>
            </w:r>
          </w:p>
        </w:tc>
      </w:tr>
      <w:tr w:rsidR="000C4CF1" w:rsidRPr="003340D2" w14:paraId="4BF4781F" w14:textId="77777777" w:rsidTr="00AE11B6">
        <w:tc>
          <w:tcPr>
            <w:tcW w:w="2263" w:type="dxa"/>
          </w:tcPr>
          <w:p w14:paraId="36055873" w14:textId="77777777" w:rsidR="000C4CF1" w:rsidRPr="00EF398F" w:rsidRDefault="000C4CF1" w:rsidP="00AE11B6">
            <w:pPr>
              <w:rPr>
                <w:rFonts w:cstheme="minorHAnsi"/>
                <w:sz w:val="20"/>
                <w:szCs w:val="20"/>
              </w:rPr>
            </w:pPr>
            <w:r>
              <w:rPr>
                <w:rFonts w:cstheme="minorHAnsi"/>
                <w:sz w:val="20"/>
                <w:szCs w:val="20"/>
              </w:rPr>
              <w:t>Avklare mål og behov</w:t>
            </w:r>
            <w:r w:rsidRPr="00EF398F">
              <w:rPr>
                <w:rFonts w:cstheme="minorHAnsi"/>
                <w:sz w:val="20"/>
                <w:szCs w:val="20"/>
              </w:rPr>
              <w:t>:</w:t>
            </w:r>
          </w:p>
        </w:tc>
        <w:tc>
          <w:tcPr>
            <w:tcW w:w="3544" w:type="dxa"/>
          </w:tcPr>
          <w:p w14:paraId="061EFD49" w14:textId="77777777" w:rsidR="000C4CF1" w:rsidRPr="00EF398F" w:rsidRDefault="000C4CF1" w:rsidP="00AE11B6">
            <w:pPr>
              <w:pStyle w:val="Listeavsnitt"/>
              <w:numPr>
                <w:ilvl w:val="0"/>
                <w:numId w:val="1"/>
              </w:numPr>
              <w:spacing w:line="240" w:lineRule="auto"/>
              <w:ind w:left="460"/>
              <w:rPr>
                <w:rFonts w:cstheme="minorHAnsi"/>
                <w:sz w:val="20"/>
                <w:szCs w:val="20"/>
              </w:rPr>
            </w:pPr>
            <w:r>
              <w:rPr>
                <w:rFonts w:cstheme="minorHAnsi"/>
                <w:sz w:val="20"/>
                <w:szCs w:val="20"/>
              </w:rPr>
              <w:t>Kjernedatakonsept skal danne grunnlag for nasjonale og sektorvise prioriteringer. KMD skal avklare  behov og mål for arbeidet</w:t>
            </w:r>
          </w:p>
        </w:tc>
        <w:tc>
          <w:tcPr>
            <w:tcW w:w="1701" w:type="dxa"/>
          </w:tcPr>
          <w:p w14:paraId="6DE79443" w14:textId="591E88C6" w:rsidR="000C4CF1" w:rsidRPr="00EF398F" w:rsidRDefault="000C4CF1" w:rsidP="00AE11B6">
            <w:pPr>
              <w:rPr>
                <w:rFonts w:cstheme="minorHAnsi"/>
                <w:sz w:val="20"/>
                <w:szCs w:val="20"/>
              </w:rPr>
            </w:pPr>
            <w:r>
              <w:rPr>
                <w:rFonts w:cstheme="minorHAnsi"/>
                <w:sz w:val="20"/>
                <w:szCs w:val="20"/>
              </w:rPr>
              <w:t>5/2019-12/2020</w:t>
            </w:r>
          </w:p>
        </w:tc>
        <w:tc>
          <w:tcPr>
            <w:tcW w:w="2234" w:type="dxa"/>
          </w:tcPr>
          <w:p w14:paraId="682FB7C3" w14:textId="77777777" w:rsidR="000C4CF1" w:rsidRPr="00EF398F" w:rsidRDefault="000C4CF1" w:rsidP="00AE11B6">
            <w:pPr>
              <w:pStyle w:val="Listeavsnitt"/>
              <w:numPr>
                <w:ilvl w:val="0"/>
                <w:numId w:val="5"/>
              </w:numPr>
              <w:spacing w:line="240" w:lineRule="auto"/>
              <w:ind w:left="462"/>
              <w:rPr>
                <w:rFonts w:cstheme="minorHAnsi"/>
                <w:sz w:val="20"/>
                <w:szCs w:val="20"/>
              </w:rPr>
            </w:pPr>
            <w:r>
              <w:rPr>
                <w:rFonts w:cstheme="minorHAnsi"/>
                <w:sz w:val="20"/>
                <w:szCs w:val="20"/>
              </w:rPr>
              <w:t>KMD</w:t>
            </w:r>
          </w:p>
          <w:p w14:paraId="09A9A390" w14:textId="77777777" w:rsidR="000C4CF1" w:rsidRPr="00EF398F" w:rsidRDefault="000C4CF1" w:rsidP="00AE11B6">
            <w:pPr>
              <w:pStyle w:val="Listeavsnitt"/>
              <w:spacing w:line="240" w:lineRule="auto"/>
              <w:ind w:left="462"/>
              <w:rPr>
                <w:rFonts w:cstheme="minorHAnsi"/>
                <w:sz w:val="20"/>
                <w:szCs w:val="20"/>
              </w:rPr>
            </w:pPr>
            <w:r w:rsidRPr="00EF398F">
              <w:rPr>
                <w:rFonts w:cstheme="minorHAnsi"/>
                <w:sz w:val="20"/>
                <w:szCs w:val="20"/>
              </w:rPr>
              <w:t xml:space="preserve"> </w:t>
            </w:r>
          </w:p>
        </w:tc>
      </w:tr>
      <w:tr w:rsidR="005A0737" w:rsidRPr="003340D2" w14:paraId="01474071" w14:textId="77777777" w:rsidTr="00AA62EA">
        <w:tc>
          <w:tcPr>
            <w:tcW w:w="2263" w:type="dxa"/>
          </w:tcPr>
          <w:p w14:paraId="0147406C" w14:textId="77777777" w:rsidR="005A0737" w:rsidRPr="00EF398F" w:rsidRDefault="005A0737" w:rsidP="005A0737">
            <w:pPr>
              <w:rPr>
                <w:rFonts w:cstheme="minorHAnsi"/>
                <w:sz w:val="20"/>
                <w:szCs w:val="20"/>
              </w:rPr>
            </w:pPr>
            <w:r w:rsidRPr="00EF398F">
              <w:rPr>
                <w:rFonts w:cstheme="minorHAnsi"/>
                <w:sz w:val="20"/>
                <w:szCs w:val="20"/>
              </w:rPr>
              <w:t xml:space="preserve"> Arbeidsgruppe:</w:t>
            </w:r>
          </w:p>
        </w:tc>
        <w:tc>
          <w:tcPr>
            <w:tcW w:w="3544" w:type="dxa"/>
          </w:tcPr>
          <w:p w14:paraId="0147406D" w14:textId="77777777" w:rsidR="005A0737" w:rsidRPr="00EF398F" w:rsidRDefault="005A0737" w:rsidP="00214553">
            <w:pPr>
              <w:pStyle w:val="Listeavsnitt"/>
              <w:numPr>
                <w:ilvl w:val="0"/>
                <w:numId w:val="1"/>
              </w:numPr>
              <w:spacing w:line="240" w:lineRule="auto"/>
              <w:ind w:left="460"/>
              <w:rPr>
                <w:rFonts w:cstheme="minorHAnsi"/>
                <w:sz w:val="20"/>
                <w:szCs w:val="20"/>
              </w:rPr>
            </w:pPr>
            <w:r w:rsidRPr="00EF398F">
              <w:rPr>
                <w:rFonts w:cstheme="minorHAnsi"/>
                <w:sz w:val="20"/>
                <w:szCs w:val="20"/>
              </w:rPr>
              <w:t xml:space="preserve">Gruppe med representanter fra etater. Skal bistå Kartverket i arbeidet. Arbeid med metodikker – gjennomføring – analyse. </w:t>
            </w:r>
          </w:p>
        </w:tc>
        <w:tc>
          <w:tcPr>
            <w:tcW w:w="1701" w:type="dxa"/>
          </w:tcPr>
          <w:p w14:paraId="0147406E" w14:textId="1E3B5378" w:rsidR="005A0737" w:rsidRPr="00EF398F" w:rsidRDefault="000C4CF1" w:rsidP="005A0737">
            <w:pPr>
              <w:rPr>
                <w:rFonts w:cstheme="minorHAnsi"/>
                <w:sz w:val="20"/>
                <w:szCs w:val="20"/>
              </w:rPr>
            </w:pPr>
            <w:r>
              <w:rPr>
                <w:rFonts w:cstheme="minorHAnsi"/>
                <w:sz w:val="20"/>
                <w:szCs w:val="20"/>
              </w:rPr>
              <w:t>3/2021 – 12/2022</w:t>
            </w:r>
          </w:p>
        </w:tc>
        <w:tc>
          <w:tcPr>
            <w:tcW w:w="2234" w:type="dxa"/>
          </w:tcPr>
          <w:p w14:paraId="0147406F" w14:textId="77777777" w:rsidR="005A0737" w:rsidRPr="00EF398F" w:rsidRDefault="005A0737" w:rsidP="00C02228">
            <w:pPr>
              <w:pStyle w:val="Listeavsnitt"/>
              <w:numPr>
                <w:ilvl w:val="0"/>
                <w:numId w:val="5"/>
              </w:numPr>
              <w:spacing w:line="240" w:lineRule="auto"/>
              <w:ind w:left="462"/>
              <w:rPr>
                <w:rFonts w:cstheme="minorHAnsi"/>
                <w:sz w:val="20"/>
                <w:szCs w:val="20"/>
              </w:rPr>
            </w:pPr>
            <w:r w:rsidRPr="00EF398F">
              <w:rPr>
                <w:rFonts w:cstheme="minorHAnsi"/>
                <w:sz w:val="20"/>
                <w:szCs w:val="20"/>
              </w:rPr>
              <w:t>Kartverket</w:t>
            </w:r>
          </w:p>
          <w:p w14:paraId="01474070" w14:textId="77777777" w:rsidR="005A0737" w:rsidRPr="00EF398F" w:rsidRDefault="005A0737" w:rsidP="00C02228">
            <w:pPr>
              <w:pStyle w:val="Listeavsnitt"/>
              <w:numPr>
                <w:ilvl w:val="0"/>
                <w:numId w:val="5"/>
              </w:numPr>
              <w:spacing w:line="240" w:lineRule="auto"/>
              <w:ind w:left="462"/>
              <w:rPr>
                <w:rFonts w:cstheme="minorHAnsi"/>
                <w:sz w:val="20"/>
                <w:szCs w:val="20"/>
              </w:rPr>
            </w:pPr>
            <w:r w:rsidRPr="00EF398F">
              <w:rPr>
                <w:rFonts w:cstheme="minorHAnsi"/>
                <w:sz w:val="20"/>
                <w:szCs w:val="20"/>
              </w:rPr>
              <w:t>Arbeidsgruppe</w:t>
            </w:r>
          </w:p>
        </w:tc>
      </w:tr>
      <w:tr w:rsidR="005A0737" w:rsidRPr="003340D2" w14:paraId="0147407D" w14:textId="77777777" w:rsidTr="00AA62EA">
        <w:tc>
          <w:tcPr>
            <w:tcW w:w="2263" w:type="dxa"/>
          </w:tcPr>
          <w:p w14:paraId="01474078" w14:textId="77777777" w:rsidR="005A0737" w:rsidRPr="00EF398F" w:rsidRDefault="005A0737" w:rsidP="005A0737">
            <w:pPr>
              <w:rPr>
                <w:rFonts w:cstheme="minorHAnsi"/>
                <w:sz w:val="20"/>
                <w:szCs w:val="20"/>
              </w:rPr>
            </w:pPr>
            <w:r w:rsidRPr="00EF398F">
              <w:rPr>
                <w:rFonts w:cstheme="minorHAnsi"/>
                <w:sz w:val="20"/>
                <w:szCs w:val="20"/>
              </w:rPr>
              <w:t>Dokumentstudie</w:t>
            </w:r>
          </w:p>
        </w:tc>
        <w:tc>
          <w:tcPr>
            <w:tcW w:w="3544" w:type="dxa"/>
          </w:tcPr>
          <w:p w14:paraId="01474079" w14:textId="7CD9167C" w:rsidR="005A0737" w:rsidRPr="00EF398F" w:rsidRDefault="005A0737" w:rsidP="000C4CF1">
            <w:pPr>
              <w:pStyle w:val="Listeavsnitt"/>
              <w:numPr>
                <w:ilvl w:val="0"/>
                <w:numId w:val="4"/>
              </w:numPr>
              <w:spacing w:line="240" w:lineRule="auto"/>
              <w:ind w:left="460"/>
              <w:rPr>
                <w:rFonts w:cstheme="minorHAnsi"/>
                <w:sz w:val="20"/>
                <w:szCs w:val="20"/>
              </w:rPr>
            </w:pPr>
            <w:r w:rsidRPr="00EF398F">
              <w:rPr>
                <w:rFonts w:cstheme="minorHAnsi"/>
                <w:sz w:val="20"/>
                <w:szCs w:val="20"/>
              </w:rPr>
              <w:t>Dokumentstudier av tidligere utførte kartlegginger av geodata brukerbehov i ulike sektorer, etater, prosesser.</w:t>
            </w:r>
            <w:r>
              <w:rPr>
                <w:rFonts w:cstheme="minorHAnsi"/>
                <w:sz w:val="20"/>
                <w:szCs w:val="20"/>
              </w:rPr>
              <w:t xml:space="preserve"> </w:t>
            </w:r>
            <w:r w:rsidR="000C4CF1">
              <w:rPr>
                <w:rFonts w:cstheme="minorHAnsi"/>
                <w:sz w:val="20"/>
                <w:szCs w:val="20"/>
              </w:rPr>
              <w:t>Det planlegges for bidrag fra konsulent i arbeidet</w:t>
            </w:r>
          </w:p>
        </w:tc>
        <w:tc>
          <w:tcPr>
            <w:tcW w:w="1701" w:type="dxa"/>
          </w:tcPr>
          <w:p w14:paraId="0147407A" w14:textId="57F3B8DF" w:rsidR="005A0737" w:rsidRPr="00EF398F" w:rsidRDefault="005A0737" w:rsidP="005A0737">
            <w:pPr>
              <w:rPr>
                <w:rFonts w:cstheme="minorHAnsi"/>
                <w:sz w:val="20"/>
                <w:szCs w:val="20"/>
              </w:rPr>
            </w:pPr>
            <w:r>
              <w:rPr>
                <w:rFonts w:cstheme="minorHAnsi"/>
                <w:sz w:val="20"/>
                <w:szCs w:val="20"/>
              </w:rPr>
              <w:t>5</w:t>
            </w:r>
            <w:r w:rsidR="000C4CF1">
              <w:rPr>
                <w:rFonts w:cstheme="minorHAnsi"/>
                <w:sz w:val="20"/>
                <w:szCs w:val="20"/>
              </w:rPr>
              <w:t>/2021-10/2021</w:t>
            </w:r>
          </w:p>
        </w:tc>
        <w:tc>
          <w:tcPr>
            <w:tcW w:w="2234" w:type="dxa"/>
          </w:tcPr>
          <w:p w14:paraId="0147407B" w14:textId="77777777" w:rsidR="005A0737" w:rsidRPr="00EF398F" w:rsidRDefault="005A0737" w:rsidP="00C02228">
            <w:pPr>
              <w:pStyle w:val="Listeavsnitt"/>
              <w:numPr>
                <w:ilvl w:val="0"/>
                <w:numId w:val="6"/>
              </w:numPr>
              <w:spacing w:line="240" w:lineRule="auto"/>
              <w:ind w:left="462"/>
              <w:rPr>
                <w:rFonts w:cstheme="minorHAnsi"/>
                <w:sz w:val="20"/>
                <w:szCs w:val="20"/>
              </w:rPr>
            </w:pPr>
            <w:r w:rsidRPr="00EF398F">
              <w:rPr>
                <w:rFonts w:cstheme="minorHAnsi"/>
                <w:sz w:val="20"/>
                <w:szCs w:val="20"/>
              </w:rPr>
              <w:t>Kartverket</w:t>
            </w:r>
          </w:p>
          <w:p w14:paraId="0147407C" w14:textId="77777777" w:rsidR="005A0737" w:rsidRPr="00EF398F" w:rsidRDefault="005A0737" w:rsidP="00214553">
            <w:pPr>
              <w:pStyle w:val="Listeavsnitt"/>
              <w:spacing w:line="240" w:lineRule="auto"/>
              <w:ind w:left="462"/>
              <w:rPr>
                <w:rFonts w:cstheme="minorHAnsi"/>
                <w:sz w:val="20"/>
                <w:szCs w:val="20"/>
              </w:rPr>
            </w:pPr>
          </w:p>
        </w:tc>
      </w:tr>
      <w:tr w:rsidR="005A0737" w:rsidRPr="003340D2" w14:paraId="01474083" w14:textId="77777777" w:rsidTr="00AA62EA">
        <w:tc>
          <w:tcPr>
            <w:tcW w:w="2263" w:type="dxa"/>
          </w:tcPr>
          <w:p w14:paraId="0147407E" w14:textId="77777777" w:rsidR="005A0737" w:rsidRPr="00EF398F" w:rsidRDefault="005A0737" w:rsidP="005A0737">
            <w:pPr>
              <w:rPr>
                <w:rFonts w:cstheme="minorHAnsi"/>
                <w:sz w:val="20"/>
                <w:szCs w:val="20"/>
              </w:rPr>
            </w:pPr>
            <w:r w:rsidRPr="00EF398F">
              <w:rPr>
                <w:rFonts w:cstheme="minorHAnsi"/>
                <w:sz w:val="20"/>
                <w:szCs w:val="20"/>
              </w:rPr>
              <w:t xml:space="preserve">Intervjustudie </w:t>
            </w:r>
          </w:p>
        </w:tc>
        <w:tc>
          <w:tcPr>
            <w:tcW w:w="3544" w:type="dxa"/>
          </w:tcPr>
          <w:p w14:paraId="0147407F" w14:textId="77777777" w:rsidR="005A0737" w:rsidRPr="00EF398F" w:rsidRDefault="005A0737" w:rsidP="00C02228">
            <w:pPr>
              <w:pStyle w:val="Listeavsnitt"/>
              <w:numPr>
                <w:ilvl w:val="0"/>
                <w:numId w:val="31"/>
              </w:numPr>
              <w:spacing w:line="240" w:lineRule="auto"/>
              <w:ind w:left="460"/>
              <w:rPr>
                <w:rFonts w:cstheme="minorHAnsi"/>
                <w:sz w:val="20"/>
                <w:szCs w:val="20"/>
              </w:rPr>
            </w:pPr>
            <w:r w:rsidRPr="00EF398F">
              <w:rPr>
                <w:rFonts w:cstheme="minorHAnsi"/>
                <w:sz w:val="20"/>
                <w:szCs w:val="20"/>
              </w:rPr>
              <w:t>Sektorvise intervjurunder; fokus på offentlige etater, men også kontakt med konsulentbransje mv</w:t>
            </w:r>
          </w:p>
        </w:tc>
        <w:tc>
          <w:tcPr>
            <w:tcW w:w="1701" w:type="dxa"/>
          </w:tcPr>
          <w:p w14:paraId="01474080" w14:textId="1DF295BA" w:rsidR="005A0737" w:rsidRPr="00EF398F" w:rsidRDefault="005A0737" w:rsidP="005A0737">
            <w:pPr>
              <w:rPr>
                <w:rFonts w:cstheme="minorHAnsi"/>
                <w:sz w:val="20"/>
                <w:szCs w:val="20"/>
              </w:rPr>
            </w:pPr>
            <w:r>
              <w:rPr>
                <w:rFonts w:cstheme="minorHAnsi"/>
                <w:sz w:val="20"/>
                <w:szCs w:val="20"/>
              </w:rPr>
              <w:t>6</w:t>
            </w:r>
            <w:r w:rsidR="000C4CF1">
              <w:rPr>
                <w:rFonts w:cstheme="minorHAnsi"/>
                <w:sz w:val="20"/>
                <w:szCs w:val="20"/>
              </w:rPr>
              <w:t>/2021</w:t>
            </w:r>
            <w:r w:rsidRPr="00EF398F">
              <w:rPr>
                <w:rFonts w:cstheme="minorHAnsi"/>
                <w:sz w:val="20"/>
                <w:szCs w:val="20"/>
              </w:rPr>
              <w:t>-1</w:t>
            </w:r>
            <w:r>
              <w:rPr>
                <w:rFonts w:cstheme="minorHAnsi"/>
                <w:sz w:val="20"/>
                <w:szCs w:val="20"/>
              </w:rPr>
              <w:t>1</w:t>
            </w:r>
            <w:r w:rsidR="000C4CF1">
              <w:rPr>
                <w:rFonts w:cstheme="minorHAnsi"/>
                <w:sz w:val="20"/>
                <w:szCs w:val="20"/>
              </w:rPr>
              <w:t>/2021</w:t>
            </w:r>
          </w:p>
        </w:tc>
        <w:tc>
          <w:tcPr>
            <w:tcW w:w="2234" w:type="dxa"/>
          </w:tcPr>
          <w:p w14:paraId="01474081" w14:textId="77777777" w:rsidR="005A0737" w:rsidRPr="00EF398F" w:rsidRDefault="005A0737" w:rsidP="00C02228">
            <w:pPr>
              <w:pStyle w:val="Listeavsnitt"/>
              <w:numPr>
                <w:ilvl w:val="0"/>
                <w:numId w:val="7"/>
              </w:numPr>
              <w:spacing w:line="240" w:lineRule="auto"/>
              <w:ind w:left="462"/>
              <w:rPr>
                <w:rFonts w:cstheme="minorHAnsi"/>
                <w:sz w:val="20"/>
                <w:szCs w:val="20"/>
              </w:rPr>
            </w:pPr>
            <w:r w:rsidRPr="00EF398F">
              <w:rPr>
                <w:rFonts w:cstheme="minorHAnsi"/>
                <w:sz w:val="20"/>
                <w:szCs w:val="20"/>
              </w:rPr>
              <w:t>Kartverket</w:t>
            </w:r>
          </w:p>
          <w:p w14:paraId="01474082" w14:textId="77777777" w:rsidR="005A0737" w:rsidRPr="00EF398F" w:rsidRDefault="005A0737" w:rsidP="00214553">
            <w:pPr>
              <w:pStyle w:val="Listeavsnitt"/>
              <w:spacing w:line="240" w:lineRule="auto"/>
              <w:ind w:left="462"/>
              <w:rPr>
                <w:rFonts w:cstheme="minorHAnsi"/>
                <w:sz w:val="20"/>
                <w:szCs w:val="20"/>
              </w:rPr>
            </w:pPr>
          </w:p>
        </w:tc>
      </w:tr>
      <w:tr w:rsidR="005A0737" w:rsidRPr="003340D2" w14:paraId="0147408A" w14:textId="77777777" w:rsidTr="00AA62EA">
        <w:tc>
          <w:tcPr>
            <w:tcW w:w="2263" w:type="dxa"/>
          </w:tcPr>
          <w:p w14:paraId="01474084" w14:textId="77777777" w:rsidR="005A0737" w:rsidRPr="00EF398F" w:rsidRDefault="005A0737" w:rsidP="005A0737">
            <w:pPr>
              <w:rPr>
                <w:rFonts w:cstheme="minorHAnsi"/>
                <w:sz w:val="20"/>
                <w:szCs w:val="20"/>
              </w:rPr>
            </w:pPr>
            <w:r w:rsidRPr="00EF398F">
              <w:rPr>
                <w:rFonts w:cstheme="minorHAnsi"/>
                <w:sz w:val="20"/>
                <w:szCs w:val="20"/>
              </w:rPr>
              <w:t>Rapport Fase 1:  anbefalinger, tiltak</w:t>
            </w:r>
          </w:p>
        </w:tc>
        <w:tc>
          <w:tcPr>
            <w:tcW w:w="3544" w:type="dxa"/>
          </w:tcPr>
          <w:p w14:paraId="01474085" w14:textId="77777777" w:rsidR="005A0737" w:rsidRPr="00EF398F" w:rsidRDefault="005A0737" w:rsidP="00214553">
            <w:pPr>
              <w:pStyle w:val="Listeavsnitt"/>
              <w:numPr>
                <w:ilvl w:val="0"/>
                <w:numId w:val="1"/>
              </w:numPr>
              <w:spacing w:line="240" w:lineRule="auto"/>
              <w:ind w:left="460"/>
              <w:rPr>
                <w:rFonts w:cstheme="minorHAnsi"/>
                <w:sz w:val="20"/>
                <w:szCs w:val="20"/>
              </w:rPr>
            </w:pPr>
            <w:r w:rsidRPr="00EF398F">
              <w:rPr>
                <w:rFonts w:cstheme="minorHAnsi"/>
                <w:sz w:val="20"/>
                <w:szCs w:val="20"/>
              </w:rPr>
              <w:t xml:space="preserve">Oppsummering av funn, </w:t>
            </w:r>
            <w:r>
              <w:rPr>
                <w:rFonts w:cstheme="minorHAnsi"/>
                <w:sz w:val="20"/>
                <w:szCs w:val="20"/>
              </w:rPr>
              <w:t xml:space="preserve">flaskehalser, </w:t>
            </w:r>
            <w:r w:rsidRPr="00EF398F">
              <w:rPr>
                <w:rFonts w:cstheme="minorHAnsi"/>
                <w:sz w:val="20"/>
                <w:szCs w:val="20"/>
              </w:rPr>
              <w:t xml:space="preserve">utfordringer, gap. </w:t>
            </w:r>
            <w:r>
              <w:rPr>
                <w:rFonts w:cstheme="minorHAnsi"/>
                <w:sz w:val="20"/>
                <w:szCs w:val="20"/>
              </w:rPr>
              <w:t xml:space="preserve">Vurdere opp mot kjente og forventede trender neste 10-15 år. </w:t>
            </w:r>
            <w:r w:rsidRPr="00EF398F">
              <w:rPr>
                <w:rFonts w:cstheme="minorHAnsi"/>
                <w:sz w:val="20"/>
                <w:szCs w:val="20"/>
              </w:rPr>
              <w:t>Anbefalinger som bør påvirke strategisk prioritering av tiltak om kunnskapsgrunnlaget</w:t>
            </w:r>
            <w:r>
              <w:rPr>
                <w:rFonts w:cstheme="minorHAnsi"/>
                <w:sz w:val="20"/>
                <w:szCs w:val="20"/>
              </w:rPr>
              <w:t xml:space="preserve">. </w:t>
            </w:r>
          </w:p>
          <w:p w14:paraId="01474086" w14:textId="77777777" w:rsidR="005A0737" w:rsidRPr="00EF398F" w:rsidRDefault="005A0737" w:rsidP="00214553">
            <w:pPr>
              <w:pStyle w:val="Listeavsnitt"/>
              <w:numPr>
                <w:ilvl w:val="0"/>
                <w:numId w:val="1"/>
              </w:numPr>
              <w:spacing w:line="240" w:lineRule="auto"/>
              <w:ind w:left="460"/>
              <w:rPr>
                <w:rFonts w:cstheme="minorHAnsi"/>
                <w:sz w:val="20"/>
                <w:szCs w:val="20"/>
              </w:rPr>
            </w:pPr>
            <w:r w:rsidRPr="00EF398F">
              <w:rPr>
                <w:rFonts w:cstheme="minorHAnsi"/>
                <w:sz w:val="20"/>
                <w:szCs w:val="20"/>
              </w:rPr>
              <w:t xml:space="preserve">Metodikk for «kjøreregler» for prioritering </w:t>
            </w:r>
          </w:p>
        </w:tc>
        <w:tc>
          <w:tcPr>
            <w:tcW w:w="1701" w:type="dxa"/>
          </w:tcPr>
          <w:p w14:paraId="01474087" w14:textId="6E8F083B" w:rsidR="005A0737" w:rsidRPr="00EF398F" w:rsidRDefault="000C4CF1" w:rsidP="005A0737">
            <w:pPr>
              <w:rPr>
                <w:rFonts w:cstheme="minorHAnsi"/>
                <w:sz w:val="20"/>
                <w:szCs w:val="20"/>
              </w:rPr>
            </w:pPr>
            <w:r>
              <w:rPr>
                <w:rFonts w:cstheme="minorHAnsi"/>
                <w:sz w:val="20"/>
                <w:szCs w:val="20"/>
              </w:rPr>
              <w:t>12/2021</w:t>
            </w:r>
          </w:p>
        </w:tc>
        <w:tc>
          <w:tcPr>
            <w:tcW w:w="2234" w:type="dxa"/>
          </w:tcPr>
          <w:p w14:paraId="01474088" w14:textId="77777777" w:rsidR="005A0737" w:rsidRPr="00EF398F" w:rsidRDefault="005A0737" w:rsidP="00C02228">
            <w:pPr>
              <w:pStyle w:val="Listeavsnitt"/>
              <w:numPr>
                <w:ilvl w:val="0"/>
                <w:numId w:val="7"/>
              </w:numPr>
              <w:spacing w:line="240" w:lineRule="auto"/>
              <w:ind w:left="462"/>
              <w:rPr>
                <w:rFonts w:cstheme="minorHAnsi"/>
                <w:sz w:val="20"/>
                <w:szCs w:val="20"/>
              </w:rPr>
            </w:pPr>
            <w:r w:rsidRPr="00EF398F">
              <w:rPr>
                <w:rFonts w:cstheme="minorHAnsi"/>
                <w:sz w:val="20"/>
                <w:szCs w:val="20"/>
              </w:rPr>
              <w:t>Kartverket</w:t>
            </w:r>
          </w:p>
          <w:p w14:paraId="01474089" w14:textId="77777777" w:rsidR="005A0737" w:rsidRPr="00EF398F" w:rsidRDefault="005A0737" w:rsidP="00214553">
            <w:pPr>
              <w:pStyle w:val="Listeavsnitt"/>
              <w:spacing w:line="240" w:lineRule="auto"/>
              <w:ind w:left="462"/>
              <w:rPr>
                <w:rFonts w:cstheme="minorHAnsi"/>
                <w:sz w:val="20"/>
                <w:szCs w:val="20"/>
              </w:rPr>
            </w:pPr>
          </w:p>
        </w:tc>
      </w:tr>
      <w:tr w:rsidR="005A0737" w:rsidRPr="003340D2" w14:paraId="01474091" w14:textId="77777777" w:rsidTr="00AA62EA">
        <w:tc>
          <w:tcPr>
            <w:tcW w:w="2263" w:type="dxa"/>
          </w:tcPr>
          <w:p w14:paraId="0147408B" w14:textId="77777777" w:rsidR="005A0737" w:rsidRPr="00EF398F" w:rsidRDefault="005A0737" w:rsidP="005A0737">
            <w:pPr>
              <w:rPr>
                <w:rFonts w:cstheme="minorHAnsi"/>
                <w:sz w:val="20"/>
                <w:szCs w:val="20"/>
              </w:rPr>
            </w:pPr>
            <w:r w:rsidRPr="00EF398F">
              <w:rPr>
                <w:rFonts w:cstheme="minorHAnsi"/>
                <w:sz w:val="20"/>
                <w:szCs w:val="20"/>
              </w:rPr>
              <w:t>Sektorvise analyser – Metodikk og forberedende arbeid</w:t>
            </w:r>
          </w:p>
          <w:p w14:paraId="0147408C" w14:textId="77777777" w:rsidR="005A0737" w:rsidRPr="00EF398F" w:rsidRDefault="005A0737" w:rsidP="005A0737">
            <w:pPr>
              <w:rPr>
                <w:rFonts w:cstheme="minorHAnsi"/>
                <w:sz w:val="20"/>
                <w:szCs w:val="20"/>
              </w:rPr>
            </w:pPr>
          </w:p>
        </w:tc>
        <w:tc>
          <w:tcPr>
            <w:tcW w:w="3544" w:type="dxa"/>
          </w:tcPr>
          <w:p w14:paraId="0147408D" w14:textId="77777777" w:rsidR="005A0737" w:rsidRPr="00EF398F" w:rsidRDefault="005A0737" w:rsidP="00214553">
            <w:pPr>
              <w:pStyle w:val="Listeavsnitt"/>
              <w:numPr>
                <w:ilvl w:val="0"/>
                <w:numId w:val="1"/>
              </w:numPr>
              <w:spacing w:line="240" w:lineRule="auto"/>
              <w:ind w:left="460"/>
              <w:rPr>
                <w:rFonts w:cstheme="minorHAnsi"/>
                <w:sz w:val="20"/>
                <w:szCs w:val="20"/>
              </w:rPr>
            </w:pPr>
            <w:r w:rsidRPr="00EF398F">
              <w:rPr>
                <w:rFonts w:cstheme="minorHAnsi"/>
                <w:sz w:val="20"/>
                <w:szCs w:val="20"/>
              </w:rPr>
              <w:t xml:space="preserve">Bruke justert metodikk ut fra Landbruksdirektoratet som har/vil gjennomføre slike analyser for sine store ansvarsområder og arbeidsprosesser. </w:t>
            </w:r>
          </w:p>
        </w:tc>
        <w:tc>
          <w:tcPr>
            <w:tcW w:w="1701" w:type="dxa"/>
          </w:tcPr>
          <w:p w14:paraId="0147408E" w14:textId="555EF28B" w:rsidR="005A0737" w:rsidRPr="00EF398F" w:rsidRDefault="000C4CF1" w:rsidP="005A0737">
            <w:pPr>
              <w:rPr>
                <w:rFonts w:cstheme="minorHAnsi"/>
                <w:sz w:val="20"/>
                <w:szCs w:val="20"/>
              </w:rPr>
            </w:pPr>
            <w:r>
              <w:rPr>
                <w:rFonts w:cstheme="minorHAnsi"/>
                <w:sz w:val="20"/>
                <w:szCs w:val="20"/>
              </w:rPr>
              <w:t>8/2021-12/2021</w:t>
            </w:r>
          </w:p>
        </w:tc>
        <w:tc>
          <w:tcPr>
            <w:tcW w:w="2234" w:type="dxa"/>
          </w:tcPr>
          <w:p w14:paraId="0147408F" w14:textId="77777777" w:rsidR="005A0737" w:rsidRPr="00EF398F" w:rsidRDefault="005A0737" w:rsidP="00C02228">
            <w:pPr>
              <w:pStyle w:val="Listeavsnitt"/>
              <w:numPr>
                <w:ilvl w:val="0"/>
                <w:numId w:val="7"/>
              </w:numPr>
              <w:spacing w:line="240" w:lineRule="auto"/>
              <w:ind w:left="462"/>
              <w:rPr>
                <w:rFonts w:cstheme="minorHAnsi"/>
                <w:sz w:val="20"/>
                <w:szCs w:val="20"/>
              </w:rPr>
            </w:pPr>
            <w:r w:rsidRPr="00EF398F">
              <w:rPr>
                <w:rFonts w:cstheme="minorHAnsi"/>
                <w:sz w:val="20"/>
                <w:szCs w:val="20"/>
              </w:rPr>
              <w:t>Kartverket</w:t>
            </w:r>
          </w:p>
          <w:p w14:paraId="01474090" w14:textId="77777777" w:rsidR="005A0737" w:rsidRPr="00EF398F" w:rsidRDefault="005A0737" w:rsidP="00214553">
            <w:pPr>
              <w:ind w:left="462"/>
              <w:rPr>
                <w:rFonts w:cstheme="minorHAnsi"/>
                <w:sz w:val="20"/>
                <w:szCs w:val="20"/>
              </w:rPr>
            </w:pPr>
          </w:p>
        </w:tc>
      </w:tr>
      <w:tr w:rsidR="005A0737" w:rsidRPr="003340D2" w14:paraId="0147409A" w14:textId="77777777" w:rsidTr="00AA62EA">
        <w:tc>
          <w:tcPr>
            <w:tcW w:w="2263" w:type="dxa"/>
          </w:tcPr>
          <w:p w14:paraId="01474092" w14:textId="77777777" w:rsidR="005A0737" w:rsidRPr="00EF398F" w:rsidRDefault="005A0737" w:rsidP="005A0737">
            <w:pPr>
              <w:rPr>
                <w:rFonts w:cstheme="minorHAnsi"/>
                <w:sz w:val="20"/>
                <w:szCs w:val="20"/>
              </w:rPr>
            </w:pPr>
            <w:r w:rsidRPr="00EF398F">
              <w:rPr>
                <w:rFonts w:cstheme="minorHAnsi"/>
                <w:sz w:val="20"/>
                <w:szCs w:val="20"/>
              </w:rPr>
              <w:t xml:space="preserve">Sektorvise analyser – </w:t>
            </w:r>
          </w:p>
          <w:p w14:paraId="01474093" w14:textId="77777777" w:rsidR="005A0737" w:rsidRPr="00EF398F" w:rsidRDefault="005A0737" w:rsidP="005A0737">
            <w:pPr>
              <w:rPr>
                <w:rFonts w:cstheme="minorHAnsi"/>
                <w:sz w:val="20"/>
                <w:szCs w:val="20"/>
              </w:rPr>
            </w:pPr>
            <w:r w:rsidRPr="00EF398F">
              <w:rPr>
                <w:rFonts w:cstheme="minorHAnsi"/>
                <w:sz w:val="20"/>
                <w:szCs w:val="20"/>
              </w:rPr>
              <w:t>arbeidsprosesser</w:t>
            </w:r>
          </w:p>
        </w:tc>
        <w:tc>
          <w:tcPr>
            <w:tcW w:w="3544" w:type="dxa"/>
          </w:tcPr>
          <w:p w14:paraId="01474094" w14:textId="77777777" w:rsidR="005A0737" w:rsidRPr="00EF398F" w:rsidRDefault="005A0737" w:rsidP="00214553">
            <w:pPr>
              <w:pStyle w:val="Listeavsnitt"/>
              <w:numPr>
                <w:ilvl w:val="0"/>
                <w:numId w:val="1"/>
              </w:numPr>
              <w:spacing w:line="240" w:lineRule="auto"/>
              <w:ind w:left="460"/>
              <w:rPr>
                <w:rFonts w:cstheme="minorHAnsi"/>
                <w:sz w:val="20"/>
                <w:szCs w:val="20"/>
              </w:rPr>
            </w:pPr>
            <w:r w:rsidRPr="00EF398F">
              <w:rPr>
                <w:rFonts w:cstheme="minorHAnsi"/>
                <w:sz w:val="20"/>
                <w:szCs w:val="20"/>
              </w:rPr>
              <w:t>Etater selv gjennomfører noen slike analyser pr etat</w:t>
            </w:r>
          </w:p>
          <w:p w14:paraId="01474095" w14:textId="77777777" w:rsidR="005A0737" w:rsidRPr="00EF398F" w:rsidRDefault="005A0737" w:rsidP="00214553">
            <w:pPr>
              <w:pStyle w:val="Listeavsnitt"/>
              <w:numPr>
                <w:ilvl w:val="0"/>
                <w:numId w:val="1"/>
              </w:numPr>
              <w:spacing w:line="240" w:lineRule="auto"/>
              <w:ind w:left="460"/>
              <w:rPr>
                <w:rFonts w:cstheme="minorHAnsi"/>
                <w:sz w:val="20"/>
                <w:szCs w:val="20"/>
              </w:rPr>
            </w:pPr>
            <w:r w:rsidRPr="00EF398F">
              <w:rPr>
                <w:rFonts w:cstheme="minorHAnsi"/>
                <w:sz w:val="20"/>
                <w:szCs w:val="20"/>
              </w:rPr>
              <w:t>Velge 3-</w:t>
            </w:r>
            <w:r>
              <w:rPr>
                <w:rFonts w:cstheme="minorHAnsi"/>
                <w:sz w:val="20"/>
                <w:szCs w:val="20"/>
              </w:rPr>
              <w:t>6</w:t>
            </w:r>
            <w:r w:rsidRPr="00EF398F">
              <w:rPr>
                <w:rFonts w:cstheme="minorHAnsi"/>
                <w:sz w:val="20"/>
                <w:szCs w:val="20"/>
              </w:rPr>
              <w:t xml:space="preserve"> etater</w:t>
            </w:r>
          </w:p>
          <w:p w14:paraId="01474096" w14:textId="77777777" w:rsidR="005A0737" w:rsidRPr="00EF398F" w:rsidRDefault="005A0737" w:rsidP="00214553">
            <w:pPr>
              <w:pStyle w:val="Listeavsnitt"/>
              <w:numPr>
                <w:ilvl w:val="0"/>
                <w:numId w:val="1"/>
              </w:numPr>
              <w:spacing w:line="240" w:lineRule="auto"/>
              <w:ind w:left="460"/>
              <w:rPr>
                <w:rFonts w:cstheme="minorHAnsi"/>
                <w:sz w:val="20"/>
                <w:szCs w:val="20"/>
              </w:rPr>
            </w:pPr>
            <w:r w:rsidRPr="00EF398F">
              <w:rPr>
                <w:rFonts w:cstheme="minorHAnsi"/>
                <w:sz w:val="20"/>
                <w:szCs w:val="20"/>
              </w:rPr>
              <w:t xml:space="preserve">Velge 10-20 arbeidsprosesser </w:t>
            </w:r>
          </w:p>
        </w:tc>
        <w:tc>
          <w:tcPr>
            <w:tcW w:w="1701" w:type="dxa"/>
          </w:tcPr>
          <w:p w14:paraId="01474097" w14:textId="5C3F4CAE" w:rsidR="005A0737" w:rsidRPr="00EF398F" w:rsidRDefault="000C4CF1" w:rsidP="005A0737">
            <w:pPr>
              <w:rPr>
                <w:rFonts w:cstheme="minorHAnsi"/>
                <w:sz w:val="20"/>
                <w:szCs w:val="20"/>
              </w:rPr>
            </w:pPr>
            <w:r>
              <w:rPr>
                <w:rFonts w:cstheme="minorHAnsi"/>
                <w:sz w:val="20"/>
                <w:szCs w:val="20"/>
              </w:rPr>
              <w:t>01/2022</w:t>
            </w:r>
            <w:r w:rsidR="005A0737" w:rsidRPr="00EF398F">
              <w:rPr>
                <w:rFonts w:cstheme="minorHAnsi"/>
                <w:sz w:val="20"/>
                <w:szCs w:val="20"/>
              </w:rPr>
              <w:t>-</w:t>
            </w:r>
            <w:r>
              <w:rPr>
                <w:rFonts w:cstheme="minorHAnsi"/>
                <w:sz w:val="20"/>
                <w:szCs w:val="20"/>
              </w:rPr>
              <w:t>09/2022</w:t>
            </w:r>
          </w:p>
        </w:tc>
        <w:tc>
          <w:tcPr>
            <w:tcW w:w="2234" w:type="dxa"/>
          </w:tcPr>
          <w:p w14:paraId="01474098" w14:textId="77777777" w:rsidR="005A0737" w:rsidRPr="00EF398F" w:rsidRDefault="005A0737" w:rsidP="00C02228">
            <w:pPr>
              <w:pStyle w:val="Listeavsnitt"/>
              <w:numPr>
                <w:ilvl w:val="0"/>
                <w:numId w:val="7"/>
              </w:numPr>
              <w:spacing w:line="240" w:lineRule="auto"/>
              <w:ind w:left="462"/>
              <w:rPr>
                <w:rFonts w:cstheme="minorHAnsi"/>
                <w:sz w:val="20"/>
                <w:szCs w:val="20"/>
              </w:rPr>
            </w:pPr>
            <w:r w:rsidRPr="00EF398F">
              <w:rPr>
                <w:rFonts w:cstheme="minorHAnsi"/>
                <w:sz w:val="20"/>
                <w:szCs w:val="20"/>
              </w:rPr>
              <w:t>Etater/ Sektorene</w:t>
            </w:r>
          </w:p>
          <w:p w14:paraId="01474099" w14:textId="77777777" w:rsidR="005A0737" w:rsidRPr="00EF398F" w:rsidRDefault="005A0737" w:rsidP="00214553">
            <w:pPr>
              <w:pStyle w:val="Listeavsnitt"/>
              <w:spacing w:line="240" w:lineRule="auto"/>
              <w:ind w:left="462"/>
              <w:rPr>
                <w:rFonts w:cstheme="minorHAnsi"/>
                <w:sz w:val="20"/>
                <w:szCs w:val="20"/>
              </w:rPr>
            </w:pPr>
          </w:p>
        </w:tc>
      </w:tr>
      <w:tr w:rsidR="005A0737" w:rsidRPr="003340D2" w14:paraId="014740A3" w14:textId="77777777" w:rsidTr="00AA62EA">
        <w:trPr>
          <w:trHeight w:val="1570"/>
        </w:trPr>
        <w:tc>
          <w:tcPr>
            <w:tcW w:w="2263" w:type="dxa"/>
          </w:tcPr>
          <w:p w14:paraId="0147409B" w14:textId="77777777" w:rsidR="005A0737" w:rsidRPr="00EF398F" w:rsidRDefault="005A0737" w:rsidP="005A0737">
            <w:pPr>
              <w:rPr>
                <w:rFonts w:cstheme="minorHAnsi"/>
                <w:sz w:val="20"/>
                <w:szCs w:val="20"/>
              </w:rPr>
            </w:pPr>
            <w:r w:rsidRPr="00EF398F">
              <w:rPr>
                <w:rFonts w:cstheme="minorHAnsi"/>
                <w:sz w:val="20"/>
                <w:szCs w:val="20"/>
              </w:rPr>
              <w:t>Rapport Fase 2:  anbefalinger, tiltak</w:t>
            </w:r>
          </w:p>
        </w:tc>
        <w:tc>
          <w:tcPr>
            <w:tcW w:w="3544" w:type="dxa"/>
          </w:tcPr>
          <w:p w14:paraId="0147409C" w14:textId="77777777" w:rsidR="005A0737" w:rsidRDefault="005A0737" w:rsidP="00214553">
            <w:pPr>
              <w:pStyle w:val="Listeavsnitt"/>
              <w:numPr>
                <w:ilvl w:val="0"/>
                <w:numId w:val="1"/>
              </w:numPr>
              <w:spacing w:line="240" w:lineRule="auto"/>
              <w:ind w:left="460"/>
              <w:rPr>
                <w:rFonts w:cstheme="minorHAnsi"/>
                <w:sz w:val="20"/>
                <w:szCs w:val="20"/>
              </w:rPr>
            </w:pPr>
            <w:r w:rsidRPr="00EF398F">
              <w:rPr>
                <w:rFonts w:cstheme="minorHAnsi"/>
                <w:sz w:val="20"/>
                <w:szCs w:val="20"/>
              </w:rPr>
              <w:t xml:space="preserve">Oppsummering av funn, utfordringer, gap. </w:t>
            </w:r>
          </w:p>
          <w:p w14:paraId="0147409D" w14:textId="77777777" w:rsidR="005A0737" w:rsidRDefault="005A0737" w:rsidP="00214553">
            <w:pPr>
              <w:pStyle w:val="Listeavsnitt"/>
              <w:numPr>
                <w:ilvl w:val="0"/>
                <w:numId w:val="1"/>
              </w:numPr>
              <w:spacing w:line="240" w:lineRule="auto"/>
              <w:ind w:left="460"/>
              <w:rPr>
                <w:rFonts w:cstheme="minorHAnsi"/>
                <w:sz w:val="20"/>
                <w:szCs w:val="20"/>
              </w:rPr>
            </w:pPr>
            <w:r>
              <w:rPr>
                <w:rFonts w:cstheme="minorHAnsi"/>
                <w:sz w:val="20"/>
                <w:szCs w:val="20"/>
              </w:rPr>
              <w:t xml:space="preserve">Anbefalt metodikk/opplegg for etater med mål å forbedre bruk av geodata i prioriterte arbeidsprosesser </w:t>
            </w:r>
          </w:p>
          <w:p w14:paraId="0147409E" w14:textId="77777777" w:rsidR="005A0737" w:rsidRPr="00B82AF2" w:rsidRDefault="005A0737" w:rsidP="00214553">
            <w:pPr>
              <w:pStyle w:val="Listeavsnitt"/>
              <w:numPr>
                <w:ilvl w:val="0"/>
                <w:numId w:val="1"/>
              </w:numPr>
              <w:spacing w:line="240" w:lineRule="auto"/>
              <w:ind w:left="460"/>
              <w:rPr>
                <w:rFonts w:cstheme="minorHAnsi"/>
                <w:sz w:val="20"/>
                <w:szCs w:val="20"/>
              </w:rPr>
            </w:pPr>
            <w:r w:rsidRPr="00EF398F">
              <w:rPr>
                <w:rFonts w:cstheme="minorHAnsi"/>
                <w:sz w:val="20"/>
                <w:szCs w:val="20"/>
              </w:rPr>
              <w:t>Anbefalinger og strategiske forhold som bør påvirke prioritering av videre tiltak i hht geodatastrategien knyttet til kunnskapsgrunnlaget.</w:t>
            </w:r>
          </w:p>
        </w:tc>
        <w:tc>
          <w:tcPr>
            <w:tcW w:w="1701" w:type="dxa"/>
          </w:tcPr>
          <w:p w14:paraId="0147409F" w14:textId="0A9B1E2A" w:rsidR="005A0737" w:rsidRPr="00EF398F" w:rsidRDefault="000C4CF1" w:rsidP="005A0737">
            <w:pPr>
              <w:rPr>
                <w:rFonts w:cstheme="minorHAnsi"/>
                <w:sz w:val="20"/>
                <w:szCs w:val="20"/>
              </w:rPr>
            </w:pPr>
            <w:r>
              <w:rPr>
                <w:rFonts w:cstheme="minorHAnsi"/>
                <w:sz w:val="20"/>
                <w:szCs w:val="20"/>
              </w:rPr>
              <w:t>11/2022</w:t>
            </w:r>
          </w:p>
        </w:tc>
        <w:tc>
          <w:tcPr>
            <w:tcW w:w="2234" w:type="dxa"/>
          </w:tcPr>
          <w:p w14:paraId="014740A0" w14:textId="77777777" w:rsidR="005A0737" w:rsidRPr="00EF398F" w:rsidRDefault="005A0737" w:rsidP="00C02228">
            <w:pPr>
              <w:pStyle w:val="Listeavsnitt"/>
              <w:numPr>
                <w:ilvl w:val="0"/>
                <w:numId w:val="7"/>
              </w:numPr>
              <w:spacing w:line="240" w:lineRule="auto"/>
              <w:ind w:left="462"/>
              <w:rPr>
                <w:rFonts w:cstheme="minorHAnsi"/>
                <w:sz w:val="20"/>
                <w:szCs w:val="20"/>
              </w:rPr>
            </w:pPr>
            <w:r w:rsidRPr="00EF398F">
              <w:rPr>
                <w:rFonts w:cstheme="minorHAnsi"/>
                <w:sz w:val="20"/>
                <w:szCs w:val="20"/>
              </w:rPr>
              <w:t>Kartverket</w:t>
            </w:r>
          </w:p>
          <w:p w14:paraId="014740A1" w14:textId="77777777" w:rsidR="005A0737" w:rsidRPr="00EF398F" w:rsidRDefault="005A0737" w:rsidP="00214553">
            <w:pPr>
              <w:pStyle w:val="Listeavsnitt"/>
              <w:spacing w:line="240" w:lineRule="auto"/>
              <w:ind w:left="462"/>
              <w:rPr>
                <w:rFonts w:cstheme="minorHAnsi"/>
                <w:sz w:val="20"/>
                <w:szCs w:val="20"/>
              </w:rPr>
            </w:pPr>
          </w:p>
          <w:p w14:paraId="014740A2" w14:textId="77777777" w:rsidR="005A0737" w:rsidRPr="00EF398F" w:rsidRDefault="005A0737" w:rsidP="00214553">
            <w:pPr>
              <w:pStyle w:val="Listeavsnitt"/>
              <w:spacing w:line="240" w:lineRule="auto"/>
              <w:ind w:left="462"/>
              <w:rPr>
                <w:rFonts w:cstheme="minorHAnsi"/>
                <w:sz w:val="20"/>
                <w:szCs w:val="20"/>
              </w:rPr>
            </w:pPr>
          </w:p>
        </w:tc>
      </w:tr>
      <w:tr w:rsidR="005A0737" w:rsidRPr="003340D2" w14:paraId="014740A9" w14:textId="77777777" w:rsidTr="00AA62EA">
        <w:tc>
          <w:tcPr>
            <w:tcW w:w="2263" w:type="dxa"/>
          </w:tcPr>
          <w:p w14:paraId="014740A4" w14:textId="77777777" w:rsidR="005A0737" w:rsidRPr="00EF398F" w:rsidRDefault="005A0737" w:rsidP="005A0737">
            <w:pPr>
              <w:rPr>
                <w:rFonts w:cstheme="minorHAnsi"/>
                <w:sz w:val="20"/>
                <w:szCs w:val="20"/>
              </w:rPr>
            </w:pPr>
            <w:r w:rsidRPr="00EF398F">
              <w:rPr>
                <w:rFonts w:cstheme="minorHAnsi"/>
                <w:sz w:val="20"/>
                <w:szCs w:val="20"/>
              </w:rPr>
              <w:t>Kommunikasjon</w:t>
            </w:r>
          </w:p>
        </w:tc>
        <w:tc>
          <w:tcPr>
            <w:tcW w:w="3544" w:type="dxa"/>
          </w:tcPr>
          <w:p w14:paraId="014740A5" w14:textId="77777777" w:rsidR="005A0737" w:rsidRPr="00EF398F" w:rsidRDefault="005A0737" w:rsidP="00214553">
            <w:pPr>
              <w:pStyle w:val="Listeavsnitt"/>
              <w:numPr>
                <w:ilvl w:val="0"/>
                <w:numId w:val="2"/>
              </w:numPr>
              <w:spacing w:line="240" w:lineRule="auto"/>
              <w:ind w:left="460"/>
              <w:rPr>
                <w:rFonts w:cstheme="minorHAnsi"/>
                <w:sz w:val="20"/>
                <w:szCs w:val="20"/>
              </w:rPr>
            </w:pPr>
            <w:r w:rsidRPr="00EF398F">
              <w:rPr>
                <w:rFonts w:cstheme="minorHAnsi"/>
                <w:sz w:val="20"/>
                <w:szCs w:val="20"/>
              </w:rPr>
              <w:t>Informasjon om funn, anbefalinger, møter med strategiske mottakere av resultater</w:t>
            </w:r>
          </w:p>
        </w:tc>
        <w:tc>
          <w:tcPr>
            <w:tcW w:w="1701" w:type="dxa"/>
          </w:tcPr>
          <w:p w14:paraId="014740A6" w14:textId="40976866" w:rsidR="005A0737" w:rsidRPr="00EF398F" w:rsidRDefault="000C4CF1" w:rsidP="005A0737">
            <w:pPr>
              <w:rPr>
                <w:rFonts w:cstheme="minorHAnsi"/>
                <w:sz w:val="20"/>
                <w:szCs w:val="20"/>
              </w:rPr>
            </w:pPr>
            <w:r>
              <w:rPr>
                <w:rFonts w:cstheme="minorHAnsi"/>
                <w:sz w:val="20"/>
                <w:szCs w:val="20"/>
              </w:rPr>
              <w:t>1/2021-12/2022</w:t>
            </w:r>
          </w:p>
        </w:tc>
        <w:tc>
          <w:tcPr>
            <w:tcW w:w="2234" w:type="dxa"/>
          </w:tcPr>
          <w:p w14:paraId="014740A7" w14:textId="77777777" w:rsidR="005A0737" w:rsidRPr="00EF398F" w:rsidRDefault="005A0737" w:rsidP="00C02228">
            <w:pPr>
              <w:pStyle w:val="Listeavsnitt"/>
              <w:numPr>
                <w:ilvl w:val="0"/>
                <w:numId w:val="7"/>
              </w:numPr>
              <w:spacing w:line="240" w:lineRule="auto"/>
              <w:ind w:left="462"/>
              <w:rPr>
                <w:rFonts w:cstheme="minorHAnsi"/>
                <w:sz w:val="20"/>
                <w:szCs w:val="20"/>
              </w:rPr>
            </w:pPr>
            <w:r w:rsidRPr="00EF398F">
              <w:rPr>
                <w:rFonts w:cstheme="minorHAnsi"/>
                <w:sz w:val="20"/>
                <w:szCs w:val="20"/>
              </w:rPr>
              <w:t>Kartverket</w:t>
            </w:r>
          </w:p>
          <w:p w14:paraId="014740A8" w14:textId="77777777" w:rsidR="005A0737" w:rsidRPr="00F2154F" w:rsidRDefault="005A0737" w:rsidP="00C02228">
            <w:pPr>
              <w:pStyle w:val="Listeavsnitt"/>
              <w:numPr>
                <w:ilvl w:val="0"/>
                <w:numId w:val="7"/>
              </w:numPr>
              <w:spacing w:line="240" w:lineRule="auto"/>
              <w:ind w:left="462"/>
              <w:rPr>
                <w:rFonts w:cstheme="minorHAnsi"/>
                <w:sz w:val="20"/>
                <w:szCs w:val="20"/>
              </w:rPr>
            </w:pPr>
            <w:r>
              <w:rPr>
                <w:rFonts w:cstheme="minorHAnsi"/>
                <w:sz w:val="20"/>
                <w:szCs w:val="20"/>
              </w:rPr>
              <w:t>Kommunikasjons</w:t>
            </w:r>
            <w:r w:rsidR="00214553">
              <w:rPr>
                <w:rFonts w:cstheme="minorHAnsi"/>
                <w:sz w:val="20"/>
                <w:szCs w:val="20"/>
              </w:rPr>
              <w:t>-</w:t>
            </w:r>
            <w:r>
              <w:rPr>
                <w:rFonts w:cstheme="minorHAnsi"/>
                <w:sz w:val="20"/>
                <w:szCs w:val="20"/>
              </w:rPr>
              <w:t>gruppe</w:t>
            </w:r>
          </w:p>
        </w:tc>
      </w:tr>
    </w:tbl>
    <w:p w14:paraId="014740AA" w14:textId="77777777" w:rsidR="00777B30" w:rsidRDefault="00777B30" w:rsidP="005A0737">
      <w:pPr>
        <w:pStyle w:val="Overskrift1"/>
      </w:pPr>
    </w:p>
    <w:p w14:paraId="2DA41350" w14:textId="77777777" w:rsidR="00B00313" w:rsidRDefault="00B00313" w:rsidP="00B00313"/>
    <w:p w14:paraId="0A85C240" w14:textId="77777777" w:rsidR="00B00313" w:rsidRPr="00BC59F7" w:rsidRDefault="00B00313" w:rsidP="00B00313">
      <w:pPr>
        <w:pStyle w:val="Overskrift2"/>
      </w:pPr>
      <w:bookmarkStart w:id="16" w:name="_Toc61462863"/>
      <w:r>
        <w:lastRenderedPageBreak/>
        <w:t>Tiltak 2 – Kartlegge brukerbehov og datatilgang i prioriterte arbeidsprosesser</w:t>
      </w:r>
      <w:bookmarkEnd w:id="16"/>
      <w:r>
        <w:t xml:space="preserve"> </w:t>
      </w:r>
    </w:p>
    <w:p w14:paraId="092A0109" w14:textId="77777777" w:rsidR="006A556D" w:rsidRDefault="006A556D" w:rsidP="006A556D"/>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6A556D" w14:paraId="6463DC99" w14:textId="77777777" w:rsidTr="00AE11B6">
        <w:trPr>
          <w:tblHeader/>
        </w:trPr>
        <w:tc>
          <w:tcPr>
            <w:tcW w:w="2263" w:type="dxa"/>
            <w:shd w:val="clear" w:color="auto" w:fill="DBDBDB" w:themeFill="accent3" w:themeFillTint="66"/>
          </w:tcPr>
          <w:p w14:paraId="2B767BBB" w14:textId="77777777" w:rsidR="006A556D" w:rsidRDefault="006A556D" w:rsidP="00AE11B6">
            <w:r>
              <w:t>Ansvarlig etat</w:t>
            </w:r>
          </w:p>
        </w:tc>
        <w:tc>
          <w:tcPr>
            <w:tcW w:w="7479" w:type="dxa"/>
          </w:tcPr>
          <w:p w14:paraId="7B757704" w14:textId="77777777" w:rsidR="006A556D" w:rsidRPr="004C660B" w:rsidRDefault="006A556D" w:rsidP="00AE11B6">
            <w:pPr>
              <w:rPr>
                <w:i/>
              </w:rPr>
            </w:pPr>
            <w:r>
              <w:rPr>
                <w:i/>
              </w:rPr>
              <w:t>Kartverket</w:t>
            </w:r>
          </w:p>
        </w:tc>
      </w:tr>
      <w:tr w:rsidR="006A556D" w14:paraId="3C9B4244" w14:textId="77777777" w:rsidTr="00AE11B6">
        <w:tc>
          <w:tcPr>
            <w:tcW w:w="2263" w:type="dxa"/>
            <w:shd w:val="clear" w:color="auto" w:fill="DBDBDB" w:themeFill="accent3" w:themeFillTint="66"/>
          </w:tcPr>
          <w:p w14:paraId="6612B511" w14:textId="77777777" w:rsidR="006A556D" w:rsidRDefault="006A556D" w:rsidP="00AE11B6">
            <w:r>
              <w:t>Medvirkende</w:t>
            </w:r>
          </w:p>
        </w:tc>
        <w:tc>
          <w:tcPr>
            <w:tcW w:w="7479" w:type="dxa"/>
          </w:tcPr>
          <w:p w14:paraId="76B9450F" w14:textId="77777777" w:rsidR="006A556D" w:rsidRPr="00D125D6" w:rsidRDefault="006A556D" w:rsidP="00AE11B6">
            <w:pPr>
              <w:rPr>
                <w:i/>
              </w:rPr>
            </w:pPr>
            <w:r>
              <w:rPr>
                <w:i/>
              </w:rPr>
              <w:t>Fagetater, kommuner, privat sektor</w:t>
            </w:r>
          </w:p>
        </w:tc>
      </w:tr>
      <w:tr w:rsidR="006A556D" w14:paraId="1EE789D3" w14:textId="77777777" w:rsidTr="00AE11B6">
        <w:tc>
          <w:tcPr>
            <w:tcW w:w="2263" w:type="dxa"/>
            <w:shd w:val="clear" w:color="auto" w:fill="DBDBDB" w:themeFill="accent3" w:themeFillTint="66"/>
          </w:tcPr>
          <w:p w14:paraId="2B4A013F" w14:textId="77777777" w:rsidR="006A556D" w:rsidRDefault="006A556D" w:rsidP="00AE11B6">
            <w:r>
              <w:t>Kontaktperson</w:t>
            </w:r>
          </w:p>
        </w:tc>
        <w:tc>
          <w:tcPr>
            <w:tcW w:w="7479" w:type="dxa"/>
          </w:tcPr>
          <w:p w14:paraId="511E9FDC" w14:textId="77777777" w:rsidR="006A556D" w:rsidRPr="00734491" w:rsidRDefault="006A556D" w:rsidP="00AE11B6">
            <w:pPr>
              <w:rPr>
                <w:i/>
              </w:rPr>
            </w:pPr>
            <w:r w:rsidRPr="00734491">
              <w:rPr>
                <w:i/>
              </w:rPr>
              <w:t xml:space="preserve"> </w:t>
            </w:r>
          </w:p>
        </w:tc>
      </w:tr>
      <w:tr w:rsidR="006A556D" w14:paraId="3C1EBDCE" w14:textId="77777777" w:rsidTr="00AE11B6">
        <w:tc>
          <w:tcPr>
            <w:tcW w:w="2263" w:type="dxa"/>
            <w:shd w:val="clear" w:color="auto" w:fill="DBDBDB" w:themeFill="accent3" w:themeFillTint="66"/>
          </w:tcPr>
          <w:p w14:paraId="339F2165" w14:textId="77777777" w:rsidR="006A556D" w:rsidRDefault="006A556D" w:rsidP="00AE11B6">
            <w:r>
              <w:t xml:space="preserve">Varighet – tidsperiode </w:t>
            </w:r>
          </w:p>
        </w:tc>
        <w:tc>
          <w:tcPr>
            <w:tcW w:w="7479" w:type="dxa"/>
          </w:tcPr>
          <w:p w14:paraId="7AD0ECF0" w14:textId="77777777" w:rsidR="006A556D" w:rsidRPr="00BC5C7C" w:rsidRDefault="006A556D" w:rsidP="00AE11B6">
            <w:r>
              <w:t>2020-2021</w:t>
            </w:r>
          </w:p>
        </w:tc>
      </w:tr>
      <w:tr w:rsidR="006A556D" w14:paraId="31553C86" w14:textId="77777777" w:rsidTr="00AE11B6">
        <w:tc>
          <w:tcPr>
            <w:tcW w:w="2263" w:type="dxa"/>
            <w:shd w:val="clear" w:color="auto" w:fill="DBDBDB" w:themeFill="accent3" w:themeFillTint="66"/>
          </w:tcPr>
          <w:p w14:paraId="0264632D" w14:textId="77777777" w:rsidR="006A556D" w:rsidRDefault="006A556D" w:rsidP="00AE11B6">
            <w:r>
              <w:t>Mål som understøttes</w:t>
            </w:r>
          </w:p>
        </w:tc>
        <w:tc>
          <w:tcPr>
            <w:tcW w:w="7479" w:type="dxa"/>
          </w:tcPr>
          <w:p w14:paraId="603D78EE" w14:textId="77777777" w:rsidR="006A556D" w:rsidRPr="002E31DA" w:rsidRDefault="006A556D" w:rsidP="00AE11B6">
            <w:pPr>
              <w:rPr>
                <w:i/>
              </w:rPr>
            </w:pPr>
            <w:r>
              <w:rPr>
                <w:i/>
              </w:rPr>
              <w:t>1.2, 1.1, 2.1, 3.2</w:t>
            </w:r>
          </w:p>
        </w:tc>
      </w:tr>
      <w:tr w:rsidR="006A556D" w14:paraId="4AA714E2" w14:textId="77777777" w:rsidTr="00AE11B6">
        <w:tc>
          <w:tcPr>
            <w:tcW w:w="2263" w:type="dxa"/>
            <w:shd w:val="clear" w:color="auto" w:fill="DBDBDB" w:themeFill="accent3" w:themeFillTint="66"/>
          </w:tcPr>
          <w:p w14:paraId="2DFFA70A" w14:textId="77777777" w:rsidR="006A556D" w:rsidRDefault="006A556D" w:rsidP="00AE11B6">
            <w:r>
              <w:t>Beskrivelse av tiltak</w:t>
            </w:r>
          </w:p>
          <w:p w14:paraId="43B7F39D" w14:textId="77777777" w:rsidR="006A556D" w:rsidRDefault="006A556D" w:rsidP="00AE11B6"/>
        </w:tc>
        <w:tc>
          <w:tcPr>
            <w:tcW w:w="7479" w:type="dxa"/>
          </w:tcPr>
          <w:p w14:paraId="0309A4BB" w14:textId="77777777" w:rsidR="006A556D" w:rsidRPr="002818AF" w:rsidRDefault="006A556D" w:rsidP="00AE11B6">
            <w:pPr>
              <w:spacing w:line="259" w:lineRule="auto"/>
            </w:pPr>
            <w:r w:rsidRPr="002818AF">
              <w:t>Til grunn for forbedringstiltak for data og felles løsninger må vi vite mer om hvor brukerbehovene er størst.</w:t>
            </w:r>
          </w:p>
          <w:p w14:paraId="2401537B" w14:textId="77777777" w:rsidR="006A556D" w:rsidRPr="002818AF" w:rsidRDefault="006A556D" w:rsidP="00AE11B6">
            <w:pPr>
              <w:numPr>
                <w:ilvl w:val="0"/>
                <w:numId w:val="48"/>
              </w:numPr>
              <w:spacing w:line="259" w:lineRule="auto"/>
            </w:pPr>
            <w:r w:rsidRPr="002818AF">
              <w:t>Utarbeide oversikter over tidligere gjennomførte brukerundersøkelser og gode brukseksempler.</w:t>
            </w:r>
          </w:p>
          <w:p w14:paraId="61EC5C57" w14:textId="77777777" w:rsidR="006A556D" w:rsidRPr="002818AF" w:rsidRDefault="006A556D" w:rsidP="00AE11B6">
            <w:pPr>
              <w:numPr>
                <w:ilvl w:val="0"/>
                <w:numId w:val="48"/>
              </w:numPr>
              <w:spacing w:line="259" w:lineRule="auto"/>
            </w:pPr>
            <w:r w:rsidRPr="002818AF">
              <w:t xml:space="preserve">Oppsummere erfaringer fra prosjekter som </w:t>
            </w:r>
            <w:r>
              <w:t>har en god tilnærming og struktur av brukerbehov, og tilpasse en felles metodikk</w:t>
            </w:r>
            <w:r w:rsidRPr="002818AF">
              <w:t>.</w:t>
            </w:r>
          </w:p>
          <w:p w14:paraId="439F7176" w14:textId="77777777" w:rsidR="006A556D" w:rsidRPr="002818AF" w:rsidRDefault="006A556D" w:rsidP="00AE11B6">
            <w:pPr>
              <w:numPr>
                <w:ilvl w:val="0"/>
                <w:numId w:val="48"/>
              </w:numPr>
              <w:spacing w:line="259" w:lineRule="auto"/>
            </w:pPr>
            <w:r w:rsidRPr="002818AF">
              <w:t>V</w:t>
            </w:r>
            <w:r>
              <w:t>elge ut og se nærmere på samfunns</w:t>
            </w:r>
            <w:r w:rsidRPr="002818AF">
              <w:t>prosesser som omfatter saksbehandlere, politikere, innbyggere og næringsliv.</w:t>
            </w:r>
          </w:p>
          <w:p w14:paraId="56D09F5F" w14:textId="77777777" w:rsidR="006A556D" w:rsidRPr="002818AF" w:rsidRDefault="006A556D" w:rsidP="00AE11B6">
            <w:pPr>
              <w:numPr>
                <w:ilvl w:val="0"/>
                <w:numId w:val="48"/>
              </w:numPr>
              <w:spacing w:line="259" w:lineRule="auto"/>
            </w:pPr>
            <w:r w:rsidRPr="002818AF">
              <w:t>Utvikle retningslinjer og veiledning for fagetatenes tilrettelegging av geodata for gjenbruk/viderebruk, og som bidrar til brukerorientering av deres forvaltning av geodata.</w:t>
            </w:r>
          </w:p>
          <w:p w14:paraId="1C7EE1BF" w14:textId="77777777" w:rsidR="006A556D" w:rsidRPr="00922F66" w:rsidRDefault="006A556D" w:rsidP="00AE11B6">
            <w:pPr>
              <w:spacing w:line="259" w:lineRule="auto"/>
            </w:pPr>
          </w:p>
        </w:tc>
      </w:tr>
      <w:tr w:rsidR="006A556D" w14:paraId="1BF53081" w14:textId="77777777" w:rsidTr="00AE11B6">
        <w:tc>
          <w:tcPr>
            <w:tcW w:w="2263" w:type="dxa"/>
            <w:shd w:val="clear" w:color="auto" w:fill="DBDBDB" w:themeFill="accent3" w:themeFillTint="66"/>
          </w:tcPr>
          <w:p w14:paraId="06D8FA4C" w14:textId="77777777" w:rsidR="006A556D" w:rsidRDefault="006A556D" w:rsidP="00AE11B6">
            <w:r>
              <w:t>Gjennomføring</w:t>
            </w:r>
          </w:p>
        </w:tc>
        <w:tc>
          <w:tcPr>
            <w:tcW w:w="7479" w:type="dxa"/>
          </w:tcPr>
          <w:p w14:paraId="4D06E111" w14:textId="77777777" w:rsidR="006A556D" w:rsidRPr="004C660B" w:rsidRDefault="006A556D" w:rsidP="00AE11B6"/>
        </w:tc>
      </w:tr>
      <w:tr w:rsidR="006A556D" w14:paraId="43466F2D" w14:textId="77777777" w:rsidTr="00AE11B6">
        <w:tc>
          <w:tcPr>
            <w:tcW w:w="2263" w:type="dxa"/>
            <w:tcBorders>
              <w:bottom w:val="single" w:sz="4" w:space="0" w:color="auto"/>
            </w:tcBorders>
            <w:shd w:val="clear" w:color="auto" w:fill="DBDBDB" w:themeFill="accent3" w:themeFillTint="66"/>
          </w:tcPr>
          <w:p w14:paraId="28528AD9" w14:textId="77777777" w:rsidR="006A556D" w:rsidRPr="003457FE" w:rsidRDefault="006A556D" w:rsidP="00AE11B6">
            <w:pPr>
              <w:rPr>
                <w:color w:val="FF0000"/>
              </w:rPr>
            </w:pPr>
            <w:r>
              <w:t>Supplerende info</w:t>
            </w:r>
          </w:p>
        </w:tc>
        <w:tc>
          <w:tcPr>
            <w:tcW w:w="7479" w:type="dxa"/>
            <w:tcBorders>
              <w:bottom w:val="single" w:sz="4" w:space="0" w:color="auto"/>
            </w:tcBorders>
          </w:tcPr>
          <w:p w14:paraId="01A57357" w14:textId="77777777" w:rsidR="006A556D" w:rsidRPr="004C660B" w:rsidRDefault="006A556D" w:rsidP="00AE11B6">
            <w:pPr>
              <w:rPr>
                <w:i/>
              </w:rPr>
            </w:pPr>
          </w:p>
        </w:tc>
      </w:tr>
    </w:tbl>
    <w:p w14:paraId="0023EF63" w14:textId="77777777" w:rsidR="006A556D" w:rsidRDefault="006A556D" w:rsidP="006A556D"/>
    <w:p w14:paraId="7DA36654" w14:textId="77777777" w:rsidR="006A556D" w:rsidRDefault="006A556D" w:rsidP="006A556D"/>
    <w:p w14:paraId="00999BA8" w14:textId="77777777" w:rsidR="006A556D" w:rsidRPr="00E6492B" w:rsidRDefault="006A556D" w:rsidP="006A556D">
      <w:pPr>
        <w:rPr>
          <w:i/>
        </w:rPr>
      </w:pPr>
      <w:r w:rsidRPr="003340D2">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44"/>
        <w:gridCol w:w="1701"/>
        <w:gridCol w:w="2234"/>
      </w:tblGrid>
      <w:tr w:rsidR="006A556D" w:rsidRPr="003340D2" w14:paraId="4D24F8C5" w14:textId="77777777" w:rsidTr="00AE11B6">
        <w:trPr>
          <w:tblHeader/>
        </w:trPr>
        <w:tc>
          <w:tcPr>
            <w:tcW w:w="2263" w:type="dxa"/>
            <w:shd w:val="clear" w:color="auto" w:fill="DBDBDB" w:themeFill="accent3" w:themeFillTint="66"/>
          </w:tcPr>
          <w:p w14:paraId="1FF5368D" w14:textId="77777777" w:rsidR="006A556D" w:rsidRPr="00813A5E" w:rsidRDefault="006A556D" w:rsidP="00AE11B6">
            <w:pPr>
              <w:rPr>
                <w:b/>
                <w:sz w:val="20"/>
                <w:szCs w:val="20"/>
              </w:rPr>
            </w:pPr>
            <w:r w:rsidRPr="00813A5E">
              <w:rPr>
                <w:b/>
                <w:sz w:val="20"/>
                <w:szCs w:val="20"/>
              </w:rPr>
              <w:t xml:space="preserve">Tittel på aktivitet </w:t>
            </w:r>
          </w:p>
        </w:tc>
        <w:tc>
          <w:tcPr>
            <w:tcW w:w="3544" w:type="dxa"/>
            <w:shd w:val="clear" w:color="auto" w:fill="DBDBDB" w:themeFill="accent3" w:themeFillTint="66"/>
          </w:tcPr>
          <w:p w14:paraId="1D3A93BF" w14:textId="77777777" w:rsidR="006A556D" w:rsidRPr="00813A5E" w:rsidRDefault="006A556D" w:rsidP="00AE11B6">
            <w:pPr>
              <w:rPr>
                <w:b/>
                <w:sz w:val="20"/>
                <w:szCs w:val="20"/>
              </w:rPr>
            </w:pPr>
            <w:r w:rsidRPr="00813A5E">
              <w:rPr>
                <w:b/>
                <w:sz w:val="20"/>
                <w:szCs w:val="20"/>
              </w:rPr>
              <w:t>Beskrivelse, mål for aktivitet</w:t>
            </w:r>
          </w:p>
        </w:tc>
        <w:tc>
          <w:tcPr>
            <w:tcW w:w="1701" w:type="dxa"/>
            <w:shd w:val="clear" w:color="auto" w:fill="DBDBDB" w:themeFill="accent3" w:themeFillTint="66"/>
          </w:tcPr>
          <w:p w14:paraId="6B42C12A" w14:textId="77777777" w:rsidR="006A556D" w:rsidRPr="00954ACA" w:rsidRDefault="006A556D" w:rsidP="00AE11B6">
            <w:pPr>
              <w:rPr>
                <w:b/>
                <w:sz w:val="20"/>
                <w:szCs w:val="20"/>
              </w:rPr>
            </w:pPr>
            <w:r>
              <w:rPr>
                <w:b/>
                <w:sz w:val="20"/>
                <w:szCs w:val="20"/>
              </w:rPr>
              <w:t>Tidsrom</w:t>
            </w:r>
            <w:r w:rsidRPr="00813A5E">
              <w:rPr>
                <w:b/>
                <w:sz w:val="20"/>
                <w:szCs w:val="20"/>
              </w:rPr>
              <w:t xml:space="preserve"> for gjennomføring</w:t>
            </w:r>
            <w:r>
              <w:rPr>
                <w:b/>
                <w:sz w:val="20"/>
                <w:szCs w:val="20"/>
              </w:rPr>
              <w:t xml:space="preserve"> </w:t>
            </w:r>
          </w:p>
        </w:tc>
        <w:tc>
          <w:tcPr>
            <w:tcW w:w="2234" w:type="dxa"/>
            <w:shd w:val="clear" w:color="auto" w:fill="DBDBDB" w:themeFill="accent3" w:themeFillTint="66"/>
          </w:tcPr>
          <w:p w14:paraId="7AF96858" w14:textId="77777777" w:rsidR="006A556D" w:rsidRPr="00954ACA" w:rsidRDefault="006A556D" w:rsidP="00AE11B6">
            <w:pPr>
              <w:rPr>
                <w:b/>
                <w:sz w:val="20"/>
                <w:szCs w:val="20"/>
              </w:rPr>
            </w:pPr>
            <w:r w:rsidRPr="00813A5E">
              <w:rPr>
                <w:b/>
                <w:sz w:val="20"/>
                <w:szCs w:val="20"/>
              </w:rPr>
              <w:t>Ansvarlig og deltagere i aktivitet</w:t>
            </w:r>
          </w:p>
        </w:tc>
      </w:tr>
      <w:tr w:rsidR="006A556D" w:rsidRPr="003340D2" w14:paraId="3B393D4B" w14:textId="77777777" w:rsidTr="00AE11B6">
        <w:tc>
          <w:tcPr>
            <w:tcW w:w="2263" w:type="dxa"/>
          </w:tcPr>
          <w:p w14:paraId="1E6880B3" w14:textId="77777777" w:rsidR="006A556D" w:rsidRDefault="006A556D" w:rsidP="00AE11B6">
            <w:pPr>
              <w:rPr>
                <w:sz w:val="20"/>
                <w:szCs w:val="20"/>
              </w:rPr>
            </w:pPr>
            <w:r>
              <w:rPr>
                <w:rFonts w:eastAsia="Times New Roman" w:cstheme="minorHAnsi"/>
                <w:sz w:val="20"/>
              </w:rPr>
              <w:t>Utarbeide infografikk over av utvalgte samfunnsprosesser der «Norge skal være ledende  i bruk av geografisk informasjon».</w:t>
            </w:r>
          </w:p>
        </w:tc>
        <w:tc>
          <w:tcPr>
            <w:tcW w:w="3544" w:type="dxa"/>
          </w:tcPr>
          <w:p w14:paraId="2A1E126B" w14:textId="77777777" w:rsidR="006A556D" w:rsidRDefault="006A556D" w:rsidP="00AE11B6">
            <w:pPr>
              <w:rPr>
                <w:rFonts w:eastAsia="Times New Roman" w:cstheme="minorHAnsi"/>
                <w:sz w:val="20"/>
              </w:rPr>
            </w:pPr>
            <w:r>
              <w:rPr>
                <w:sz w:val="20"/>
                <w:szCs w:val="20"/>
              </w:rPr>
              <w:t xml:space="preserve">Det er behov for å sette brukeren inn i en samfunnsmessig kontekst, der brukeren plassering i en </w:t>
            </w:r>
            <w:r>
              <w:rPr>
                <w:rFonts w:eastAsia="Times New Roman" w:cstheme="minorHAnsi"/>
                <w:sz w:val="20"/>
              </w:rPr>
              <w:t>verdikjeder og/eller økosystemer framgår. Dette er illustrert på en god måte i økosystem plan- og byggesak.</w:t>
            </w:r>
          </w:p>
          <w:p w14:paraId="5EB55FF9" w14:textId="77777777" w:rsidR="006A556D" w:rsidRDefault="006A556D" w:rsidP="00AE11B6">
            <w:pPr>
              <w:rPr>
                <w:rFonts w:eastAsia="Times New Roman" w:cstheme="minorHAnsi"/>
                <w:sz w:val="20"/>
              </w:rPr>
            </w:pPr>
          </w:p>
          <w:p w14:paraId="6F2FA9C6" w14:textId="77777777" w:rsidR="006A556D" w:rsidRDefault="006A556D" w:rsidP="00AE11B6">
            <w:pPr>
              <w:rPr>
                <w:rFonts w:eastAsia="Times New Roman" w:cstheme="minorHAnsi"/>
                <w:sz w:val="20"/>
              </w:rPr>
            </w:pPr>
            <w:r>
              <w:rPr>
                <w:rFonts w:eastAsia="Times New Roman" w:cstheme="minorHAnsi"/>
                <w:sz w:val="20"/>
              </w:rPr>
              <w:t>Aktuelt å starte med økosystem «Beredskap» der tiltak 15 – «</w:t>
            </w:r>
            <w:r>
              <w:rPr>
                <w:rFonts w:eastAsia="Times New Roman" w:cstheme="minorHAnsi"/>
                <w:i/>
                <w:sz w:val="20"/>
              </w:rPr>
              <w:t>En felles geografisk informasjonsbase for samfunnssikkerhet og beredskap</w:t>
            </w:r>
            <w:r>
              <w:rPr>
                <w:rFonts w:eastAsia="Times New Roman" w:cstheme="minorHAnsi"/>
                <w:sz w:val="20"/>
              </w:rPr>
              <w:t xml:space="preserve">». Behov for å se helheten med aktuelle komponenter, infrastruktur, brukere og dataflyt. Tilsvarende økosystemer/samfunnsprosesser som Geodatastrategien treffer inngå, eks kystsoneplanlegging, klima og miljø mm. </w:t>
            </w:r>
          </w:p>
          <w:p w14:paraId="1290F45D" w14:textId="77777777" w:rsidR="006A556D" w:rsidRPr="00FB5075" w:rsidRDefault="006A556D" w:rsidP="00AE11B6">
            <w:pPr>
              <w:rPr>
                <w:sz w:val="20"/>
                <w:szCs w:val="20"/>
              </w:rPr>
            </w:pPr>
          </w:p>
        </w:tc>
        <w:tc>
          <w:tcPr>
            <w:tcW w:w="1701" w:type="dxa"/>
          </w:tcPr>
          <w:p w14:paraId="5DFB48C2" w14:textId="77777777" w:rsidR="006A556D" w:rsidRDefault="006A556D" w:rsidP="00AE11B6">
            <w:pPr>
              <w:rPr>
                <w:sz w:val="20"/>
                <w:szCs w:val="20"/>
              </w:rPr>
            </w:pPr>
            <w:r>
              <w:rPr>
                <w:sz w:val="20"/>
                <w:szCs w:val="20"/>
              </w:rPr>
              <w:t>1/2021-6/2021</w:t>
            </w:r>
          </w:p>
        </w:tc>
        <w:tc>
          <w:tcPr>
            <w:tcW w:w="2234" w:type="dxa"/>
          </w:tcPr>
          <w:p w14:paraId="0C23246E" w14:textId="77777777" w:rsidR="006A556D" w:rsidRPr="000A30A1" w:rsidRDefault="006A556D" w:rsidP="00AE11B6">
            <w:pPr>
              <w:rPr>
                <w:sz w:val="20"/>
                <w:szCs w:val="20"/>
              </w:rPr>
            </w:pPr>
            <w:r>
              <w:rPr>
                <w:sz w:val="20"/>
                <w:szCs w:val="20"/>
              </w:rPr>
              <w:t xml:space="preserve">Samordningsgruppen </w:t>
            </w:r>
          </w:p>
        </w:tc>
      </w:tr>
    </w:tbl>
    <w:p w14:paraId="1DF13BF7" w14:textId="77777777" w:rsidR="006A556D" w:rsidRDefault="006A556D" w:rsidP="006A556D">
      <w:pPr>
        <w:rPr>
          <w:rFonts w:asciiTheme="majorHAnsi" w:eastAsiaTheme="majorEastAsia" w:hAnsiTheme="majorHAnsi" w:cstheme="majorBidi"/>
          <w:color w:val="2E74B5" w:themeColor="accent1" w:themeShade="BF"/>
          <w:sz w:val="32"/>
          <w:szCs w:val="32"/>
        </w:rPr>
      </w:pPr>
    </w:p>
    <w:p w14:paraId="014740AB" w14:textId="77777777" w:rsidR="00214553" w:rsidRDefault="00214553">
      <w:pPr>
        <w:rPr>
          <w:rFonts w:asciiTheme="majorHAnsi" w:eastAsiaTheme="majorEastAsia" w:hAnsiTheme="majorHAnsi" w:cstheme="majorBidi"/>
          <w:color w:val="2E74B5" w:themeColor="accent1" w:themeShade="BF"/>
          <w:sz w:val="32"/>
          <w:szCs w:val="32"/>
        </w:rPr>
      </w:pPr>
    </w:p>
    <w:p w14:paraId="29781B39" w14:textId="77777777" w:rsidR="00CC4C27" w:rsidRDefault="00CC4C27" w:rsidP="00CC4C27">
      <w:pPr>
        <w:pStyle w:val="Overskrift2"/>
      </w:pPr>
      <w:bookmarkStart w:id="17" w:name="_Toc54772878"/>
      <w:bookmarkStart w:id="18" w:name="_Toc61462864"/>
      <w:r>
        <w:lastRenderedPageBreak/>
        <w:t>Tiltak 3 – Heve kvaliteten på det offentlige kartgrunnlaget (DOK)</w:t>
      </w:r>
      <w:bookmarkEnd w:id="17"/>
      <w:bookmarkEnd w:id="18"/>
    </w:p>
    <w:p w14:paraId="7FB93531" w14:textId="77777777" w:rsidR="00CC4C27" w:rsidRPr="00DF68A5" w:rsidRDefault="00CC4C27" w:rsidP="00CC4C27"/>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CC4C27" w14:paraId="5A0381DE" w14:textId="77777777" w:rsidTr="0065137C">
        <w:trPr>
          <w:trHeight w:val="604"/>
          <w:tblHeader/>
        </w:trPr>
        <w:tc>
          <w:tcPr>
            <w:tcW w:w="2263" w:type="dxa"/>
            <w:shd w:val="clear" w:color="auto" w:fill="DBDBDB" w:themeFill="accent3" w:themeFillTint="66"/>
          </w:tcPr>
          <w:p w14:paraId="7F3A90AF" w14:textId="77777777" w:rsidR="00CC4C27" w:rsidRDefault="00CC4C27" w:rsidP="0065137C">
            <w:r>
              <w:t>Ansvarlig etat</w:t>
            </w:r>
          </w:p>
        </w:tc>
        <w:tc>
          <w:tcPr>
            <w:tcW w:w="7479" w:type="dxa"/>
          </w:tcPr>
          <w:p w14:paraId="04CD7B65" w14:textId="5E88A4AB" w:rsidR="00CC4C27" w:rsidRPr="004C660B" w:rsidRDefault="00CC4C27" w:rsidP="0065137C">
            <w:pPr>
              <w:rPr>
                <w:i/>
              </w:rPr>
            </w:pPr>
            <w:r>
              <w:rPr>
                <w:i/>
              </w:rPr>
              <w:t>Kartverket</w:t>
            </w:r>
            <w:r w:rsidR="00F22C2F">
              <w:rPr>
                <w:i/>
              </w:rPr>
              <w:t>, Alle DOK-etater</w:t>
            </w:r>
          </w:p>
        </w:tc>
      </w:tr>
      <w:tr w:rsidR="00CC4C27" w14:paraId="27034F92" w14:textId="77777777" w:rsidTr="0065137C">
        <w:tc>
          <w:tcPr>
            <w:tcW w:w="2263" w:type="dxa"/>
            <w:shd w:val="clear" w:color="auto" w:fill="DBDBDB" w:themeFill="accent3" w:themeFillTint="66"/>
          </w:tcPr>
          <w:p w14:paraId="539A19FB" w14:textId="77777777" w:rsidR="00CC4C27" w:rsidRDefault="00CC4C27" w:rsidP="0065137C">
            <w:r>
              <w:t>Medvirkende</w:t>
            </w:r>
          </w:p>
          <w:p w14:paraId="59E3A772" w14:textId="77777777" w:rsidR="00CC4C27" w:rsidRDefault="00CC4C27" w:rsidP="0065137C"/>
        </w:tc>
        <w:tc>
          <w:tcPr>
            <w:tcW w:w="7479" w:type="dxa"/>
          </w:tcPr>
          <w:p w14:paraId="0D9BA486" w14:textId="77777777" w:rsidR="00CC4C27" w:rsidRPr="004C660B" w:rsidRDefault="00CC4C27" w:rsidP="0065137C">
            <w:pPr>
              <w:rPr>
                <w:i/>
              </w:rPr>
            </w:pPr>
            <w:r>
              <w:rPr>
                <w:i/>
              </w:rPr>
              <w:t xml:space="preserve">Eiere DOK-datasett: av </w:t>
            </w:r>
            <w:r w:rsidRPr="00EE02DE">
              <w:rPr>
                <w:i/>
              </w:rPr>
              <w:t>Avinor, Bane</w:t>
            </w:r>
            <w:r>
              <w:rPr>
                <w:i/>
              </w:rPr>
              <w:t xml:space="preserve"> </w:t>
            </w:r>
            <w:r w:rsidRPr="00EE02DE">
              <w:rPr>
                <w:i/>
              </w:rPr>
              <w:t xml:space="preserve">Nor, Direktoratet for mineralforvaltning, Direktoratet for samfunnssikkerhet, Fiskeridirektoratet, Forsvarsbygg, Havforskningsinstituttet, </w:t>
            </w:r>
            <w:r>
              <w:rPr>
                <w:i/>
              </w:rPr>
              <w:t xml:space="preserve">Kommunal- og moderniseringsdepartementet, </w:t>
            </w:r>
            <w:r w:rsidRPr="00EE02DE">
              <w:rPr>
                <w:i/>
              </w:rPr>
              <w:t xml:space="preserve">Kystverket, Landbruksdirektoratet, Miljødirektoratet, Norges geologiske undersøkelser, Norges vassdrags- og energidirektorat, Norsk institutt for bioøkonomi, Riksantikvaren, Statens vegvesen, </w:t>
            </w:r>
            <w:r>
              <w:rPr>
                <w:i/>
              </w:rPr>
              <w:t xml:space="preserve">Statnett, </w:t>
            </w:r>
            <w:r w:rsidRPr="00EE02DE">
              <w:rPr>
                <w:i/>
              </w:rPr>
              <w:t>Statistisk sentralbyrå</w:t>
            </w:r>
            <w:r>
              <w:rPr>
                <w:i/>
              </w:rPr>
              <w:t>, kommuner</w:t>
            </w:r>
          </w:p>
        </w:tc>
      </w:tr>
      <w:tr w:rsidR="00CC4C27" w:rsidRPr="00302C2B" w14:paraId="6420A651" w14:textId="77777777" w:rsidTr="0065137C">
        <w:tc>
          <w:tcPr>
            <w:tcW w:w="2263" w:type="dxa"/>
            <w:shd w:val="clear" w:color="auto" w:fill="DBDBDB" w:themeFill="accent3" w:themeFillTint="66"/>
          </w:tcPr>
          <w:p w14:paraId="451051EE" w14:textId="77777777" w:rsidR="00CC4C27" w:rsidRDefault="00CC4C27" w:rsidP="0065137C">
            <w:r>
              <w:t>Kontaktperson</w:t>
            </w:r>
          </w:p>
        </w:tc>
        <w:tc>
          <w:tcPr>
            <w:tcW w:w="7479" w:type="dxa"/>
          </w:tcPr>
          <w:p w14:paraId="1E23F2A7" w14:textId="77777777" w:rsidR="00CC4C27" w:rsidRPr="00302C2B" w:rsidRDefault="00CC4C27" w:rsidP="0065137C">
            <w:pPr>
              <w:rPr>
                <w:i/>
                <w:lang w:val="en-GB"/>
              </w:rPr>
            </w:pPr>
          </w:p>
        </w:tc>
      </w:tr>
      <w:tr w:rsidR="00CC4C27" w14:paraId="505D999B" w14:textId="77777777" w:rsidTr="0065137C">
        <w:tc>
          <w:tcPr>
            <w:tcW w:w="2263" w:type="dxa"/>
            <w:shd w:val="clear" w:color="auto" w:fill="DBDBDB" w:themeFill="accent3" w:themeFillTint="66"/>
          </w:tcPr>
          <w:p w14:paraId="53994D5D" w14:textId="77777777" w:rsidR="00CC4C27" w:rsidRDefault="00CC4C27" w:rsidP="0065137C">
            <w:r>
              <w:t xml:space="preserve">Varighet – tidsperiode </w:t>
            </w:r>
          </w:p>
          <w:p w14:paraId="3B39BDC1" w14:textId="77777777" w:rsidR="00CC4C27" w:rsidRDefault="00CC4C27" w:rsidP="0065137C"/>
        </w:tc>
        <w:tc>
          <w:tcPr>
            <w:tcW w:w="7479" w:type="dxa"/>
          </w:tcPr>
          <w:p w14:paraId="31316E34" w14:textId="77777777" w:rsidR="00CC4C27" w:rsidRPr="004C660B" w:rsidRDefault="00CC4C27" w:rsidP="0065137C">
            <w:pPr>
              <w:rPr>
                <w:i/>
              </w:rPr>
            </w:pPr>
            <w:r w:rsidRPr="004C660B">
              <w:rPr>
                <w:i/>
              </w:rPr>
              <w:t>1/2019</w:t>
            </w:r>
            <w:r>
              <w:rPr>
                <w:i/>
              </w:rPr>
              <w:t xml:space="preserve"> </w:t>
            </w:r>
            <w:r w:rsidRPr="004C660B">
              <w:rPr>
                <w:i/>
              </w:rPr>
              <w:t>-</w:t>
            </w:r>
            <w:r>
              <w:rPr>
                <w:i/>
              </w:rPr>
              <w:t xml:space="preserve"> 12/2022</w:t>
            </w:r>
          </w:p>
        </w:tc>
      </w:tr>
      <w:tr w:rsidR="00CC4C27" w14:paraId="238BA637" w14:textId="77777777" w:rsidTr="0065137C">
        <w:tc>
          <w:tcPr>
            <w:tcW w:w="2263" w:type="dxa"/>
            <w:shd w:val="clear" w:color="auto" w:fill="DBDBDB" w:themeFill="accent3" w:themeFillTint="66"/>
          </w:tcPr>
          <w:p w14:paraId="31DAAB8C" w14:textId="77777777" w:rsidR="00CC4C27" w:rsidRDefault="00CC4C27" w:rsidP="0065137C">
            <w:r>
              <w:t>Mål som understøttes</w:t>
            </w:r>
          </w:p>
        </w:tc>
        <w:tc>
          <w:tcPr>
            <w:tcW w:w="7479" w:type="dxa"/>
          </w:tcPr>
          <w:p w14:paraId="2CF3E457" w14:textId="77777777" w:rsidR="00CC4C27" w:rsidRPr="004C660B" w:rsidRDefault="00CC4C27" w:rsidP="0065137C">
            <w:pPr>
              <w:rPr>
                <w:i/>
              </w:rPr>
            </w:pPr>
            <w:r>
              <w:rPr>
                <w:i/>
              </w:rPr>
              <w:t>1.1, 1.2, 2.1, 3.1, 3.2</w:t>
            </w:r>
          </w:p>
        </w:tc>
      </w:tr>
      <w:tr w:rsidR="00CC4C27" w14:paraId="6CED0B84" w14:textId="77777777" w:rsidTr="0065137C">
        <w:tc>
          <w:tcPr>
            <w:tcW w:w="2263" w:type="dxa"/>
            <w:shd w:val="clear" w:color="auto" w:fill="DBDBDB" w:themeFill="accent3" w:themeFillTint="66"/>
          </w:tcPr>
          <w:p w14:paraId="3F743FD5" w14:textId="77777777" w:rsidR="00CC4C27" w:rsidRDefault="00CC4C27" w:rsidP="0065137C">
            <w:r>
              <w:t>Beskrivelse av tiltak</w:t>
            </w:r>
          </w:p>
          <w:p w14:paraId="69C19C87" w14:textId="77777777" w:rsidR="00CC4C27" w:rsidRDefault="00CC4C27" w:rsidP="0065137C"/>
        </w:tc>
        <w:tc>
          <w:tcPr>
            <w:tcW w:w="7479" w:type="dxa"/>
          </w:tcPr>
          <w:p w14:paraId="439ED231" w14:textId="77777777" w:rsidR="00CC4C27" w:rsidRDefault="00CC4C27" w:rsidP="0065137C">
            <w:pPr>
              <w:spacing w:line="259" w:lineRule="auto"/>
            </w:pPr>
            <w:r w:rsidRPr="00E05A1B">
              <w:t>Tilrettelagte, relevante og kvalitetssikrede geodata skal understøtte prioriterte samfunnsprosesser i kommuner, på fylkesnivå og nasjonalt. En bevisst satsing mot nasjonale etater og kommuner som produserer p</w:t>
            </w:r>
            <w:r>
              <w:t xml:space="preserve">rioriterte temadata er derfor nødvendig, for å sikre et relevant og kvalitetssikret kunnskapsgrunnlag og øke bruken av dette. </w:t>
            </w:r>
            <w:r w:rsidRPr="00E05A1B">
              <w:t xml:space="preserve">Det foreligger en omforent </w:t>
            </w:r>
            <w:r>
              <w:t>tiltaks</w:t>
            </w:r>
            <w:r w:rsidRPr="00E05A1B">
              <w:t xml:space="preserve">plan for </w:t>
            </w:r>
            <w:r>
              <w:t>forbedring av DOK. Kvaliteten heves gjennom å</w:t>
            </w:r>
          </w:p>
          <w:p w14:paraId="3EF271E6" w14:textId="77777777" w:rsidR="00CC4C27" w:rsidRDefault="00CC4C27" w:rsidP="00CC4C27">
            <w:pPr>
              <w:pStyle w:val="Listeavsnitt"/>
              <w:numPr>
                <w:ilvl w:val="0"/>
                <w:numId w:val="3"/>
              </w:numPr>
            </w:pPr>
            <w:r w:rsidRPr="00E05A1B">
              <w:t xml:space="preserve">forbedre dekning, innhold og tilrettelegge for et klarere budskap. </w:t>
            </w:r>
          </w:p>
          <w:p w14:paraId="7608650F" w14:textId="77777777" w:rsidR="00CC4C27" w:rsidRDefault="00CC4C27" w:rsidP="00CC4C27">
            <w:pPr>
              <w:pStyle w:val="Listeavsnitt"/>
              <w:numPr>
                <w:ilvl w:val="0"/>
                <w:numId w:val="3"/>
              </w:numPr>
            </w:pPr>
            <w:r>
              <w:t>t</w:t>
            </w:r>
            <w:r w:rsidRPr="00E05A1B">
              <w:t>ydeliggjøre bruksområdet for de ulike datasettene (nasjonal/kommunal saksbehandling)</w:t>
            </w:r>
            <w:r>
              <w:t xml:space="preserve"> og bidra til økt bruk av disse</w:t>
            </w:r>
            <w:r w:rsidRPr="00E05A1B">
              <w:t xml:space="preserve">. </w:t>
            </w:r>
          </w:p>
          <w:p w14:paraId="3B19EEDB" w14:textId="77777777" w:rsidR="00CC4C27" w:rsidRPr="00922F66" w:rsidRDefault="00CC4C27" w:rsidP="00CC4C27">
            <w:pPr>
              <w:pStyle w:val="Listeavsnitt"/>
              <w:numPr>
                <w:ilvl w:val="0"/>
                <w:numId w:val="3"/>
              </w:numPr>
            </w:pPr>
            <w:r>
              <w:t>u</w:t>
            </w:r>
            <w:r w:rsidRPr="00E05A1B">
              <w:t>tvikle gode rutiner for utveksling av data mellom forvaltnin</w:t>
            </w:r>
            <w:r>
              <w:t xml:space="preserve">gsnivåer </w:t>
            </w:r>
            <w:r w:rsidRPr="00E05A1B">
              <w:t xml:space="preserve">og gjøre lokale data mer tilgjengelige. </w:t>
            </w:r>
          </w:p>
        </w:tc>
      </w:tr>
      <w:tr w:rsidR="00CC4C27" w14:paraId="64B31828" w14:textId="77777777" w:rsidTr="0065137C">
        <w:tc>
          <w:tcPr>
            <w:tcW w:w="2263" w:type="dxa"/>
            <w:shd w:val="clear" w:color="auto" w:fill="DBDBDB" w:themeFill="accent3" w:themeFillTint="66"/>
          </w:tcPr>
          <w:p w14:paraId="5CDFBD7D" w14:textId="77777777" w:rsidR="00CC4C27" w:rsidRDefault="00CC4C27" w:rsidP="0065137C">
            <w:r>
              <w:t>Gjennomføring</w:t>
            </w:r>
          </w:p>
          <w:p w14:paraId="0E754C0A" w14:textId="77777777" w:rsidR="00CC4C27" w:rsidRDefault="00CC4C27" w:rsidP="0065137C"/>
        </w:tc>
        <w:tc>
          <w:tcPr>
            <w:tcW w:w="7479" w:type="dxa"/>
          </w:tcPr>
          <w:p w14:paraId="44F2D720" w14:textId="77777777" w:rsidR="00CC4C27" w:rsidRDefault="00CC4C27" w:rsidP="0065137C">
            <w:r>
              <w:t xml:space="preserve">Tiltakene må bygge på kjente brukerbehov. Brukermiljøer må mobiliseres for å få tydeliggjort ønsker og mulige tiltak for å bedre kvalitet, innhold og budskap.  </w:t>
            </w:r>
          </w:p>
          <w:p w14:paraId="3333C902" w14:textId="77777777" w:rsidR="00CC4C27" w:rsidRPr="004C660B" w:rsidRDefault="00CC4C27" w:rsidP="0065137C">
            <w:r w:rsidRPr="00725E1E">
              <w:t>Tiltak</w:t>
            </w:r>
            <w:r>
              <w:t>e</w:t>
            </w:r>
            <w:r w:rsidRPr="00725E1E">
              <w:t xml:space="preserve">t skal utføres i samarbeid mellom </w:t>
            </w:r>
            <w:r>
              <w:t>K</w:t>
            </w:r>
            <w:r w:rsidRPr="00725E1E">
              <w:t>artverket</w:t>
            </w:r>
            <w:r>
              <w:t xml:space="preserve">, kommuner, fylker </w:t>
            </w:r>
            <w:r w:rsidRPr="00725E1E">
              <w:t xml:space="preserve">og de nasjonale etatene. </w:t>
            </w:r>
            <w:r>
              <w:t xml:space="preserve">Ved å fokusere på å bygge DOK både «ovenfra» og «nedenfra» samtidig, vil man gjensidig forsterke incentivet til å gjøre forbedringer. I tillegg er det listet aktiviteter som skal </w:t>
            </w:r>
            <w:r w:rsidRPr="004A17AB">
              <w:rPr>
                <w:u w:val="single"/>
              </w:rPr>
              <w:t>bevisstgjøre kommunene om viktigheten av å dele egne data</w:t>
            </w:r>
            <w:r>
              <w:t xml:space="preserve">. Dette er også viktig for å få øke kvalitet, fullstendighet og egnethet for dataene. </w:t>
            </w:r>
          </w:p>
        </w:tc>
      </w:tr>
      <w:tr w:rsidR="00CC4C27" w14:paraId="5954F558" w14:textId="77777777" w:rsidTr="0065137C">
        <w:tc>
          <w:tcPr>
            <w:tcW w:w="2263" w:type="dxa"/>
            <w:shd w:val="clear" w:color="auto" w:fill="DBDBDB" w:themeFill="accent3" w:themeFillTint="66"/>
          </w:tcPr>
          <w:p w14:paraId="45B2ACD8" w14:textId="77777777" w:rsidR="00CC4C27" w:rsidRPr="0056527F" w:rsidRDefault="00CC4C27" w:rsidP="0065137C">
            <w:pPr>
              <w:rPr>
                <w:color w:val="FF0000"/>
              </w:rPr>
            </w:pPr>
            <w:r>
              <w:t>Supplerende info</w:t>
            </w:r>
          </w:p>
          <w:p w14:paraId="729DAD09" w14:textId="77777777" w:rsidR="00CC4C27" w:rsidRDefault="00CC4C27" w:rsidP="0065137C"/>
        </w:tc>
        <w:tc>
          <w:tcPr>
            <w:tcW w:w="7479" w:type="dxa"/>
          </w:tcPr>
          <w:p w14:paraId="260438EB" w14:textId="77777777" w:rsidR="00CC4C27" w:rsidRDefault="00CC4C27" w:rsidP="0065137C">
            <w:r>
              <w:t xml:space="preserve">Forventede gevinster: </w:t>
            </w:r>
          </w:p>
          <w:p w14:paraId="0B085296" w14:textId="77777777" w:rsidR="00CC4C27" w:rsidRPr="00293164" w:rsidRDefault="00CC4C27" w:rsidP="0065137C">
            <w:r>
              <w:t>Forbedring av DOK vil kunne gi mer kunnskapsbaserte beslutninger, gi forutsigbarhet og gi kortere behandlingstid for utbyggere/tiltakshavere, effektivisere arbeidsprosesser, forbedre demokratiprosesser og medvirkning fra innbyggere og organisasjoner.</w:t>
            </w:r>
          </w:p>
        </w:tc>
      </w:tr>
    </w:tbl>
    <w:p w14:paraId="2B551B4B" w14:textId="77777777" w:rsidR="00CC4C27" w:rsidRDefault="00CC4C27" w:rsidP="00CC4C27"/>
    <w:p w14:paraId="7DE4468E" w14:textId="77777777" w:rsidR="00CC4C27" w:rsidRDefault="00CC4C27">
      <w:pPr>
        <w:rPr>
          <w:b/>
        </w:rPr>
      </w:pPr>
      <w:r>
        <w:rPr>
          <w:b/>
        </w:rPr>
        <w:br w:type="page"/>
      </w:r>
    </w:p>
    <w:p w14:paraId="7B04DC6B" w14:textId="17038A7B" w:rsidR="00CC4C27" w:rsidRDefault="00CC4C27" w:rsidP="00CC4C27">
      <w:pPr>
        <w:rPr>
          <w:i/>
        </w:rPr>
      </w:pPr>
      <w:r w:rsidRPr="003340D2">
        <w:rPr>
          <w:b/>
        </w:rPr>
        <w:lastRenderedPageBreak/>
        <w:t xml:space="preserve">Aktivitetsliste (tittel, beskrivelse, periode for gjennomføring, ansvarlig) </w:t>
      </w:r>
    </w:p>
    <w:p w14:paraId="376DEFEA" w14:textId="0301EE80" w:rsidR="00CC1325" w:rsidRDefault="00CC1325">
      <w:pPr>
        <w:rPr>
          <w:i/>
          <w:color w:val="FF0000"/>
        </w:rPr>
      </w:pP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44"/>
        <w:gridCol w:w="1701"/>
        <w:gridCol w:w="2234"/>
      </w:tblGrid>
      <w:tr w:rsidR="00CC1325" w:rsidRPr="003340D2" w14:paraId="24CF0F6E" w14:textId="77777777" w:rsidTr="00854073">
        <w:trPr>
          <w:tblHeader/>
        </w:trPr>
        <w:tc>
          <w:tcPr>
            <w:tcW w:w="2263" w:type="dxa"/>
            <w:shd w:val="clear" w:color="auto" w:fill="DBDBDB" w:themeFill="accent3" w:themeFillTint="66"/>
          </w:tcPr>
          <w:p w14:paraId="5EA4D745" w14:textId="77777777" w:rsidR="00CC1325" w:rsidRPr="00813A5E" w:rsidRDefault="00CC1325" w:rsidP="00854073">
            <w:pPr>
              <w:rPr>
                <w:b/>
                <w:sz w:val="20"/>
                <w:szCs w:val="20"/>
              </w:rPr>
            </w:pPr>
            <w:r w:rsidRPr="00813A5E">
              <w:rPr>
                <w:b/>
                <w:sz w:val="20"/>
                <w:szCs w:val="20"/>
              </w:rPr>
              <w:t xml:space="preserve">Tittel på aktivitet </w:t>
            </w:r>
          </w:p>
        </w:tc>
        <w:tc>
          <w:tcPr>
            <w:tcW w:w="3544" w:type="dxa"/>
            <w:shd w:val="clear" w:color="auto" w:fill="DBDBDB" w:themeFill="accent3" w:themeFillTint="66"/>
          </w:tcPr>
          <w:p w14:paraId="74E3490E" w14:textId="77777777" w:rsidR="00CC1325" w:rsidRPr="00813A5E" w:rsidRDefault="00CC1325" w:rsidP="00854073">
            <w:pPr>
              <w:rPr>
                <w:b/>
                <w:sz w:val="20"/>
                <w:szCs w:val="20"/>
              </w:rPr>
            </w:pPr>
            <w:r w:rsidRPr="00813A5E">
              <w:rPr>
                <w:b/>
                <w:sz w:val="20"/>
                <w:szCs w:val="20"/>
              </w:rPr>
              <w:t>Beskrivelse, mål for aktivitet</w:t>
            </w:r>
          </w:p>
        </w:tc>
        <w:tc>
          <w:tcPr>
            <w:tcW w:w="1701" w:type="dxa"/>
            <w:shd w:val="clear" w:color="auto" w:fill="DBDBDB" w:themeFill="accent3" w:themeFillTint="66"/>
          </w:tcPr>
          <w:p w14:paraId="4E7699DE" w14:textId="77777777" w:rsidR="00CC1325" w:rsidRPr="00954ACA" w:rsidRDefault="00CC1325" w:rsidP="00854073">
            <w:pPr>
              <w:rPr>
                <w:b/>
                <w:sz w:val="20"/>
                <w:szCs w:val="20"/>
              </w:rPr>
            </w:pPr>
            <w:r>
              <w:rPr>
                <w:b/>
                <w:sz w:val="20"/>
                <w:szCs w:val="20"/>
              </w:rPr>
              <w:t>Tidsrom</w:t>
            </w:r>
            <w:r w:rsidRPr="00813A5E">
              <w:rPr>
                <w:b/>
                <w:sz w:val="20"/>
                <w:szCs w:val="20"/>
              </w:rPr>
              <w:t xml:space="preserve"> for gjennomføring</w:t>
            </w:r>
            <w:r>
              <w:rPr>
                <w:b/>
                <w:sz w:val="20"/>
                <w:szCs w:val="20"/>
              </w:rPr>
              <w:t xml:space="preserve"> </w:t>
            </w:r>
          </w:p>
        </w:tc>
        <w:tc>
          <w:tcPr>
            <w:tcW w:w="2234" w:type="dxa"/>
            <w:shd w:val="clear" w:color="auto" w:fill="DBDBDB" w:themeFill="accent3" w:themeFillTint="66"/>
          </w:tcPr>
          <w:p w14:paraId="36F9B630" w14:textId="77777777" w:rsidR="00CC1325" w:rsidRPr="00954ACA" w:rsidRDefault="00CC1325" w:rsidP="00854073">
            <w:pPr>
              <w:rPr>
                <w:b/>
                <w:sz w:val="20"/>
                <w:szCs w:val="20"/>
              </w:rPr>
            </w:pPr>
            <w:r w:rsidRPr="00813A5E">
              <w:rPr>
                <w:b/>
                <w:sz w:val="20"/>
                <w:szCs w:val="20"/>
              </w:rPr>
              <w:t>Ansvarlig og deltagere i aktivitet</w:t>
            </w:r>
          </w:p>
        </w:tc>
      </w:tr>
      <w:tr w:rsidR="00854073" w:rsidRPr="00854073" w14:paraId="10E0D30B" w14:textId="77777777" w:rsidTr="00854073">
        <w:tc>
          <w:tcPr>
            <w:tcW w:w="2263" w:type="dxa"/>
          </w:tcPr>
          <w:p w14:paraId="368FA715" w14:textId="77777777" w:rsidR="00CC1325" w:rsidRPr="00854073" w:rsidRDefault="00CC1325" w:rsidP="00854073">
            <w:pPr>
              <w:rPr>
                <w:sz w:val="20"/>
                <w:szCs w:val="20"/>
              </w:rPr>
            </w:pPr>
            <w:r w:rsidRPr="00854073">
              <w:rPr>
                <w:sz w:val="20"/>
                <w:szCs w:val="20"/>
              </w:rPr>
              <w:t>Bedre tilgang og teknisk kvalitet</w:t>
            </w:r>
          </w:p>
        </w:tc>
        <w:tc>
          <w:tcPr>
            <w:tcW w:w="3544" w:type="dxa"/>
          </w:tcPr>
          <w:p w14:paraId="4009AC57" w14:textId="77777777" w:rsidR="00CC1325" w:rsidRPr="00854073" w:rsidRDefault="00CC1325" w:rsidP="00CC1325">
            <w:pPr>
              <w:pStyle w:val="Listeavsnitt"/>
              <w:numPr>
                <w:ilvl w:val="0"/>
                <w:numId w:val="79"/>
              </w:numPr>
              <w:spacing w:line="240" w:lineRule="auto"/>
              <w:ind w:left="325"/>
              <w:rPr>
                <w:sz w:val="20"/>
                <w:szCs w:val="20"/>
              </w:rPr>
            </w:pPr>
            <w:r w:rsidRPr="00854073">
              <w:rPr>
                <w:sz w:val="20"/>
                <w:szCs w:val="20"/>
              </w:rPr>
              <w:t>Sette opp distribusjonsløyper, utføre forbedringer og oppfylle DOK-krav, jfr statusregisteret.</w:t>
            </w:r>
          </w:p>
          <w:p w14:paraId="4E256C08" w14:textId="77777777" w:rsidR="00CC1325" w:rsidRPr="00854073" w:rsidRDefault="00CC1325" w:rsidP="00CC1325">
            <w:pPr>
              <w:pStyle w:val="Listeavsnitt"/>
              <w:numPr>
                <w:ilvl w:val="0"/>
                <w:numId w:val="79"/>
              </w:numPr>
              <w:spacing w:line="240" w:lineRule="auto"/>
              <w:ind w:left="325"/>
              <w:rPr>
                <w:sz w:val="20"/>
                <w:szCs w:val="20"/>
              </w:rPr>
            </w:pPr>
            <w:r w:rsidRPr="00854073">
              <w:rPr>
                <w:sz w:val="20"/>
                <w:szCs w:val="20"/>
              </w:rPr>
              <w:t>Beskrive enkelttiltak på «Min side» i Geonorge for hver etat</w:t>
            </w:r>
          </w:p>
          <w:p w14:paraId="0CAE545D" w14:textId="77777777" w:rsidR="00CC1325" w:rsidRPr="00854073" w:rsidRDefault="00CC1325" w:rsidP="00CC1325">
            <w:pPr>
              <w:pStyle w:val="Listeavsnitt"/>
              <w:numPr>
                <w:ilvl w:val="0"/>
                <w:numId w:val="79"/>
              </w:numPr>
              <w:spacing w:line="240" w:lineRule="auto"/>
              <w:ind w:left="325"/>
              <w:rPr>
                <w:sz w:val="20"/>
                <w:szCs w:val="20"/>
              </w:rPr>
            </w:pPr>
            <w:r w:rsidRPr="00854073">
              <w:rPr>
                <w:sz w:val="20"/>
                <w:szCs w:val="20"/>
              </w:rPr>
              <w:t>Bistå etatene i dette arbeidet (gjennom Kartverkets partsoppfølging)</w:t>
            </w:r>
          </w:p>
        </w:tc>
        <w:tc>
          <w:tcPr>
            <w:tcW w:w="1701" w:type="dxa"/>
          </w:tcPr>
          <w:p w14:paraId="16E72504" w14:textId="77777777" w:rsidR="00CC1325" w:rsidRPr="00854073" w:rsidRDefault="00CC1325" w:rsidP="00854073">
            <w:pPr>
              <w:rPr>
                <w:sz w:val="20"/>
                <w:szCs w:val="20"/>
              </w:rPr>
            </w:pPr>
            <w:r w:rsidRPr="00854073">
              <w:rPr>
                <w:sz w:val="20"/>
                <w:szCs w:val="20"/>
              </w:rPr>
              <w:t>1/2021-12/2021</w:t>
            </w:r>
          </w:p>
          <w:p w14:paraId="3C83CAE4" w14:textId="77777777" w:rsidR="00CC1325" w:rsidRPr="00854073" w:rsidRDefault="00CC1325" w:rsidP="00854073">
            <w:pPr>
              <w:rPr>
                <w:sz w:val="20"/>
                <w:szCs w:val="20"/>
              </w:rPr>
            </w:pPr>
          </w:p>
          <w:p w14:paraId="270B6EC3" w14:textId="77777777" w:rsidR="00CC1325" w:rsidRPr="00854073" w:rsidRDefault="00CC1325" w:rsidP="00854073">
            <w:pPr>
              <w:rPr>
                <w:sz w:val="20"/>
                <w:szCs w:val="20"/>
              </w:rPr>
            </w:pPr>
          </w:p>
          <w:p w14:paraId="7CA4F1D3" w14:textId="77777777" w:rsidR="00CC1325" w:rsidRPr="00854073" w:rsidRDefault="00CC1325" w:rsidP="00854073">
            <w:pPr>
              <w:rPr>
                <w:sz w:val="20"/>
                <w:szCs w:val="20"/>
              </w:rPr>
            </w:pPr>
            <w:r w:rsidRPr="00854073">
              <w:rPr>
                <w:sz w:val="20"/>
                <w:szCs w:val="20"/>
              </w:rPr>
              <w:t>1/2021-12/2021</w:t>
            </w:r>
          </w:p>
          <w:p w14:paraId="5EDE1453" w14:textId="77777777" w:rsidR="00CC1325" w:rsidRPr="00854073" w:rsidRDefault="00CC1325" w:rsidP="00854073">
            <w:pPr>
              <w:rPr>
                <w:sz w:val="20"/>
                <w:szCs w:val="20"/>
              </w:rPr>
            </w:pPr>
          </w:p>
        </w:tc>
        <w:tc>
          <w:tcPr>
            <w:tcW w:w="2234" w:type="dxa"/>
          </w:tcPr>
          <w:p w14:paraId="08BEAAEB" w14:textId="77777777" w:rsidR="00CC1325" w:rsidRPr="00854073" w:rsidRDefault="00CC1325" w:rsidP="00854073">
            <w:pPr>
              <w:rPr>
                <w:sz w:val="20"/>
                <w:szCs w:val="20"/>
              </w:rPr>
            </w:pPr>
            <w:r w:rsidRPr="00854073">
              <w:rPr>
                <w:sz w:val="20"/>
                <w:szCs w:val="20"/>
              </w:rPr>
              <w:t xml:space="preserve">Alle etater </w:t>
            </w:r>
          </w:p>
          <w:p w14:paraId="15AFA907" w14:textId="77777777" w:rsidR="00CC1325" w:rsidRPr="00854073" w:rsidRDefault="00CC1325" w:rsidP="00854073">
            <w:pPr>
              <w:rPr>
                <w:sz w:val="20"/>
                <w:szCs w:val="20"/>
              </w:rPr>
            </w:pPr>
          </w:p>
          <w:p w14:paraId="0EF4391A" w14:textId="77777777" w:rsidR="00CC1325" w:rsidRPr="00854073" w:rsidRDefault="00CC1325" w:rsidP="00854073">
            <w:pPr>
              <w:rPr>
                <w:sz w:val="20"/>
                <w:szCs w:val="20"/>
              </w:rPr>
            </w:pPr>
          </w:p>
          <w:p w14:paraId="4A3F5FD4" w14:textId="77777777" w:rsidR="00CC1325" w:rsidRPr="00854073" w:rsidRDefault="00CC1325" w:rsidP="00854073">
            <w:pPr>
              <w:rPr>
                <w:sz w:val="20"/>
                <w:szCs w:val="20"/>
              </w:rPr>
            </w:pPr>
            <w:r w:rsidRPr="00854073">
              <w:rPr>
                <w:sz w:val="20"/>
                <w:szCs w:val="20"/>
              </w:rPr>
              <w:t>Kartverket</w:t>
            </w:r>
          </w:p>
          <w:p w14:paraId="7C4C297E" w14:textId="77777777" w:rsidR="00CC1325" w:rsidRPr="00854073" w:rsidRDefault="00CC1325" w:rsidP="00854073">
            <w:pPr>
              <w:rPr>
                <w:sz w:val="20"/>
                <w:szCs w:val="20"/>
              </w:rPr>
            </w:pPr>
          </w:p>
        </w:tc>
      </w:tr>
      <w:tr w:rsidR="00854073" w:rsidRPr="00854073" w14:paraId="27D5B803" w14:textId="77777777" w:rsidTr="00854073">
        <w:tc>
          <w:tcPr>
            <w:tcW w:w="2263" w:type="dxa"/>
          </w:tcPr>
          <w:p w14:paraId="1C0D01AC" w14:textId="77777777" w:rsidR="00CC1325" w:rsidRPr="00854073" w:rsidRDefault="00CC1325" w:rsidP="00854073">
            <w:pPr>
              <w:rPr>
                <w:sz w:val="20"/>
                <w:szCs w:val="20"/>
              </w:rPr>
            </w:pPr>
            <w:r w:rsidRPr="00854073">
              <w:rPr>
                <w:sz w:val="20"/>
                <w:szCs w:val="20"/>
              </w:rPr>
              <w:t>Vurdere og forslå nye data og endringer i DOK</w:t>
            </w:r>
          </w:p>
        </w:tc>
        <w:tc>
          <w:tcPr>
            <w:tcW w:w="3544" w:type="dxa"/>
          </w:tcPr>
          <w:p w14:paraId="3A05F18F" w14:textId="77777777" w:rsidR="00CC1325" w:rsidRPr="00854073" w:rsidRDefault="00CC1325" w:rsidP="00CC1325">
            <w:pPr>
              <w:pStyle w:val="Listeavsnitt"/>
              <w:numPr>
                <w:ilvl w:val="0"/>
                <w:numId w:val="79"/>
              </w:numPr>
              <w:spacing w:line="240" w:lineRule="auto"/>
              <w:ind w:left="325"/>
              <w:rPr>
                <w:sz w:val="20"/>
                <w:szCs w:val="20"/>
              </w:rPr>
            </w:pPr>
            <w:r w:rsidRPr="00854073">
              <w:rPr>
                <w:sz w:val="20"/>
                <w:szCs w:val="20"/>
              </w:rPr>
              <w:t>Etater skal som del av årshjul vurdere egne data som DOK-datasett</w:t>
            </w:r>
          </w:p>
          <w:p w14:paraId="1110DF22" w14:textId="77777777" w:rsidR="00CC1325" w:rsidRPr="00854073" w:rsidRDefault="00CC1325" w:rsidP="00CC1325">
            <w:pPr>
              <w:pStyle w:val="Listeavsnitt"/>
              <w:numPr>
                <w:ilvl w:val="0"/>
                <w:numId w:val="79"/>
              </w:numPr>
              <w:spacing w:line="240" w:lineRule="auto"/>
              <w:ind w:left="325"/>
              <w:rPr>
                <w:sz w:val="20"/>
                <w:szCs w:val="20"/>
              </w:rPr>
            </w:pPr>
            <w:r w:rsidRPr="00854073">
              <w:rPr>
                <w:sz w:val="20"/>
                <w:szCs w:val="20"/>
              </w:rPr>
              <w:t>Kommuner og brukere skal høres for å fange opp forslag til justeringer av DOK</w:t>
            </w:r>
          </w:p>
          <w:p w14:paraId="4F4CC935" w14:textId="77777777" w:rsidR="00CC1325" w:rsidRPr="00854073" w:rsidRDefault="00CC1325" w:rsidP="00CC1325">
            <w:pPr>
              <w:pStyle w:val="Listeavsnitt"/>
              <w:numPr>
                <w:ilvl w:val="0"/>
                <w:numId w:val="79"/>
              </w:numPr>
              <w:spacing w:line="240" w:lineRule="auto"/>
              <w:ind w:left="325"/>
              <w:rPr>
                <w:sz w:val="20"/>
                <w:szCs w:val="20"/>
              </w:rPr>
            </w:pPr>
            <w:r w:rsidRPr="00854073">
              <w:rPr>
                <w:sz w:val="20"/>
                <w:szCs w:val="20"/>
              </w:rPr>
              <w:t>FGU gir PTU i oppgave å vurdere nye «kandidater» til DOK</w:t>
            </w:r>
          </w:p>
        </w:tc>
        <w:tc>
          <w:tcPr>
            <w:tcW w:w="1701" w:type="dxa"/>
          </w:tcPr>
          <w:p w14:paraId="4FCFD663" w14:textId="77777777" w:rsidR="00CC1325" w:rsidRPr="00854073" w:rsidRDefault="00CC1325" w:rsidP="00854073">
            <w:pPr>
              <w:rPr>
                <w:sz w:val="20"/>
                <w:szCs w:val="20"/>
              </w:rPr>
            </w:pPr>
            <w:r w:rsidRPr="00854073">
              <w:rPr>
                <w:sz w:val="20"/>
                <w:szCs w:val="20"/>
              </w:rPr>
              <w:t>7/2021-10/2021</w:t>
            </w:r>
          </w:p>
          <w:p w14:paraId="73606F86" w14:textId="77777777" w:rsidR="00CC1325" w:rsidRPr="00854073" w:rsidRDefault="00CC1325" w:rsidP="00854073">
            <w:pPr>
              <w:rPr>
                <w:sz w:val="20"/>
                <w:szCs w:val="20"/>
              </w:rPr>
            </w:pPr>
          </w:p>
          <w:p w14:paraId="55A36688" w14:textId="77777777" w:rsidR="00CC1325" w:rsidRPr="00854073" w:rsidRDefault="00CC1325" w:rsidP="00854073">
            <w:pPr>
              <w:rPr>
                <w:sz w:val="20"/>
                <w:szCs w:val="20"/>
              </w:rPr>
            </w:pPr>
          </w:p>
          <w:p w14:paraId="78A15D2C" w14:textId="77777777" w:rsidR="00CC1325" w:rsidRPr="00854073" w:rsidRDefault="00CC1325" w:rsidP="00854073">
            <w:pPr>
              <w:rPr>
                <w:sz w:val="20"/>
                <w:szCs w:val="20"/>
              </w:rPr>
            </w:pPr>
          </w:p>
          <w:p w14:paraId="61806528" w14:textId="77777777" w:rsidR="00CC1325" w:rsidRPr="00854073" w:rsidRDefault="00CC1325" w:rsidP="00854073">
            <w:pPr>
              <w:rPr>
                <w:sz w:val="20"/>
                <w:szCs w:val="20"/>
              </w:rPr>
            </w:pPr>
            <w:r w:rsidRPr="00854073">
              <w:rPr>
                <w:sz w:val="20"/>
                <w:szCs w:val="20"/>
              </w:rPr>
              <w:t>04/2021-8/2021</w:t>
            </w:r>
          </w:p>
        </w:tc>
        <w:tc>
          <w:tcPr>
            <w:tcW w:w="2234" w:type="dxa"/>
          </w:tcPr>
          <w:p w14:paraId="15B59942" w14:textId="77777777" w:rsidR="00CC1325" w:rsidRPr="00854073" w:rsidRDefault="00CC1325" w:rsidP="00854073">
            <w:pPr>
              <w:rPr>
                <w:sz w:val="20"/>
                <w:szCs w:val="20"/>
              </w:rPr>
            </w:pPr>
            <w:r w:rsidRPr="00854073">
              <w:rPr>
                <w:sz w:val="20"/>
                <w:szCs w:val="20"/>
              </w:rPr>
              <w:t xml:space="preserve">Alle etater </w:t>
            </w:r>
          </w:p>
          <w:p w14:paraId="72C537C4" w14:textId="77777777" w:rsidR="00CC1325" w:rsidRPr="00854073" w:rsidRDefault="00CC1325" w:rsidP="00854073">
            <w:pPr>
              <w:rPr>
                <w:sz w:val="20"/>
                <w:szCs w:val="20"/>
              </w:rPr>
            </w:pPr>
          </w:p>
          <w:p w14:paraId="12F93C4A" w14:textId="77777777" w:rsidR="00CC1325" w:rsidRPr="00854073" w:rsidRDefault="00CC1325" w:rsidP="00854073">
            <w:pPr>
              <w:rPr>
                <w:sz w:val="20"/>
                <w:szCs w:val="20"/>
              </w:rPr>
            </w:pPr>
          </w:p>
          <w:p w14:paraId="7E8A8D83" w14:textId="77777777" w:rsidR="00CC1325" w:rsidRPr="00854073" w:rsidRDefault="00CC1325" w:rsidP="00854073">
            <w:pPr>
              <w:rPr>
                <w:sz w:val="20"/>
                <w:szCs w:val="20"/>
              </w:rPr>
            </w:pPr>
          </w:p>
          <w:p w14:paraId="2463E85B" w14:textId="77777777" w:rsidR="00CC1325" w:rsidRPr="00854073" w:rsidRDefault="00CC1325" w:rsidP="00854073">
            <w:pPr>
              <w:rPr>
                <w:sz w:val="20"/>
                <w:szCs w:val="20"/>
              </w:rPr>
            </w:pPr>
            <w:r w:rsidRPr="00854073">
              <w:rPr>
                <w:sz w:val="20"/>
                <w:szCs w:val="20"/>
              </w:rPr>
              <w:t>FGU+PTU</w:t>
            </w:r>
          </w:p>
        </w:tc>
      </w:tr>
      <w:tr w:rsidR="00CC1325" w:rsidRPr="003340D2" w14:paraId="61ADD505" w14:textId="77777777" w:rsidTr="00854073">
        <w:tc>
          <w:tcPr>
            <w:tcW w:w="2263" w:type="dxa"/>
          </w:tcPr>
          <w:p w14:paraId="4D011378" w14:textId="77777777" w:rsidR="00CC1325" w:rsidRPr="003340D2" w:rsidRDefault="00CC1325" w:rsidP="00854073">
            <w:pPr>
              <w:rPr>
                <w:sz w:val="20"/>
                <w:szCs w:val="20"/>
              </w:rPr>
            </w:pPr>
            <w:r>
              <w:rPr>
                <w:sz w:val="20"/>
                <w:szCs w:val="20"/>
              </w:rPr>
              <w:t>Dekningskart</w:t>
            </w:r>
          </w:p>
        </w:tc>
        <w:tc>
          <w:tcPr>
            <w:tcW w:w="3544" w:type="dxa"/>
          </w:tcPr>
          <w:p w14:paraId="3D54CE44" w14:textId="77777777" w:rsidR="00CC1325" w:rsidRDefault="00CC1325" w:rsidP="00CC1325">
            <w:pPr>
              <w:pStyle w:val="Listeavsnitt"/>
              <w:numPr>
                <w:ilvl w:val="0"/>
                <w:numId w:val="79"/>
              </w:numPr>
              <w:spacing w:line="240" w:lineRule="auto"/>
              <w:ind w:left="325"/>
              <w:rPr>
                <w:sz w:val="20"/>
                <w:szCs w:val="20"/>
              </w:rPr>
            </w:pPr>
            <w:r>
              <w:rPr>
                <w:sz w:val="20"/>
                <w:szCs w:val="20"/>
              </w:rPr>
              <w:t>Utarbeide løype for produksjon av dekningskart som viser fullstendighet for datasettene</w:t>
            </w:r>
          </w:p>
          <w:p w14:paraId="7979E137" w14:textId="77777777" w:rsidR="00CC1325" w:rsidRDefault="00CC1325" w:rsidP="00CC1325">
            <w:pPr>
              <w:pStyle w:val="Listeavsnitt"/>
              <w:numPr>
                <w:ilvl w:val="0"/>
                <w:numId w:val="79"/>
              </w:numPr>
              <w:spacing w:line="240" w:lineRule="auto"/>
              <w:ind w:left="325"/>
              <w:rPr>
                <w:sz w:val="20"/>
                <w:szCs w:val="20"/>
              </w:rPr>
            </w:pPr>
            <w:r w:rsidRPr="00E90E4C">
              <w:rPr>
                <w:sz w:val="20"/>
                <w:szCs w:val="20"/>
              </w:rPr>
              <w:t xml:space="preserve">Etablere dekningskart </w:t>
            </w:r>
            <w:r>
              <w:rPr>
                <w:sz w:val="20"/>
                <w:szCs w:val="20"/>
              </w:rPr>
              <w:t>som viser fullstendighet</w:t>
            </w:r>
          </w:p>
          <w:p w14:paraId="53C1E501" w14:textId="77777777" w:rsidR="00CC1325" w:rsidRPr="00E90E4C" w:rsidRDefault="00CC1325" w:rsidP="00CC1325">
            <w:pPr>
              <w:pStyle w:val="Listeavsnitt"/>
              <w:numPr>
                <w:ilvl w:val="0"/>
                <w:numId w:val="79"/>
              </w:numPr>
              <w:spacing w:line="240" w:lineRule="auto"/>
              <w:ind w:left="325"/>
              <w:rPr>
                <w:sz w:val="20"/>
                <w:szCs w:val="20"/>
              </w:rPr>
            </w:pPr>
            <w:r>
              <w:rPr>
                <w:sz w:val="20"/>
                <w:szCs w:val="20"/>
              </w:rPr>
              <w:t>Bistå etatene i opprettelse og distribusjon av dekningskartene</w:t>
            </w:r>
          </w:p>
        </w:tc>
        <w:tc>
          <w:tcPr>
            <w:tcW w:w="1701" w:type="dxa"/>
          </w:tcPr>
          <w:p w14:paraId="507B321A" w14:textId="77777777" w:rsidR="00CC1325" w:rsidRPr="003340D2" w:rsidRDefault="00CC1325" w:rsidP="00854073">
            <w:pPr>
              <w:rPr>
                <w:sz w:val="20"/>
                <w:szCs w:val="20"/>
              </w:rPr>
            </w:pPr>
            <w:r>
              <w:rPr>
                <w:sz w:val="20"/>
                <w:szCs w:val="20"/>
              </w:rPr>
              <w:t>2/2019-01/2021</w:t>
            </w:r>
          </w:p>
        </w:tc>
        <w:tc>
          <w:tcPr>
            <w:tcW w:w="2234" w:type="dxa"/>
          </w:tcPr>
          <w:p w14:paraId="213DE803" w14:textId="77777777" w:rsidR="00CC1325" w:rsidRPr="00F22C2F" w:rsidRDefault="00CC1325" w:rsidP="00854073">
            <w:pPr>
              <w:rPr>
                <w:sz w:val="20"/>
                <w:szCs w:val="20"/>
              </w:rPr>
            </w:pPr>
            <w:r w:rsidRPr="00F22C2F">
              <w:rPr>
                <w:sz w:val="20"/>
                <w:szCs w:val="20"/>
              </w:rPr>
              <w:t>Kartverket</w:t>
            </w:r>
          </w:p>
          <w:p w14:paraId="5EFA8963" w14:textId="77777777" w:rsidR="00CC1325" w:rsidRDefault="00CC1325" w:rsidP="00854073">
            <w:pPr>
              <w:rPr>
                <w:sz w:val="20"/>
                <w:szCs w:val="20"/>
              </w:rPr>
            </w:pPr>
          </w:p>
          <w:p w14:paraId="4C75940C" w14:textId="77777777" w:rsidR="00CC1325" w:rsidRPr="00F22C2F" w:rsidRDefault="00CC1325" w:rsidP="00854073">
            <w:pPr>
              <w:rPr>
                <w:sz w:val="20"/>
                <w:szCs w:val="20"/>
              </w:rPr>
            </w:pPr>
            <w:r w:rsidRPr="00F22C2F">
              <w:rPr>
                <w:sz w:val="20"/>
                <w:szCs w:val="20"/>
              </w:rPr>
              <w:t>Etatene</w:t>
            </w:r>
          </w:p>
          <w:p w14:paraId="55BD7E94" w14:textId="77777777" w:rsidR="00CC1325" w:rsidRPr="00F22C2F" w:rsidRDefault="00CC1325" w:rsidP="00854073">
            <w:pPr>
              <w:rPr>
                <w:sz w:val="20"/>
                <w:szCs w:val="20"/>
              </w:rPr>
            </w:pPr>
            <w:r w:rsidRPr="00F22C2F">
              <w:rPr>
                <w:sz w:val="20"/>
                <w:szCs w:val="20"/>
              </w:rPr>
              <w:t>Kartverket</w:t>
            </w:r>
          </w:p>
        </w:tc>
      </w:tr>
      <w:tr w:rsidR="00CC1325" w:rsidRPr="003340D2" w14:paraId="2A810FB6" w14:textId="77777777" w:rsidTr="00854073">
        <w:tc>
          <w:tcPr>
            <w:tcW w:w="2263" w:type="dxa"/>
          </w:tcPr>
          <w:p w14:paraId="64D2182D" w14:textId="77777777" w:rsidR="00CC1325" w:rsidRPr="003340D2" w:rsidRDefault="00CC1325" w:rsidP="00854073">
            <w:pPr>
              <w:rPr>
                <w:sz w:val="20"/>
                <w:szCs w:val="20"/>
              </w:rPr>
            </w:pPr>
            <w:r>
              <w:rPr>
                <w:sz w:val="20"/>
                <w:szCs w:val="20"/>
              </w:rPr>
              <w:t>Forbedret kommunikasjon</w:t>
            </w:r>
          </w:p>
        </w:tc>
        <w:tc>
          <w:tcPr>
            <w:tcW w:w="3544" w:type="dxa"/>
          </w:tcPr>
          <w:p w14:paraId="6AF65DBF" w14:textId="77777777" w:rsidR="00CC1325" w:rsidRPr="003C3056" w:rsidRDefault="00CC1325" w:rsidP="00CC1325">
            <w:pPr>
              <w:pStyle w:val="Listeavsnitt"/>
              <w:numPr>
                <w:ilvl w:val="0"/>
                <w:numId w:val="79"/>
              </w:numPr>
              <w:spacing w:line="240" w:lineRule="auto"/>
              <w:ind w:left="325"/>
              <w:rPr>
                <w:sz w:val="20"/>
                <w:szCs w:val="20"/>
              </w:rPr>
            </w:pPr>
            <w:r w:rsidRPr="003C3056">
              <w:rPr>
                <w:sz w:val="20"/>
                <w:szCs w:val="20"/>
              </w:rPr>
              <w:t xml:space="preserve">Forbedre kommunikasjon med brukeren gjennom metadata, produktsider og spesifikasjoner. </w:t>
            </w:r>
          </w:p>
          <w:p w14:paraId="08775BB5" w14:textId="77777777" w:rsidR="00CC1325" w:rsidRPr="003C3056" w:rsidRDefault="00CC1325" w:rsidP="00CC1325">
            <w:pPr>
              <w:pStyle w:val="Listeavsnitt"/>
              <w:numPr>
                <w:ilvl w:val="0"/>
                <w:numId w:val="79"/>
              </w:numPr>
              <w:spacing w:line="240" w:lineRule="auto"/>
              <w:ind w:left="325"/>
              <w:rPr>
                <w:sz w:val="20"/>
                <w:szCs w:val="20"/>
              </w:rPr>
            </w:pPr>
            <w:r>
              <w:rPr>
                <w:sz w:val="20"/>
                <w:szCs w:val="20"/>
              </w:rPr>
              <w:t>Delta på eller arrangere fagdager for brukere av egne data</w:t>
            </w:r>
          </w:p>
        </w:tc>
        <w:tc>
          <w:tcPr>
            <w:tcW w:w="1701" w:type="dxa"/>
          </w:tcPr>
          <w:p w14:paraId="6605D0D8" w14:textId="77777777" w:rsidR="00CC1325" w:rsidRPr="003340D2" w:rsidRDefault="00CC1325" w:rsidP="00854073">
            <w:pPr>
              <w:rPr>
                <w:sz w:val="20"/>
                <w:szCs w:val="20"/>
              </w:rPr>
            </w:pPr>
            <w:r>
              <w:rPr>
                <w:sz w:val="20"/>
                <w:szCs w:val="20"/>
              </w:rPr>
              <w:t>1/2021-12/2022</w:t>
            </w:r>
          </w:p>
        </w:tc>
        <w:tc>
          <w:tcPr>
            <w:tcW w:w="2234" w:type="dxa"/>
          </w:tcPr>
          <w:p w14:paraId="0829E11D" w14:textId="77777777" w:rsidR="00CC1325" w:rsidRPr="00F22C2F" w:rsidRDefault="00CC1325" w:rsidP="00854073">
            <w:pPr>
              <w:rPr>
                <w:sz w:val="20"/>
                <w:szCs w:val="20"/>
              </w:rPr>
            </w:pPr>
            <w:r w:rsidRPr="00F22C2F">
              <w:rPr>
                <w:sz w:val="20"/>
                <w:szCs w:val="20"/>
              </w:rPr>
              <w:t>Etatene</w:t>
            </w:r>
          </w:p>
          <w:p w14:paraId="49ADC590" w14:textId="77777777" w:rsidR="00CC1325" w:rsidRPr="00F22C2F" w:rsidRDefault="00CC1325" w:rsidP="00854073">
            <w:pPr>
              <w:rPr>
                <w:sz w:val="20"/>
                <w:szCs w:val="20"/>
              </w:rPr>
            </w:pPr>
            <w:r w:rsidRPr="00F22C2F">
              <w:rPr>
                <w:sz w:val="20"/>
                <w:szCs w:val="20"/>
              </w:rPr>
              <w:t>Kartverket</w:t>
            </w:r>
          </w:p>
        </w:tc>
      </w:tr>
      <w:tr w:rsidR="00854073" w:rsidRPr="00854073" w14:paraId="05E88531" w14:textId="77777777" w:rsidTr="00854073">
        <w:tc>
          <w:tcPr>
            <w:tcW w:w="2263" w:type="dxa"/>
          </w:tcPr>
          <w:p w14:paraId="34449043" w14:textId="77777777" w:rsidR="00CC1325" w:rsidRPr="00854073" w:rsidRDefault="00CC1325" w:rsidP="00854073">
            <w:pPr>
              <w:rPr>
                <w:sz w:val="20"/>
                <w:szCs w:val="20"/>
              </w:rPr>
            </w:pPr>
            <w:r w:rsidRPr="00854073">
              <w:rPr>
                <w:sz w:val="20"/>
                <w:szCs w:val="20"/>
              </w:rPr>
              <w:t>Integrere lokale/regionale  data i DOK</w:t>
            </w:r>
          </w:p>
        </w:tc>
        <w:tc>
          <w:tcPr>
            <w:tcW w:w="3544" w:type="dxa"/>
          </w:tcPr>
          <w:p w14:paraId="455F1755" w14:textId="77777777" w:rsidR="00CC1325" w:rsidRPr="00854073" w:rsidRDefault="00CC1325" w:rsidP="00CC1325">
            <w:pPr>
              <w:pStyle w:val="Listeavsnitt"/>
              <w:numPr>
                <w:ilvl w:val="0"/>
                <w:numId w:val="79"/>
              </w:numPr>
              <w:spacing w:line="240" w:lineRule="auto"/>
              <w:ind w:left="325"/>
              <w:rPr>
                <w:sz w:val="20"/>
                <w:szCs w:val="20"/>
              </w:rPr>
            </w:pPr>
            <w:r w:rsidRPr="00854073">
              <w:rPr>
                <w:sz w:val="20"/>
                <w:szCs w:val="20"/>
              </w:rPr>
              <w:t>Bevisstgjøre kommuner om viktigheten av å dele sine data i infrastrukturen</w:t>
            </w:r>
          </w:p>
          <w:p w14:paraId="6C0EEC2C" w14:textId="77777777" w:rsidR="00CC1325" w:rsidRPr="00854073" w:rsidRDefault="00CC1325" w:rsidP="00CC1325">
            <w:pPr>
              <w:pStyle w:val="Listeavsnitt"/>
              <w:numPr>
                <w:ilvl w:val="0"/>
                <w:numId w:val="79"/>
              </w:numPr>
              <w:spacing w:line="240" w:lineRule="auto"/>
              <w:ind w:left="325"/>
              <w:rPr>
                <w:sz w:val="20"/>
                <w:szCs w:val="20"/>
              </w:rPr>
            </w:pPr>
            <w:r w:rsidRPr="00854073">
              <w:rPr>
                <w:sz w:val="20"/>
                <w:szCs w:val="20"/>
              </w:rPr>
              <w:t>Tilby veiledning for innlegging av DOK-data i Geonorge</w:t>
            </w:r>
          </w:p>
        </w:tc>
        <w:tc>
          <w:tcPr>
            <w:tcW w:w="1701" w:type="dxa"/>
          </w:tcPr>
          <w:p w14:paraId="13873B17" w14:textId="77777777" w:rsidR="00CC1325" w:rsidRPr="00854073" w:rsidRDefault="00CC1325" w:rsidP="00854073">
            <w:pPr>
              <w:rPr>
                <w:sz w:val="20"/>
                <w:szCs w:val="20"/>
              </w:rPr>
            </w:pPr>
            <w:r w:rsidRPr="00854073">
              <w:rPr>
                <w:sz w:val="20"/>
                <w:szCs w:val="20"/>
              </w:rPr>
              <w:t>1/2021-12/2021</w:t>
            </w:r>
          </w:p>
        </w:tc>
        <w:tc>
          <w:tcPr>
            <w:tcW w:w="2234" w:type="dxa"/>
          </w:tcPr>
          <w:p w14:paraId="45F2926F" w14:textId="77777777" w:rsidR="00CC1325" w:rsidRPr="00854073" w:rsidRDefault="00CC1325" w:rsidP="00854073">
            <w:pPr>
              <w:rPr>
                <w:sz w:val="20"/>
                <w:szCs w:val="20"/>
              </w:rPr>
            </w:pPr>
            <w:r w:rsidRPr="00854073">
              <w:rPr>
                <w:sz w:val="20"/>
                <w:szCs w:val="20"/>
              </w:rPr>
              <w:t>Kartverket, kommunene</w:t>
            </w:r>
          </w:p>
        </w:tc>
      </w:tr>
      <w:tr w:rsidR="00CC1325" w:rsidRPr="003340D2" w14:paraId="23DC10CE" w14:textId="77777777" w:rsidTr="00854073">
        <w:tc>
          <w:tcPr>
            <w:tcW w:w="2263" w:type="dxa"/>
          </w:tcPr>
          <w:p w14:paraId="444A6C9C" w14:textId="77777777" w:rsidR="00CC1325" w:rsidRDefault="00CC1325" w:rsidP="00854073">
            <w:pPr>
              <w:rPr>
                <w:sz w:val="20"/>
                <w:szCs w:val="20"/>
              </w:rPr>
            </w:pPr>
            <w:r>
              <w:rPr>
                <w:sz w:val="20"/>
                <w:szCs w:val="20"/>
              </w:rPr>
              <w:t>Registrere lokale data i nasjonale baser</w:t>
            </w:r>
          </w:p>
        </w:tc>
        <w:tc>
          <w:tcPr>
            <w:tcW w:w="3544" w:type="dxa"/>
          </w:tcPr>
          <w:p w14:paraId="76358545" w14:textId="77777777" w:rsidR="00CC1325" w:rsidRDefault="00CC1325" w:rsidP="00CC1325">
            <w:pPr>
              <w:pStyle w:val="Listeavsnitt"/>
              <w:numPr>
                <w:ilvl w:val="0"/>
                <w:numId w:val="79"/>
              </w:numPr>
              <w:spacing w:line="240" w:lineRule="auto"/>
              <w:ind w:left="325"/>
              <w:rPr>
                <w:sz w:val="20"/>
                <w:szCs w:val="20"/>
              </w:rPr>
            </w:pPr>
            <w:r>
              <w:rPr>
                <w:sz w:val="20"/>
                <w:szCs w:val="20"/>
              </w:rPr>
              <w:t>Tilrettelegge for at kommuner som sitter på geodata skal kunne levere disse inn til en nasjonal base, der dette er mulig.</w:t>
            </w:r>
          </w:p>
          <w:p w14:paraId="7E4697C8" w14:textId="77777777" w:rsidR="00CC1325" w:rsidRDefault="00CC1325" w:rsidP="00CC1325">
            <w:pPr>
              <w:pStyle w:val="Listeavsnitt"/>
              <w:numPr>
                <w:ilvl w:val="0"/>
                <w:numId w:val="79"/>
              </w:numPr>
              <w:spacing w:line="240" w:lineRule="auto"/>
              <w:ind w:left="325"/>
              <w:rPr>
                <w:sz w:val="20"/>
                <w:szCs w:val="20"/>
              </w:rPr>
            </w:pPr>
            <w:r>
              <w:rPr>
                <w:sz w:val="20"/>
                <w:szCs w:val="20"/>
              </w:rPr>
              <w:t>Oppfordre til, og avholde workshops for innlegging av data i nasjonale baser</w:t>
            </w:r>
          </w:p>
          <w:p w14:paraId="7539CD43" w14:textId="77777777" w:rsidR="00CC1325" w:rsidRPr="00D07724" w:rsidRDefault="00CC1325" w:rsidP="00CC1325">
            <w:pPr>
              <w:pStyle w:val="Listeavsnitt"/>
              <w:numPr>
                <w:ilvl w:val="0"/>
                <w:numId w:val="79"/>
              </w:numPr>
              <w:spacing w:line="240" w:lineRule="auto"/>
              <w:ind w:left="325"/>
              <w:rPr>
                <w:sz w:val="20"/>
                <w:szCs w:val="20"/>
              </w:rPr>
            </w:pPr>
            <w:r>
              <w:rPr>
                <w:sz w:val="20"/>
                <w:szCs w:val="20"/>
              </w:rPr>
              <w:t>Utrede muligheten for sentral lagring og forvaltning av temadata gjennom for eksempel Geonorge</w:t>
            </w:r>
          </w:p>
        </w:tc>
        <w:tc>
          <w:tcPr>
            <w:tcW w:w="1701" w:type="dxa"/>
          </w:tcPr>
          <w:p w14:paraId="45847C0D" w14:textId="77777777" w:rsidR="00CC1325" w:rsidRDefault="00CC1325" w:rsidP="00854073">
            <w:pPr>
              <w:rPr>
                <w:sz w:val="20"/>
                <w:szCs w:val="20"/>
              </w:rPr>
            </w:pPr>
            <w:r>
              <w:rPr>
                <w:sz w:val="20"/>
                <w:szCs w:val="20"/>
              </w:rPr>
              <w:t>1/2021-12/2021</w:t>
            </w:r>
          </w:p>
        </w:tc>
        <w:tc>
          <w:tcPr>
            <w:tcW w:w="2234" w:type="dxa"/>
          </w:tcPr>
          <w:p w14:paraId="0697CA2E" w14:textId="77777777" w:rsidR="00CC1325" w:rsidRDefault="00CC1325" w:rsidP="00854073">
            <w:pPr>
              <w:rPr>
                <w:sz w:val="20"/>
                <w:szCs w:val="20"/>
              </w:rPr>
            </w:pPr>
            <w:r w:rsidRPr="00F22C2F">
              <w:rPr>
                <w:sz w:val="20"/>
                <w:szCs w:val="20"/>
              </w:rPr>
              <w:t>Etatene</w:t>
            </w:r>
          </w:p>
          <w:p w14:paraId="0833F6D2" w14:textId="77777777" w:rsidR="00CC1325" w:rsidRDefault="00CC1325" w:rsidP="00854073">
            <w:pPr>
              <w:rPr>
                <w:sz w:val="20"/>
                <w:szCs w:val="20"/>
              </w:rPr>
            </w:pPr>
          </w:p>
          <w:p w14:paraId="4C907AEE" w14:textId="77777777" w:rsidR="00CC1325" w:rsidRDefault="00CC1325" w:rsidP="00854073">
            <w:pPr>
              <w:rPr>
                <w:sz w:val="20"/>
                <w:szCs w:val="20"/>
              </w:rPr>
            </w:pPr>
          </w:p>
          <w:p w14:paraId="5DC8CF7B" w14:textId="77777777" w:rsidR="00CC1325" w:rsidRPr="00F22C2F" w:rsidRDefault="00CC1325" w:rsidP="00854073">
            <w:pPr>
              <w:rPr>
                <w:sz w:val="20"/>
                <w:szCs w:val="20"/>
              </w:rPr>
            </w:pPr>
            <w:r>
              <w:rPr>
                <w:sz w:val="20"/>
                <w:szCs w:val="20"/>
              </w:rPr>
              <w:t>Etater, Kartverket, Kommuner</w:t>
            </w:r>
          </w:p>
          <w:p w14:paraId="7BCC8569" w14:textId="77777777" w:rsidR="00CC1325" w:rsidRPr="00F22C2F" w:rsidRDefault="00CC1325" w:rsidP="00854073">
            <w:pPr>
              <w:rPr>
                <w:sz w:val="20"/>
                <w:szCs w:val="20"/>
              </w:rPr>
            </w:pPr>
            <w:r w:rsidRPr="00F22C2F">
              <w:rPr>
                <w:sz w:val="20"/>
                <w:szCs w:val="20"/>
              </w:rPr>
              <w:t xml:space="preserve">Kartverket, </w:t>
            </w:r>
            <w:r>
              <w:rPr>
                <w:sz w:val="20"/>
                <w:szCs w:val="20"/>
              </w:rPr>
              <w:t>kommuner</w:t>
            </w:r>
          </w:p>
          <w:p w14:paraId="70270447" w14:textId="77777777" w:rsidR="00CC1325" w:rsidRPr="00B77000" w:rsidRDefault="00CC1325" w:rsidP="00854073">
            <w:pPr>
              <w:ind w:left="360"/>
              <w:rPr>
                <w:sz w:val="20"/>
                <w:szCs w:val="20"/>
              </w:rPr>
            </w:pPr>
          </w:p>
        </w:tc>
      </w:tr>
      <w:tr w:rsidR="00CC1325" w:rsidRPr="003340D2" w14:paraId="2057476F" w14:textId="77777777" w:rsidTr="00854073">
        <w:tc>
          <w:tcPr>
            <w:tcW w:w="2263" w:type="dxa"/>
          </w:tcPr>
          <w:p w14:paraId="4C7D6FCC" w14:textId="77777777" w:rsidR="00CC1325" w:rsidRDefault="00CC1325" w:rsidP="00854073">
            <w:pPr>
              <w:rPr>
                <w:sz w:val="20"/>
                <w:szCs w:val="20"/>
              </w:rPr>
            </w:pPr>
            <w:r>
              <w:rPr>
                <w:sz w:val="20"/>
                <w:szCs w:val="20"/>
              </w:rPr>
              <w:t>Nasjonale fagportaler</w:t>
            </w:r>
          </w:p>
        </w:tc>
        <w:tc>
          <w:tcPr>
            <w:tcW w:w="3544" w:type="dxa"/>
          </w:tcPr>
          <w:p w14:paraId="0336D176" w14:textId="77777777" w:rsidR="00CC1325" w:rsidRPr="000A30A1" w:rsidRDefault="00CC1325" w:rsidP="00CC1325">
            <w:pPr>
              <w:pStyle w:val="Listeavsnitt"/>
              <w:numPr>
                <w:ilvl w:val="0"/>
                <w:numId w:val="79"/>
              </w:numPr>
              <w:spacing w:line="240" w:lineRule="auto"/>
              <w:ind w:left="325"/>
              <w:rPr>
                <w:sz w:val="20"/>
                <w:szCs w:val="20"/>
              </w:rPr>
            </w:pPr>
            <w:r w:rsidRPr="0040051F">
              <w:rPr>
                <w:sz w:val="20"/>
                <w:szCs w:val="20"/>
              </w:rPr>
              <w:t>Dokumentere nasjonale fagportaler i Geonorge</w:t>
            </w:r>
          </w:p>
        </w:tc>
        <w:tc>
          <w:tcPr>
            <w:tcW w:w="1701" w:type="dxa"/>
          </w:tcPr>
          <w:p w14:paraId="690E4201" w14:textId="77777777" w:rsidR="00CC1325" w:rsidRDefault="00CC1325" w:rsidP="00854073">
            <w:pPr>
              <w:rPr>
                <w:sz w:val="20"/>
                <w:szCs w:val="20"/>
              </w:rPr>
            </w:pPr>
            <w:r>
              <w:rPr>
                <w:sz w:val="20"/>
                <w:szCs w:val="20"/>
              </w:rPr>
              <w:t>1/2021-06/2021</w:t>
            </w:r>
          </w:p>
        </w:tc>
        <w:tc>
          <w:tcPr>
            <w:tcW w:w="2234" w:type="dxa"/>
          </w:tcPr>
          <w:p w14:paraId="63070BA9" w14:textId="77777777" w:rsidR="00CC1325" w:rsidRPr="000A30A1" w:rsidRDefault="00CC1325" w:rsidP="00854073">
            <w:pPr>
              <w:rPr>
                <w:sz w:val="20"/>
                <w:szCs w:val="20"/>
              </w:rPr>
            </w:pPr>
            <w:r>
              <w:rPr>
                <w:sz w:val="20"/>
                <w:szCs w:val="20"/>
              </w:rPr>
              <w:t xml:space="preserve">Alle etater </w:t>
            </w:r>
          </w:p>
        </w:tc>
      </w:tr>
    </w:tbl>
    <w:p w14:paraId="4F5C3C86" w14:textId="77777777" w:rsidR="00CC1325" w:rsidRDefault="00CC1325" w:rsidP="00CC1325"/>
    <w:p w14:paraId="208ABA4C" w14:textId="1F7E74C3" w:rsidR="00CC1325" w:rsidRDefault="00CC1325" w:rsidP="00CC1325">
      <w:r>
        <w:br w:type="page"/>
      </w:r>
    </w:p>
    <w:p w14:paraId="1A9D8EF3" w14:textId="77777777" w:rsidR="00854073" w:rsidRDefault="00854073" w:rsidP="00854073">
      <w:pPr>
        <w:rPr>
          <w:i/>
          <w:color w:val="FF0000"/>
        </w:rPr>
      </w:pPr>
      <w:r w:rsidRPr="004F042C">
        <w:lastRenderedPageBreak/>
        <w:t>Beskrivelsene under erstatter DOK egnethet tiltaksplan</w:t>
      </w:r>
      <w:r w:rsidRPr="004F042C">
        <w:rPr>
          <w:i/>
        </w:rPr>
        <w:t xml:space="preserve"> </w:t>
      </w:r>
      <w:hyperlink r:id="rId20" w:history="1">
        <w:r w:rsidRPr="002B387E">
          <w:rPr>
            <w:rStyle w:val="Hyperkobling"/>
            <w:i/>
          </w:rPr>
          <w:t>https://www.kartverket.no/globalassets/geodataarbeid/dok-og-temadataarbeid/vedlegg-til-rapporten-dok-egnethet-tiltaksplan-2018-2020-revidert-2019-pdf.pdf</w:t>
        </w:r>
      </w:hyperlink>
      <w:r w:rsidRPr="00F22C2F">
        <w:rPr>
          <w:i/>
          <w:color w:val="FF0000"/>
        </w:rPr>
        <w:t xml:space="preserve">. </w:t>
      </w:r>
    </w:p>
    <w:p w14:paraId="2981B421" w14:textId="77777777" w:rsidR="00854073" w:rsidRPr="004F042C" w:rsidRDefault="00854073" w:rsidP="00854073">
      <w:pPr>
        <w:pStyle w:val="Listeavsnitt"/>
        <w:numPr>
          <w:ilvl w:val="0"/>
          <w:numId w:val="91"/>
        </w:numPr>
      </w:pPr>
      <w:r w:rsidRPr="004F042C">
        <w:t xml:space="preserve">Prioriterte tiltak knyttet til kvalitet og egnethet legges inn som etatsvise aksjoner under tiltak 3. </w:t>
      </w:r>
    </w:p>
    <w:p w14:paraId="6FE82423" w14:textId="77777777" w:rsidR="00854073" w:rsidRDefault="00854073" w:rsidP="00854073">
      <w:pPr>
        <w:pStyle w:val="Listeavsnitt"/>
        <w:numPr>
          <w:ilvl w:val="0"/>
          <w:numId w:val="91"/>
        </w:numPr>
      </w:pPr>
      <w:r w:rsidRPr="004F042C">
        <w:t xml:space="preserve">Etatenes øvrige planlagte aktiviteter knyttet til teknisk leveranse legges inn som aksjoner på Min Side i Geonorge.  </w:t>
      </w:r>
    </w:p>
    <w:p w14:paraId="0519B261" w14:textId="77777777" w:rsidR="00CC1325" w:rsidRDefault="00CC1325" w:rsidP="00CC1325"/>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4678"/>
        <w:gridCol w:w="1276"/>
        <w:gridCol w:w="1525"/>
      </w:tblGrid>
      <w:tr w:rsidR="00854073" w:rsidRPr="00854073" w14:paraId="03345E6C" w14:textId="77777777" w:rsidTr="00854073">
        <w:tc>
          <w:tcPr>
            <w:tcW w:w="2263" w:type="dxa"/>
          </w:tcPr>
          <w:p w14:paraId="45DCF2A1" w14:textId="77777777" w:rsidR="00CC1325" w:rsidRPr="00854073" w:rsidRDefault="00CC1325" w:rsidP="00854073">
            <w:pPr>
              <w:rPr>
                <w:sz w:val="20"/>
                <w:szCs w:val="20"/>
              </w:rPr>
            </w:pPr>
            <w:r w:rsidRPr="00854073">
              <w:rPr>
                <w:sz w:val="20"/>
                <w:szCs w:val="20"/>
              </w:rPr>
              <w:t>DSB egnethetstiltak</w:t>
            </w:r>
          </w:p>
        </w:tc>
        <w:tc>
          <w:tcPr>
            <w:tcW w:w="4678" w:type="dxa"/>
          </w:tcPr>
          <w:p w14:paraId="4854D797" w14:textId="77777777" w:rsidR="00CC1325" w:rsidRPr="00854073" w:rsidRDefault="00CC1325" w:rsidP="00CC1325">
            <w:pPr>
              <w:pStyle w:val="Listeavsnitt"/>
              <w:numPr>
                <w:ilvl w:val="0"/>
                <w:numId w:val="79"/>
              </w:numPr>
              <w:spacing w:line="240" w:lineRule="auto"/>
              <w:ind w:left="325"/>
              <w:rPr>
                <w:sz w:val="20"/>
                <w:szCs w:val="20"/>
              </w:rPr>
            </w:pPr>
            <w:r w:rsidRPr="00854073">
              <w:rPr>
                <w:sz w:val="20"/>
                <w:szCs w:val="20"/>
              </w:rPr>
              <w:t xml:space="preserve">Pilotere ordning med distribusjon av data unntatt offentlighet via Geonorge – med aktivering av autorisasjons- og autentiserings-ordninger. Vil være API-supplement til påloggingsløsningen FAST. </w:t>
            </w:r>
          </w:p>
          <w:p w14:paraId="79DF922B" w14:textId="77777777" w:rsidR="00CC1325" w:rsidRPr="00854073" w:rsidRDefault="00CC1325" w:rsidP="00CC1325">
            <w:pPr>
              <w:pStyle w:val="Listeavsnitt"/>
              <w:numPr>
                <w:ilvl w:val="0"/>
                <w:numId w:val="79"/>
              </w:numPr>
              <w:spacing w:line="240" w:lineRule="auto"/>
              <w:ind w:left="325"/>
              <w:rPr>
                <w:szCs w:val="22"/>
              </w:rPr>
            </w:pPr>
            <w:r w:rsidRPr="00854073">
              <w:rPr>
                <w:sz w:val="20"/>
                <w:szCs w:val="20"/>
              </w:rPr>
              <w:t>Forbedrer dataflyt internt, og i større grad automatisere prosessene som produserer DOK-datasett fra DSB.</w:t>
            </w:r>
          </w:p>
        </w:tc>
        <w:tc>
          <w:tcPr>
            <w:tcW w:w="1276" w:type="dxa"/>
          </w:tcPr>
          <w:p w14:paraId="10F7856B" w14:textId="77777777" w:rsidR="00CC1325" w:rsidRPr="00854073" w:rsidRDefault="00CC1325" w:rsidP="00854073">
            <w:pPr>
              <w:rPr>
                <w:sz w:val="20"/>
                <w:szCs w:val="20"/>
              </w:rPr>
            </w:pPr>
            <w:r w:rsidRPr="00854073">
              <w:rPr>
                <w:sz w:val="20"/>
                <w:szCs w:val="20"/>
              </w:rPr>
              <w:t>1/2021-12/2021</w:t>
            </w:r>
          </w:p>
        </w:tc>
        <w:tc>
          <w:tcPr>
            <w:tcW w:w="1525" w:type="dxa"/>
          </w:tcPr>
          <w:p w14:paraId="02C60ED9" w14:textId="77777777" w:rsidR="00CC1325" w:rsidRPr="00854073" w:rsidRDefault="00CC1325" w:rsidP="00854073">
            <w:pPr>
              <w:rPr>
                <w:sz w:val="20"/>
                <w:szCs w:val="20"/>
              </w:rPr>
            </w:pPr>
            <w:r w:rsidRPr="00854073">
              <w:rPr>
                <w:sz w:val="20"/>
                <w:szCs w:val="20"/>
              </w:rPr>
              <w:t>DSB</w:t>
            </w:r>
          </w:p>
        </w:tc>
      </w:tr>
      <w:tr w:rsidR="00CC1325" w:rsidRPr="003340D2" w14:paraId="27B38509" w14:textId="77777777" w:rsidTr="00854073">
        <w:tc>
          <w:tcPr>
            <w:tcW w:w="2263" w:type="dxa"/>
          </w:tcPr>
          <w:p w14:paraId="0B170292" w14:textId="77777777" w:rsidR="00CC1325" w:rsidRDefault="00CC1325" w:rsidP="00854073">
            <w:pPr>
              <w:rPr>
                <w:sz w:val="20"/>
                <w:szCs w:val="20"/>
              </w:rPr>
            </w:pPr>
            <w:r>
              <w:rPr>
                <w:sz w:val="20"/>
                <w:szCs w:val="20"/>
              </w:rPr>
              <w:t>Fiskeridirektoratet egnethetstiltak</w:t>
            </w:r>
          </w:p>
        </w:tc>
        <w:tc>
          <w:tcPr>
            <w:tcW w:w="4678" w:type="dxa"/>
          </w:tcPr>
          <w:p w14:paraId="0CCA6165" w14:textId="77777777" w:rsidR="00CC1325" w:rsidRPr="009370C2" w:rsidRDefault="00CC1325" w:rsidP="00CC1325">
            <w:pPr>
              <w:pStyle w:val="Listeavsnitt"/>
              <w:numPr>
                <w:ilvl w:val="0"/>
                <w:numId w:val="79"/>
              </w:numPr>
              <w:spacing w:line="240" w:lineRule="auto"/>
              <w:ind w:left="325"/>
              <w:rPr>
                <w:sz w:val="20"/>
                <w:szCs w:val="20"/>
              </w:rPr>
            </w:pPr>
            <w:r w:rsidRPr="009370C2">
              <w:rPr>
                <w:sz w:val="20"/>
                <w:szCs w:val="20"/>
              </w:rPr>
              <w:t xml:space="preserve">Gjennomføre </w:t>
            </w:r>
            <w:r>
              <w:rPr>
                <w:sz w:val="20"/>
                <w:szCs w:val="20"/>
              </w:rPr>
              <w:t>prosjektet kystnære fiskeridata</w:t>
            </w:r>
          </w:p>
          <w:p w14:paraId="4B07210C" w14:textId="77777777" w:rsidR="00CC1325" w:rsidRPr="00F138D5" w:rsidRDefault="00CC1325" w:rsidP="00CC1325">
            <w:pPr>
              <w:pStyle w:val="Listeavsnitt"/>
              <w:numPr>
                <w:ilvl w:val="0"/>
                <w:numId w:val="79"/>
              </w:numPr>
              <w:spacing w:line="240" w:lineRule="auto"/>
              <w:ind w:left="325"/>
              <w:rPr>
                <w:szCs w:val="22"/>
              </w:rPr>
            </w:pPr>
            <w:r w:rsidRPr="009370C2">
              <w:rPr>
                <w:sz w:val="20"/>
                <w:szCs w:val="20"/>
              </w:rPr>
              <w:t>Dokumentere ulike temadata fra Fiskeridirektoratet som hittil ikke er registrert i Geonorge</w:t>
            </w:r>
          </w:p>
        </w:tc>
        <w:tc>
          <w:tcPr>
            <w:tcW w:w="1276" w:type="dxa"/>
          </w:tcPr>
          <w:p w14:paraId="6B8BAA55" w14:textId="77777777" w:rsidR="00CC1325" w:rsidRDefault="00CC1325" w:rsidP="00854073">
            <w:pPr>
              <w:rPr>
                <w:sz w:val="20"/>
                <w:szCs w:val="20"/>
              </w:rPr>
            </w:pPr>
            <w:r>
              <w:rPr>
                <w:sz w:val="20"/>
                <w:szCs w:val="20"/>
              </w:rPr>
              <w:t>1/2021-12/2021</w:t>
            </w:r>
          </w:p>
        </w:tc>
        <w:tc>
          <w:tcPr>
            <w:tcW w:w="1525" w:type="dxa"/>
          </w:tcPr>
          <w:p w14:paraId="681278DC" w14:textId="0F02DE16" w:rsidR="00CC1325" w:rsidRPr="000A30A1" w:rsidRDefault="00CC1325" w:rsidP="00854073">
            <w:pPr>
              <w:rPr>
                <w:sz w:val="20"/>
                <w:szCs w:val="20"/>
              </w:rPr>
            </w:pPr>
            <w:r>
              <w:rPr>
                <w:sz w:val="20"/>
                <w:szCs w:val="20"/>
              </w:rPr>
              <w:t>Fiskeri</w:t>
            </w:r>
            <w:r w:rsidR="00854073">
              <w:rPr>
                <w:sz w:val="20"/>
                <w:szCs w:val="20"/>
              </w:rPr>
              <w:t>-</w:t>
            </w:r>
            <w:r>
              <w:rPr>
                <w:sz w:val="20"/>
                <w:szCs w:val="20"/>
              </w:rPr>
              <w:t>direktoratet</w:t>
            </w:r>
          </w:p>
        </w:tc>
      </w:tr>
      <w:tr w:rsidR="00854073" w:rsidRPr="00854073" w14:paraId="4CFE8E78" w14:textId="77777777" w:rsidTr="00854073">
        <w:tc>
          <w:tcPr>
            <w:tcW w:w="2263" w:type="dxa"/>
          </w:tcPr>
          <w:p w14:paraId="2D038070" w14:textId="77777777" w:rsidR="00CC1325" w:rsidRPr="00854073" w:rsidRDefault="00CC1325" w:rsidP="00854073">
            <w:pPr>
              <w:rPr>
                <w:sz w:val="20"/>
                <w:szCs w:val="20"/>
              </w:rPr>
            </w:pPr>
            <w:r w:rsidRPr="00854073">
              <w:rPr>
                <w:sz w:val="20"/>
                <w:szCs w:val="20"/>
              </w:rPr>
              <w:t>Forsvarsbygg</w:t>
            </w:r>
          </w:p>
        </w:tc>
        <w:tc>
          <w:tcPr>
            <w:tcW w:w="4678" w:type="dxa"/>
          </w:tcPr>
          <w:p w14:paraId="7A631E2D" w14:textId="77777777" w:rsidR="00CC1325" w:rsidRPr="00854073" w:rsidRDefault="00CC1325" w:rsidP="00CC1325">
            <w:pPr>
              <w:pStyle w:val="Listeavsnitt"/>
              <w:numPr>
                <w:ilvl w:val="0"/>
                <w:numId w:val="80"/>
              </w:numPr>
              <w:spacing w:line="240" w:lineRule="auto"/>
              <w:ind w:left="316"/>
              <w:rPr>
                <w:sz w:val="20"/>
                <w:szCs w:val="20"/>
              </w:rPr>
            </w:pPr>
            <w:r w:rsidRPr="00854073">
              <w:rPr>
                <w:sz w:val="20"/>
                <w:szCs w:val="20"/>
              </w:rPr>
              <w:t>Etablere militære forbudsområder i sjø som en   fullverdig DOK-kandidat</w:t>
            </w:r>
          </w:p>
          <w:p w14:paraId="4789AE37" w14:textId="77777777" w:rsidR="00CC1325" w:rsidRPr="00854073" w:rsidRDefault="00CC1325" w:rsidP="00CC1325">
            <w:pPr>
              <w:pStyle w:val="Listeavsnitt"/>
              <w:numPr>
                <w:ilvl w:val="0"/>
                <w:numId w:val="80"/>
              </w:numPr>
              <w:spacing w:line="240" w:lineRule="auto"/>
              <w:ind w:left="316"/>
              <w:rPr>
                <w:sz w:val="20"/>
                <w:szCs w:val="20"/>
              </w:rPr>
            </w:pPr>
            <w:r w:rsidRPr="00854073">
              <w:rPr>
                <w:sz w:val="20"/>
                <w:szCs w:val="20"/>
              </w:rPr>
              <w:t>Fullføre produktspesifikasjon for skyte- og øvingsfelt land</w:t>
            </w:r>
          </w:p>
          <w:p w14:paraId="07ED5637" w14:textId="77777777" w:rsidR="00CC1325" w:rsidRPr="00854073" w:rsidRDefault="00CC1325" w:rsidP="00CC1325">
            <w:pPr>
              <w:pStyle w:val="Listeavsnitt"/>
              <w:numPr>
                <w:ilvl w:val="0"/>
                <w:numId w:val="80"/>
              </w:numPr>
              <w:spacing w:line="240" w:lineRule="auto"/>
              <w:ind w:left="316"/>
              <w:rPr>
                <w:sz w:val="20"/>
                <w:szCs w:val="20"/>
              </w:rPr>
            </w:pPr>
            <w:r w:rsidRPr="00854073">
              <w:rPr>
                <w:sz w:val="20"/>
                <w:szCs w:val="20"/>
              </w:rPr>
              <w:t>Berike produktark for skyte- og øvingsfelt land</w:t>
            </w:r>
          </w:p>
          <w:p w14:paraId="3711347A" w14:textId="77777777" w:rsidR="00CC1325" w:rsidRPr="00854073" w:rsidRDefault="00CC1325" w:rsidP="00CC1325">
            <w:pPr>
              <w:pStyle w:val="Listeavsnitt"/>
              <w:numPr>
                <w:ilvl w:val="0"/>
                <w:numId w:val="80"/>
              </w:numPr>
              <w:spacing w:line="240" w:lineRule="auto"/>
              <w:ind w:left="316"/>
              <w:rPr>
                <w:sz w:val="20"/>
                <w:szCs w:val="20"/>
              </w:rPr>
            </w:pPr>
            <w:r w:rsidRPr="00854073">
              <w:rPr>
                <w:sz w:val="20"/>
                <w:szCs w:val="20"/>
              </w:rPr>
              <w:t>Forbedre distribusjonsløypene fra egen database til Geonorge, slik at kvalitet på leveransene heves</w:t>
            </w:r>
          </w:p>
        </w:tc>
        <w:tc>
          <w:tcPr>
            <w:tcW w:w="1276" w:type="dxa"/>
          </w:tcPr>
          <w:p w14:paraId="2A170483" w14:textId="77777777" w:rsidR="00CC1325" w:rsidRPr="00854073" w:rsidRDefault="00CC1325" w:rsidP="00854073">
            <w:pPr>
              <w:rPr>
                <w:sz w:val="20"/>
                <w:szCs w:val="20"/>
              </w:rPr>
            </w:pPr>
            <w:r w:rsidRPr="00854073">
              <w:rPr>
                <w:sz w:val="20"/>
                <w:szCs w:val="20"/>
              </w:rPr>
              <w:t>1/2021-06/2021</w:t>
            </w:r>
          </w:p>
        </w:tc>
        <w:tc>
          <w:tcPr>
            <w:tcW w:w="1525" w:type="dxa"/>
          </w:tcPr>
          <w:p w14:paraId="5014E769" w14:textId="77777777" w:rsidR="00CC1325" w:rsidRPr="00854073" w:rsidRDefault="00CC1325" w:rsidP="00854073">
            <w:pPr>
              <w:rPr>
                <w:sz w:val="20"/>
                <w:szCs w:val="20"/>
              </w:rPr>
            </w:pPr>
            <w:r w:rsidRPr="00854073">
              <w:rPr>
                <w:sz w:val="20"/>
                <w:szCs w:val="20"/>
              </w:rPr>
              <w:t>Forsvarsbygg</w:t>
            </w:r>
          </w:p>
        </w:tc>
      </w:tr>
      <w:tr w:rsidR="00CC1325" w:rsidRPr="003340D2" w14:paraId="55A41C3C" w14:textId="77777777" w:rsidTr="00854073">
        <w:tc>
          <w:tcPr>
            <w:tcW w:w="2263" w:type="dxa"/>
          </w:tcPr>
          <w:p w14:paraId="5CAC7DF0" w14:textId="77777777" w:rsidR="00CC1325" w:rsidRDefault="00CC1325" w:rsidP="00854073">
            <w:pPr>
              <w:rPr>
                <w:sz w:val="20"/>
                <w:szCs w:val="20"/>
              </w:rPr>
            </w:pPr>
            <w:r>
              <w:rPr>
                <w:sz w:val="20"/>
                <w:szCs w:val="20"/>
              </w:rPr>
              <w:t>NGU egnethetstiltak</w:t>
            </w:r>
          </w:p>
        </w:tc>
        <w:tc>
          <w:tcPr>
            <w:tcW w:w="4678" w:type="dxa"/>
          </w:tcPr>
          <w:p w14:paraId="6068530D" w14:textId="77777777" w:rsidR="00CC1325" w:rsidRDefault="00CC1325" w:rsidP="00CC1325">
            <w:pPr>
              <w:pStyle w:val="Listeavsnitt"/>
              <w:numPr>
                <w:ilvl w:val="0"/>
                <w:numId w:val="79"/>
              </w:numPr>
              <w:spacing w:line="240" w:lineRule="auto"/>
              <w:ind w:left="325"/>
              <w:rPr>
                <w:sz w:val="20"/>
                <w:szCs w:val="20"/>
              </w:rPr>
            </w:pPr>
            <w:r>
              <w:rPr>
                <w:sz w:val="20"/>
                <w:szCs w:val="20"/>
              </w:rPr>
              <w:t>Forbedre data om grunnundersøkelser, grunnvann, kvikkleire og andre rastyper gjennom iverksetting av gode mottakssystemer fra firma og kommuner, evnt i samarbeid med PTU i fylkene</w:t>
            </w:r>
          </w:p>
          <w:p w14:paraId="1D470506" w14:textId="77777777" w:rsidR="00CC1325" w:rsidRDefault="00CC1325" w:rsidP="00CC1325">
            <w:pPr>
              <w:pStyle w:val="Listeavsnitt"/>
              <w:numPr>
                <w:ilvl w:val="0"/>
                <w:numId w:val="79"/>
              </w:numPr>
              <w:spacing w:line="240" w:lineRule="auto"/>
              <w:ind w:left="325"/>
              <w:rPr>
                <w:sz w:val="20"/>
                <w:szCs w:val="20"/>
              </w:rPr>
            </w:pPr>
            <w:r>
              <w:rPr>
                <w:sz w:val="20"/>
                <w:szCs w:val="20"/>
              </w:rPr>
              <w:t>Lidar/Satellitt/Insar-kvalitetshevings-prosjekter for skreddata</w:t>
            </w:r>
          </w:p>
          <w:p w14:paraId="48986EDA" w14:textId="77777777" w:rsidR="00CC1325" w:rsidRPr="000A30A1" w:rsidRDefault="00CC1325" w:rsidP="00CC1325">
            <w:pPr>
              <w:pStyle w:val="Listeavsnitt"/>
              <w:numPr>
                <w:ilvl w:val="0"/>
                <w:numId w:val="79"/>
              </w:numPr>
              <w:spacing w:line="240" w:lineRule="auto"/>
              <w:ind w:left="325"/>
              <w:rPr>
                <w:sz w:val="20"/>
                <w:szCs w:val="20"/>
              </w:rPr>
            </w:pPr>
            <w:r>
              <w:rPr>
                <w:sz w:val="20"/>
                <w:szCs w:val="20"/>
              </w:rPr>
              <w:t xml:space="preserve">Forbedre veiledningstekster om bruk i pbl-arbeid som oppfølging av tidligere Geolett-aktivitet </w:t>
            </w:r>
          </w:p>
        </w:tc>
        <w:tc>
          <w:tcPr>
            <w:tcW w:w="1276" w:type="dxa"/>
          </w:tcPr>
          <w:p w14:paraId="1AE17977" w14:textId="77777777" w:rsidR="00CC1325" w:rsidRDefault="00CC1325" w:rsidP="00854073">
            <w:pPr>
              <w:rPr>
                <w:sz w:val="20"/>
                <w:szCs w:val="20"/>
              </w:rPr>
            </w:pPr>
            <w:r>
              <w:rPr>
                <w:sz w:val="20"/>
                <w:szCs w:val="20"/>
              </w:rPr>
              <w:t>1/2021-12/2021</w:t>
            </w:r>
          </w:p>
        </w:tc>
        <w:tc>
          <w:tcPr>
            <w:tcW w:w="1525" w:type="dxa"/>
          </w:tcPr>
          <w:p w14:paraId="56FD7CA8" w14:textId="77777777" w:rsidR="00CC1325" w:rsidRPr="000A30A1" w:rsidRDefault="00CC1325" w:rsidP="00854073">
            <w:pPr>
              <w:rPr>
                <w:sz w:val="20"/>
                <w:szCs w:val="20"/>
              </w:rPr>
            </w:pPr>
            <w:r>
              <w:rPr>
                <w:sz w:val="20"/>
                <w:szCs w:val="20"/>
              </w:rPr>
              <w:t>NGU</w:t>
            </w:r>
          </w:p>
        </w:tc>
      </w:tr>
      <w:tr w:rsidR="00854073" w:rsidRPr="00854073" w14:paraId="52AC4A5D" w14:textId="77777777" w:rsidTr="00854073">
        <w:tc>
          <w:tcPr>
            <w:tcW w:w="2263" w:type="dxa"/>
          </w:tcPr>
          <w:p w14:paraId="13DC1685" w14:textId="77777777" w:rsidR="00CC1325" w:rsidRPr="00854073" w:rsidRDefault="00CC1325" w:rsidP="00854073">
            <w:pPr>
              <w:rPr>
                <w:sz w:val="20"/>
                <w:szCs w:val="20"/>
              </w:rPr>
            </w:pPr>
            <w:r w:rsidRPr="00854073">
              <w:rPr>
                <w:sz w:val="20"/>
                <w:szCs w:val="20"/>
              </w:rPr>
              <w:t>NVE egnethetstiltak</w:t>
            </w:r>
          </w:p>
        </w:tc>
        <w:tc>
          <w:tcPr>
            <w:tcW w:w="4678" w:type="dxa"/>
          </w:tcPr>
          <w:p w14:paraId="7D58B54B" w14:textId="77777777" w:rsidR="00CC1325" w:rsidRPr="00854073" w:rsidRDefault="00CC1325" w:rsidP="00CC1325">
            <w:pPr>
              <w:pStyle w:val="Listeavsnitt"/>
              <w:numPr>
                <w:ilvl w:val="0"/>
                <w:numId w:val="79"/>
              </w:numPr>
              <w:spacing w:line="240" w:lineRule="auto"/>
              <w:ind w:left="325"/>
              <w:rPr>
                <w:sz w:val="20"/>
                <w:szCs w:val="20"/>
              </w:rPr>
            </w:pPr>
            <w:r w:rsidRPr="00854073">
              <w:rPr>
                <w:sz w:val="20"/>
                <w:szCs w:val="20"/>
              </w:rPr>
              <w:t>Økt tilfang av data gjennom iverksetting av gode mottakssystemer av data fra konsulenter og kommuner, evnt i samarbeid med PTU i fylkene, for skred-, flomdata mv</w:t>
            </w:r>
          </w:p>
          <w:p w14:paraId="4F2FFB4D" w14:textId="77777777" w:rsidR="00CC1325" w:rsidRPr="00854073" w:rsidRDefault="00CC1325" w:rsidP="00CC1325">
            <w:pPr>
              <w:pStyle w:val="Listeavsnitt"/>
              <w:numPr>
                <w:ilvl w:val="0"/>
                <w:numId w:val="79"/>
              </w:numPr>
              <w:spacing w:line="240" w:lineRule="auto"/>
              <w:ind w:left="325"/>
              <w:rPr>
                <w:sz w:val="20"/>
                <w:szCs w:val="20"/>
              </w:rPr>
            </w:pPr>
            <w:r w:rsidRPr="00854073">
              <w:rPr>
                <w:sz w:val="20"/>
                <w:szCs w:val="20"/>
              </w:rPr>
              <w:t>Lidar/Satellitt/Insar-prosjekter for flom- og skreddata (kvalitetsøkning og økt tilfang på data)</w:t>
            </w:r>
          </w:p>
          <w:p w14:paraId="7EC898F4" w14:textId="77777777" w:rsidR="00CC1325" w:rsidRPr="00854073" w:rsidRDefault="00CC1325" w:rsidP="00CC1325">
            <w:pPr>
              <w:pStyle w:val="Listeavsnitt"/>
              <w:numPr>
                <w:ilvl w:val="0"/>
                <w:numId w:val="79"/>
              </w:numPr>
              <w:spacing w:line="240" w:lineRule="auto"/>
              <w:ind w:left="325"/>
              <w:rPr>
                <w:sz w:val="20"/>
                <w:szCs w:val="20"/>
              </w:rPr>
            </w:pPr>
            <w:r w:rsidRPr="00854073">
              <w:rPr>
                <w:sz w:val="20"/>
                <w:szCs w:val="20"/>
              </w:rPr>
              <w:t>Etablering og lansering av nytt aktsomhetskart for snøskred (følger etableringen av SR16 fra NIBIO, da dette datasettet inngår i analysen).</w:t>
            </w:r>
          </w:p>
        </w:tc>
        <w:tc>
          <w:tcPr>
            <w:tcW w:w="1276" w:type="dxa"/>
          </w:tcPr>
          <w:p w14:paraId="70A0BCA1" w14:textId="77777777" w:rsidR="00CC1325" w:rsidRPr="00854073" w:rsidRDefault="00CC1325" w:rsidP="00854073">
            <w:pPr>
              <w:rPr>
                <w:sz w:val="20"/>
                <w:szCs w:val="20"/>
              </w:rPr>
            </w:pPr>
            <w:r w:rsidRPr="00854073">
              <w:rPr>
                <w:sz w:val="20"/>
                <w:szCs w:val="20"/>
              </w:rPr>
              <w:t>1/2021-12/2021</w:t>
            </w:r>
          </w:p>
        </w:tc>
        <w:tc>
          <w:tcPr>
            <w:tcW w:w="1525" w:type="dxa"/>
          </w:tcPr>
          <w:p w14:paraId="61714D38" w14:textId="77777777" w:rsidR="00CC1325" w:rsidRPr="00854073" w:rsidRDefault="00CC1325" w:rsidP="00854073">
            <w:pPr>
              <w:rPr>
                <w:sz w:val="20"/>
                <w:szCs w:val="20"/>
              </w:rPr>
            </w:pPr>
            <w:r w:rsidRPr="00854073">
              <w:rPr>
                <w:sz w:val="20"/>
                <w:szCs w:val="20"/>
              </w:rPr>
              <w:t>NVE</w:t>
            </w:r>
          </w:p>
        </w:tc>
      </w:tr>
      <w:tr w:rsidR="00CC1325" w:rsidRPr="003340D2" w14:paraId="69B8A751" w14:textId="77777777" w:rsidTr="00854073">
        <w:tc>
          <w:tcPr>
            <w:tcW w:w="2263" w:type="dxa"/>
          </w:tcPr>
          <w:p w14:paraId="36ADB6A4" w14:textId="77777777" w:rsidR="00CC1325" w:rsidRDefault="00CC1325" w:rsidP="00854073">
            <w:pPr>
              <w:rPr>
                <w:sz w:val="20"/>
                <w:szCs w:val="20"/>
              </w:rPr>
            </w:pPr>
            <w:r>
              <w:rPr>
                <w:sz w:val="20"/>
                <w:szCs w:val="20"/>
              </w:rPr>
              <w:t>NIBIO egnethetstiltak</w:t>
            </w:r>
          </w:p>
        </w:tc>
        <w:tc>
          <w:tcPr>
            <w:tcW w:w="4678" w:type="dxa"/>
          </w:tcPr>
          <w:p w14:paraId="414477C9" w14:textId="77777777" w:rsidR="00CC1325" w:rsidRDefault="00CC1325" w:rsidP="00CC1325">
            <w:pPr>
              <w:pStyle w:val="Listeavsnitt"/>
              <w:numPr>
                <w:ilvl w:val="0"/>
                <w:numId w:val="79"/>
              </w:numPr>
              <w:spacing w:line="240" w:lineRule="auto"/>
              <w:ind w:left="325"/>
              <w:rPr>
                <w:sz w:val="20"/>
                <w:szCs w:val="20"/>
              </w:rPr>
            </w:pPr>
            <w:r>
              <w:rPr>
                <w:sz w:val="20"/>
                <w:szCs w:val="20"/>
              </w:rPr>
              <w:t>Etablere Skogressurskart SR16 som et fullverdig DOK-datasett</w:t>
            </w:r>
          </w:p>
          <w:p w14:paraId="7AB43B6C" w14:textId="77777777" w:rsidR="00CC1325" w:rsidRPr="00084B0E" w:rsidRDefault="00CC1325" w:rsidP="00CC1325">
            <w:pPr>
              <w:pStyle w:val="Listeavsnitt"/>
              <w:numPr>
                <w:ilvl w:val="0"/>
                <w:numId w:val="79"/>
              </w:numPr>
              <w:spacing w:line="240" w:lineRule="auto"/>
              <w:ind w:left="325"/>
              <w:rPr>
                <w:sz w:val="20"/>
                <w:szCs w:val="20"/>
              </w:rPr>
            </w:pPr>
            <w:r>
              <w:rPr>
                <w:sz w:val="20"/>
                <w:szCs w:val="20"/>
              </w:rPr>
              <w:t>H</w:t>
            </w:r>
            <w:r w:rsidRPr="00084B0E">
              <w:rPr>
                <w:sz w:val="20"/>
                <w:szCs w:val="20"/>
              </w:rPr>
              <w:t xml:space="preserve">eve kvaliteten på dyrkbar jord-datasettet, slik at det fungerer bedre ved bruk i henhold til jordloven og arealplanlegging, bl.a. fjerne små polygoner som ikke reelt kan nydyrkes pga. størrelsen og merke ut myr, i henhold til myrdyrkingsforbudet, slik at man lettere kan identifisere disse områdene. Det nye dyrkbar jord-datasettet skal dokumenteres på Geonorge.no med tilhørende </w:t>
            </w:r>
            <w:r w:rsidRPr="00084B0E">
              <w:rPr>
                <w:sz w:val="20"/>
                <w:szCs w:val="20"/>
              </w:rPr>
              <w:lastRenderedPageBreak/>
              <w:t>produktspesifikasjon, produktark, tegneregler mm. Ref tidligere tiltak 40.</w:t>
            </w:r>
            <w:r>
              <w:rPr>
                <w:sz w:val="20"/>
                <w:szCs w:val="20"/>
              </w:rPr>
              <w:t xml:space="preserve"> Kontaktperson: </w:t>
            </w:r>
            <w:r w:rsidRPr="00084B0E">
              <w:rPr>
                <w:sz w:val="20"/>
                <w:szCs w:val="20"/>
              </w:rPr>
              <w:t xml:space="preserve">Ingvild Nystuen, </w:t>
            </w:r>
            <w:hyperlink r:id="rId21" w:history="1">
              <w:r w:rsidRPr="009D70F5">
                <w:rPr>
                  <w:rStyle w:val="Hyperkobling"/>
                  <w:sz w:val="20"/>
                  <w:szCs w:val="20"/>
                </w:rPr>
                <w:t>ingvild.nystuen@nibio.no</w:t>
              </w:r>
            </w:hyperlink>
            <w:r>
              <w:rPr>
                <w:sz w:val="20"/>
                <w:szCs w:val="20"/>
              </w:rPr>
              <w:t xml:space="preserve"> </w:t>
            </w:r>
          </w:p>
          <w:p w14:paraId="6F58A387" w14:textId="77777777" w:rsidR="00CC1325" w:rsidRDefault="00CC1325" w:rsidP="00CC1325">
            <w:pPr>
              <w:pStyle w:val="Listeavsnitt"/>
              <w:numPr>
                <w:ilvl w:val="0"/>
                <w:numId w:val="79"/>
              </w:numPr>
              <w:spacing w:line="240" w:lineRule="auto"/>
              <w:ind w:left="325"/>
              <w:rPr>
                <w:sz w:val="20"/>
                <w:szCs w:val="20"/>
              </w:rPr>
            </w:pPr>
            <w:r w:rsidRPr="009370C2">
              <w:rPr>
                <w:sz w:val="20"/>
                <w:szCs w:val="20"/>
              </w:rPr>
              <w:t>Potensial for grønnsaksdyrking» består av 15 kart som viser hvilket potensial arealer har for dyrking av ulike grønnsaker.</w:t>
            </w:r>
          </w:p>
          <w:p w14:paraId="368677A4" w14:textId="77777777" w:rsidR="00CC1325" w:rsidRPr="004B741F" w:rsidRDefault="00CC1325" w:rsidP="00CC1325">
            <w:pPr>
              <w:pStyle w:val="Listeavsnitt"/>
              <w:numPr>
                <w:ilvl w:val="0"/>
                <w:numId w:val="79"/>
              </w:numPr>
              <w:spacing w:line="240" w:lineRule="auto"/>
              <w:ind w:left="325"/>
              <w:rPr>
                <w:sz w:val="20"/>
                <w:szCs w:val="20"/>
              </w:rPr>
            </w:pPr>
          </w:p>
        </w:tc>
        <w:tc>
          <w:tcPr>
            <w:tcW w:w="1276" w:type="dxa"/>
          </w:tcPr>
          <w:p w14:paraId="5FA8A352" w14:textId="77777777" w:rsidR="00CC1325" w:rsidRDefault="00CC1325" w:rsidP="00854073">
            <w:pPr>
              <w:rPr>
                <w:sz w:val="20"/>
                <w:szCs w:val="20"/>
              </w:rPr>
            </w:pPr>
            <w:r>
              <w:rPr>
                <w:sz w:val="20"/>
                <w:szCs w:val="20"/>
              </w:rPr>
              <w:lastRenderedPageBreak/>
              <w:t>1/2021-12/2021</w:t>
            </w:r>
          </w:p>
        </w:tc>
        <w:tc>
          <w:tcPr>
            <w:tcW w:w="1525" w:type="dxa"/>
          </w:tcPr>
          <w:p w14:paraId="638E6B56" w14:textId="77777777" w:rsidR="00CC1325" w:rsidRPr="000A30A1" w:rsidRDefault="00CC1325" w:rsidP="00854073">
            <w:pPr>
              <w:rPr>
                <w:sz w:val="20"/>
                <w:szCs w:val="20"/>
              </w:rPr>
            </w:pPr>
            <w:r>
              <w:rPr>
                <w:sz w:val="20"/>
                <w:szCs w:val="20"/>
              </w:rPr>
              <w:t>NIBIO</w:t>
            </w:r>
          </w:p>
        </w:tc>
      </w:tr>
      <w:tr w:rsidR="00854073" w:rsidRPr="00854073" w14:paraId="1DC6E739" w14:textId="77777777" w:rsidTr="00854073">
        <w:tc>
          <w:tcPr>
            <w:tcW w:w="2263" w:type="dxa"/>
          </w:tcPr>
          <w:p w14:paraId="6BF7CFE6" w14:textId="77777777" w:rsidR="00CC1325" w:rsidRPr="00854073" w:rsidRDefault="00CC1325" w:rsidP="00854073">
            <w:pPr>
              <w:rPr>
                <w:sz w:val="20"/>
                <w:szCs w:val="20"/>
              </w:rPr>
            </w:pPr>
            <w:r w:rsidRPr="00854073">
              <w:rPr>
                <w:sz w:val="20"/>
                <w:szCs w:val="20"/>
              </w:rPr>
              <w:t>Miljødirektoratet egnethetstiltak</w:t>
            </w:r>
          </w:p>
        </w:tc>
        <w:tc>
          <w:tcPr>
            <w:tcW w:w="4678" w:type="dxa"/>
          </w:tcPr>
          <w:p w14:paraId="1CEFA5F7" w14:textId="77777777" w:rsidR="00CC1325" w:rsidRPr="00854073" w:rsidRDefault="00CC1325" w:rsidP="00CC1325">
            <w:pPr>
              <w:pStyle w:val="Listeavsnitt"/>
              <w:numPr>
                <w:ilvl w:val="0"/>
                <w:numId w:val="80"/>
              </w:numPr>
              <w:spacing w:line="240" w:lineRule="auto"/>
              <w:ind w:left="316"/>
              <w:rPr>
                <w:sz w:val="20"/>
                <w:szCs w:val="20"/>
              </w:rPr>
            </w:pPr>
            <w:r w:rsidRPr="00854073">
              <w:rPr>
                <w:sz w:val="20"/>
                <w:szCs w:val="20"/>
              </w:rPr>
              <w:t>Tilby full distribusjon av egne DOK-data i hht til krav, slik at felles DOK-tilbud kan leveres via Geonorge</w:t>
            </w:r>
          </w:p>
          <w:p w14:paraId="30BEAE80" w14:textId="77777777" w:rsidR="00CC1325" w:rsidRPr="00854073" w:rsidRDefault="00CC1325" w:rsidP="00CC1325">
            <w:pPr>
              <w:pStyle w:val="Listeavsnitt"/>
              <w:numPr>
                <w:ilvl w:val="0"/>
                <w:numId w:val="80"/>
              </w:numPr>
              <w:spacing w:line="240" w:lineRule="auto"/>
              <w:ind w:left="316"/>
              <w:rPr>
                <w:sz w:val="20"/>
                <w:szCs w:val="20"/>
              </w:rPr>
            </w:pPr>
            <w:r w:rsidRPr="00854073">
              <w:rPr>
                <w:sz w:val="20"/>
                <w:szCs w:val="20"/>
              </w:rPr>
              <w:t>Forbedre veiledningstekster og annen brukertilpasning for bruk i pbl-arbeid</w:t>
            </w:r>
          </w:p>
          <w:p w14:paraId="1E394011" w14:textId="77777777" w:rsidR="00CC1325" w:rsidRPr="00854073" w:rsidRDefault="00CC1325" w:rsidP="00CC1325">
            <w:pPr>
              <w:pStyle w:val="Listeavsnitt"/>
              <w:numPr>
                <w:ilvl w:val="0"/>
                <w:numId w:val="80"/>
              </w:numPr>
              <w:spacing w:line="240" w:lineRule="auto"/>
              <w:ind w:left="316"/>
              <w:rPr>
                <w:sz w:val="20"/>
                <w:szCs w:val="20"/>
              </w:rPr>
            </w:pPr>
            <w:r w:rsidRPr="00854073">
              <w:rPr>
                <w:sz w:val="20"/>
                <w:szCs w:val="20"/>
              </w:rPr>
              <w:t>Forbedre data gjennom iverksetting av gode mottakssystemer fra firma og kommuner, evnt i samarbeid med PTU i fylkene, for egnede datasett.</w:t>
            </w:r>
          </w:p>
          <w:p w14:paraId="155B7E4E" w14:textId="77777777" w:rsidR="00CC1325" w:rsidRPr="00854073" w:rsidRDefault="00CC1325" w:rsidP="00CC1325">
            <w:pPr>
              <w:pStyle w:val="Listeavsnitt"/>
              <w:numPr>
                <w:ilvl w:val="0"/>
                <w:numId w:val="80"/>
              </w:numPr>
              <w:spacing w:line="240" w:lineRule="auto"/>
              <w:ind w:left="316"/>
              <w:rPr>
                <w:sz w:val="20"/>
                <w:szCs w:val="20"/>
              </w:rPr>
            </w:pPr>
            <w:r w:rsidRPr="00854073">
              <w:rPr>
                <w:sz w:val="20"/>
                <w:szCs w:val="20"/>
              </w:rPr>
              <w:t>Videreutvikle tjenester for naturtypedata og forbedre og tydeliggjøre veiledning om forståelse og bruk av data.</w:t>
            </w:r>
          </w:p>
          <w:p w14:paraId="72093DAA" w14:textId="77777777" w:rsidR="00CC1325" w:rsidRPr="00854073" w:rsidRDefault="00CC1325" w:rsidP="00CC1325">
            <w:pPr>
              <w:pStyle w:val="Listeavsnitt"/>
              <w:numPr>
                <w:ilvl w:val="0"/>
                <w:numId w:val="80"/>
              </w:numPr>
              <w:spacing w:line="240" w:lineRule="auto"/>
              <w:ind w:left="316"/>
              <w:rPr>
                <w:sz w:val="20"/>
                <w:szCs w:val="20"/>
              </w:rPr>
            </w:pPr>
            <w:r w:rsidRPr="00854073">
              <w:rPr>
                <w:sz w:val="20"/>
                <w:szCs w:val="20"/>
              </w:rPr>
              <w:t>Forbedre dekning og fullstendighet for snøscooterløyper i samarbeid  med kommunene, jf at eksisterende fylkesmannsløyper oppheves i juni 2021.</w:t>
            </w:r>
          </w:p>
        </w:tc>
        <w:tc>
          <w:tcPr>
            <w:tcW w:w="1276" w:type="dxa"/>
          </w:tcPr>
          <w:p w14:paraId="678F9FF6" w14:textId="77777777" w:rsidR="00CC1325" w:rsidRPr="00854073" w:rsidRDefault="00CC1325" w:rsidP="00854073">
            <w:pPr>
              <w:rPr>
                <w:sz w:val="20"/>
                <w:szCs w:val="20"/>
              </w:rPr>
            </w:pPr>
            <w:r w:rsidRPr="00854073">
              <w:rPr>
                <w:sz w:val="20"/>
                <w:szCs w:val="20"/>
              </w:rPr>
              <w:t>1/2021-12/2021</w:t>
            </w:r>
          </w:p>
          <w:p w14:paraId="0BF88E4A" w14:textId="77777777" w:rsidR="00CC1325" w:rsidRPr="00854073" w:rsidRDefault="00CC1325" w:rsidP="00854073">
            <w:pPr>
              <w:rPr>
                <w:sz w:val="20"/>
                <w:szCs w:val="20"/>
              </w:rPr>
            </w:pPr>
          </w:p>
          <w:p w14:paraId="59777244" w14:textId="77777777" w:rsidR="00CC1325" w:rsidRPr="00854073" w:rsidRDefault="00CC1325" w:rsidP="00854073">
            <w:pPr>
              <w:rPr>
                <w:sz w:val="20"/>
                <w:szCs w:val="20"/>
              </w:rPr>
            </w:pPr>
          </w:p>
          <w:p w14:paraId="56677C2F" w14:textId="77777777" w:rsidR="00CC1325" w:rsidRPr="00854073" w:rsidRDefault="00CC1325" w:rsidP="00854073">
            <w:pPr>
              <w:rPr>
                <w:sz w:val="20"/>
                <w:szCs w:val="20"/>
              </w:rPr>
            </w:pPr>
          </w:p>
          <w:p w14:paraId="5B13FCFA" w14:textId="77777777" w:rsidR="00CC1325" w:rsidRPr="00854073" w:rsidRDefault="00CC1325" w:rsidP="00854073">
            <w:pPr>
              <w:rPr>
                <w:sz w:val="20"/>
                <w:szCs w:val="20"/>
              </w:rPr>
            </w:pPr>
          </w:p>
          <w:p w14:paraId="28DCDDDC" w14:textId="77777777" w:rsidR="00CC1325" w:rsidRPr="00854073" w:rsidRDefault="00CC1325" w:rsidP="00854073">
            <w:pPr>
              <w:rPr>
                <w:sz w:val="20"/>
                <w:szCs w:val="20"/>
              </w:rPr>
            </w:pPr>
          </w:p>
          <w:p w14:paraId="3C380EFF" w14:textId="77777777" w:rsidR="00CC1325" w:rsidRPr="00854073" w:rsidRDefault="00CC1325" w:rsidP="00854073">
            <w:pPr>
              <w:rPr>
                <w:sz w:val="20"/>
                <w:szCs w:val="20"/>
              </w:rPr>
            </w:pPr>
          </w:p>
          <w:p w14:paraId="4DA430D1" w14:textId="77777777" w:rsidR="00CC1325" w:rsidRPr="00854073" w:rsidRDefault="00CC1325" w:rsidP="00854073">
            <w:pPr>
              <w:rPr>
                <w:sz w:val="20"/>
                <w:szCs w:val="20"/>
              </w:rPr>
            </w:pPr>
          </w:p>
          <w:p w14:paraId="2EF19626" w14:textId="4E56B671" w:rsidR="00CC1325" w:rsidRPr="00854073" w:rsidRDefault="00CC1325" w:rsidP="00854073">
            <w:pPr>
              <w:rPr>
                <w:sz w:val="20"/>
                <w:szCs w:val="20"/>
              </w:rPr>
            </w:pPr>
          </w:p>
          <w:p w14:paraId="6FA1E4F0" w14:textId="6B2929B1" w:rsidR="00CC1325" w:rsidRPr="00854073" w:rsidRDefault="00CC1325" w:rsidP="00854073">
            <w:pPr>
              <w:rPr>
                <w:sz w:val="20"/>
                <w:szCs w:val="20"/>
              </w:rPr>
            </w:pPr>
          </w:p>
          <w:p w14:paraId="253166DC" w14:textId="77777777" w:rsidR="00CC1325" w:rsidRPr="00854073" w:rsidRDefault="00CC1325" w:rsidP="00854073">
            <w:pPr>
              <w:rPr>
                <w:sz w:val="20"/>
                <w:szCs w:val="20"/>
              </w:rPr>
            </w:pPr>
          </w:p>
          <w:p w14:paraId="0519E994" w14:textId="77777777" w:rsidR="00CC1325" w:rsidRPr="00854073" w:rsidRDefault="00CC1325" w:rsidP="00854073">
            <w:pPr>
              <w:rPr>
                <w:sz w:val="20"/>
                <w:szCs w:val="20"/>
              </w:rPr>
            </w:pPr>
            <w:r w:rsidRPr="00854073">
              <w:rPr>
                <w:sz w:val="20"/>
                <w:szCs w:val="20"/>
              </w:rPr>
              <w:t>6/2021-12/2021</w:t>
            </w:r>
          </w:p>
        </w:tc>
        <w:tc>
          <w:tcPr>
            <w:tcW w:w="1525" w:type="dxa"/>
          </w:tcPr>
          <w:p w14:paraId="4E2287F7" w14:textId="77777777" w:rsidR="00CC1325" w:rsidRPr="00854073" w:rsidRDefault="00CC1325" w:rsidP="00854073">
            <w:pPr>
              <w:rPr>
                <w:sz w:val="20"/>
                <w:szCs w:val="20"/>
              </w:rPr>
            </w:pPr>
            <w:r w:rsidRPr="00854073">
              <w:rPr>
                <w:sz w:val="20"/>
                <w:szCs w:val="20"/>
              </w:rPr>
              <w:t>Miljødirektoratet</w:t>
            </w:r>
          </w:p>
        </w:tc>
      </w:tr>
      <w:tr w:rsidR="00CC1325" w:rsidRPr="003340D2" w14:paraId="38E72BED" w14:textId="77777777" w:rsidTr="00854073">
        <w:tc>
          <w:tcPr>
            <w:tcW w:w="2263" w:type="dxa"/>
          </w:tcPr>
          <w:p w14:paraId="72A13D09" w14:textId="77777777" w:rsidR="00CC1325" w:rsidRDefault="00CC1325" w:rsidP="00854073">
            <w:pPr>
              <w:rPr>
                <w:sz w:val="20"/>
                <w:szCs w:val="20"/>
              </w:rPr>
            </w:pPr>
            <w:r>
              <w:rPr>
                <w:sz w:val="20"/>
                <w:szCs w:val="20"/>
              </w:rPr>
              <w:t xml:space="preserve">Direktoratet for mineralforvaltning, egnethetstiltak </w:t>
            </w:r>
          </w:p>
        </w:tc>
        <w:tc>
          <w:tcPr>
            <w:tcW w:w="4678" w:type="dxa"/>
          </w:tcPr>
          <w:p w14:paraId="2EAF7F7A" w14:textId="77777777" w:rsidR="00CC1325" w:rsidRDefault="00CC1325" w:rsidP="00CC1325">
            <w:pPr>
              <w:pStyle w:val="Listeavsnitt"/>
              <w:numPr>
                <w:ilvl w:val="0"/>
                <w:numId w:val="80"/>
              </w:numPr>
              <w:spacing w:line="240" w:lineRule="auto"/>
              <w:ind w:left="316"/>
              <w:rPr>
                <w:sz w:val="20"/>
                <w:szCs w:val="20"/>
              </w:rPr>
            </w:pPr>
            <w:r>
              <w:rPr>
                <w:sz w:val="20"/>
                <w:szCs w:val="20"/>
              </w:rPr>
              <w:t xml:space="preserve">Levere datasett i hht krav </w:t>
            </w:r>
          </w:p>
          <w:p w14:paraId="1DBA32E1" w14:textId="77777777" w:rsidR="00CC1325" w:rsidRPr="00285196" w:rsidRDefault="00CC1325" w:rsidP="00854073">
            <w:pPr>
              <w:pStyle w:val="Listeavsnitt"/>
              <w:spacing w:line="240" w:lineRule="auto"/>
              <w:ind w:left="316"/>
              <w:rPr>
                <w:sz w:val="20"/>
                <w:szCs w:val="20"/>
              </w:rPr>
            </w:pPr>
          </w:p>
        </w:tc>
        <w:tc>
          <w:tcPr>
            <w:tcW w:w="1276" w:type="dxa"/>
          </w:tcPr>
          <w:p w14:paraId="0B3EA720" w14:textId="77777777" w:rsidR="00CC1325" w:rsidRDefault="00CC1325" w:rsidP="00854073">
            <w:pPr>
              <w:rPr>
                <w:sz w:val="20"/>
                <w:szCs w:val="20"/>
              </w:rPr>
            </w:pPr>
            <w:r>
              <w:rPr>
                <w:sz w:val="20"/>
                <w:szCs w:val="20"/>
              </w:rPr>
              <w:t>1/2021-12/2021</w:t>
            </w:r>
          </w:p>
        </w:tc>
        <w:tc>
          <w:tcPr>
            <w:tcW w:w="1525" w:type="dxa"/>
          </w:tcPr>
          <w:p w14:paraId="7D9E31BD" w14:textId="77777777" w:rsidR="00CC1325" w:rsidRPr="000A30A1" w:rsidRDefault="00CC1325" w:rsidP="00854073">
            <w:pPr>
              <w:rPr>
                <w:sz w:val="20"/>
                <w:szCs w:val="20"/>
              </w:rPr>
            </w:pPr>
            <w:r>
              <w:rPr>
                <w:sz w:val="20"/>
                <w:szCs w:val="20"/>
              </w:rPr>
              <w:t>Direktoratet for mineralforvaltning</w:t>
            </w:r>
          </w:p>
        </w:tc>
      </w:tr>
      <w:tr w:rsidR="00CC1325" w:rsidRPr="003340D2" w14:paraId="6389CBDC" w14:textId="77777777" w:rsidTr="00854073">
        <w:tc>
          <w:tcPr>
            <w:tcW w:w="2263" w:type="dxa"/>
            <w:shd w:val="clear" w:color="auto" w:fill="auto"/>
          </w:tcPr>
          <w:p w14:paraId="178CFE23" w14:textId="77777777" w:rsidR="00CC1325" w:rsidRPr="00E14F86" w:rsidRDefault="00CC1325" w:rsidP="00EC3761">
            <w:pPr>
              <w:rPr>
                <w:sz w:val="20"/>
                <w:szCs w:val="20"/>
              </w:rPr>
            </w:pPr>
            <w:r w:rsidRPr="00E14F86">
              <w:rPr>
                <w:sz w:val="20"/>
                <w:szCs w:val="20"/>
              </w:rPr>
              <w:t xml:space="preserve">Riksantikvaren, egnethetstiltak </w:t>
            </w:r>
          </w:p>
        </w:tc>
        <w:tc>
          <w:tcPr>
            <w:tcW w:w="4678" w:type="dxa"/>
            <w:shd w:val="clear" w:color="auto" w:fill="auto"/>
          </w:tcPr>
          <w:p w14:paraId="16FE52CB" w14:textId="77777777" w:rsidR="00CC1325" w:rsidRPr="00E14F86" w:rsidRDefault="00CC1325" w:rsidP="00CC1325">
            <w:pPr>
              <w:pStyle w:val="Listeavsnitt"/>
              <w:numPr>
                <w:ilvl w:val="0"/>
                <w:numId w:val="80"/>
              </w:numPr>
              <w:spacing w:line="240" w:lineRule="auto"/>
              <w:ind w:left="316"/>
              <w:rPr>
                <w:sz w:val="20"/>
                <w:szCs w:val="20"/>
              </w:rPr>
            </w:pPr>
            <w:r w:rsidRPr="00E14F86">
              <w:rPr>
                <w:sz w:val="20"/>
                <w:szCs w:val="20"/>
              </w:rPr>
              <w:t>Gjennomføre sammenslåing av 3 kulturminnedatasett i hht plan</w:t>
            </w:r>
          </w:p>
          <w:p w14:paraId="35BAF390" w14:textId="77777777" w:rsidR="00CC1325" w:rsidRPr="00E14F86" w:rsidRDefault="00CC1325" w:rsidP="00CC1325">
            <w:pPr>
              <w:pStyle w:val="Listeavsnitt"/>
              <w:numPr>
                <w:ilvl w:val="0"/>
                <w:numId w:val="80"/>
              </w:numPr>
              <w:spacing w:line="240" w:lineRule="auto"/>
              <w:ind w:left="316"/>
              <w:rPr>
                <w:sz w:val="20"/>
                <w:szCs w:val="20"/>
              </w:rPr>
            </w:pPr>
            <w:r w:rsidRPr="00E14F86">
              <w:rPr>
                <w:sz w:val="20"/>
                <w:szCs w:val="20"/>
              </w:rPr>
              <w:t>I samarbeid med Kartverket sikre at datasettet SEFRAK får oppdateringsregime ved distribusjon i Geonorge</w:t>
            </w:r>
          </w:p>
        </w:tc>
        <w:tc>
          <w:tcPr>
            <w:tcW w:w="1276" w:type="dxa"/>
            <w:shd w:val="clear" w:color="auto" w:fill="auto"/>
          </w:tcPr>
          <w:p w14:paraId="601EAF88" w14:textId="77777777" w:rsidR="00CC1325" w:rsidRPr="00E14F86" w:rsidRDefault="00CC1325" w:rsidP="00EC3761">
            <w:pPr>
              <w:rPr>
                <w:sz w:val="20"/>
                <w:szCs w:val="20"/>
              </w:rPr>
            </w:pPr>
            <w:r w:rsidRPr="00E14F86">
              <w:rPr>
                <w:sz w:val="20"/>
                <w:szCs w:val="20"/>
              </w:rPr>
              <w:t>1/2021-06/2021</w:t>
            </w:r>
          </w:p>
          <w:p w14:paraId="1440D48B" w14:textId="77777777" w:rsidR="00CC1325" w:rsidRPr="00E14F86" w:rsidRDefault="00CC1325" w:rsidP="00EC3761">
            <w:pPr>
              <w:rPr>
                <w:sz w:val="20"/>
                <w:szCs w:val="20"/>
              </w:rPr>
            </w:pPr>
          </w:p>
          <w:p w14:paraId="16268DB3" w14:textId="77777777" w:rsidR="00CC1325" w:rsidRPr="00E14F86" w:rsidRDefault="00CC1325" w:rsidP="00EC3761">
            <w:pPr>
              <w:rPr>
                <w:sz w:val="20"/>
                <w:szCs w:val="20"/>
              </w:rPr>
            </w:pPr>
            <w:r w:rsidRPr="00E14F86">
              <w:rPr>
                <w:sz w:val="20"/>
                <w:szCs w:val="20"/>
              </w:rPr>
              <w:t>1/2021-06/2021</w:t>
            </w:r>
          </w:p>
        </w:tc>
        <w:tc>
          <w:tcPr>
            <w:tcW w:w="1525" w:type="dxa"/>
            <w:shd w:val="clear" w:color="auto" w:fill="auto"/>
          </w:tcPr>
          <w:p w14:paraId="6016BE27" w14:textId="77777777" w:rsidR="00CC1325" w:rsidRPr="00E14F86" w:rsidRDefault="00CC1325" w:rsidP="00EC3761">
            <w:pPr>
              <w:rPr>
                <w:sz w:val="20"/>
                <w:szCs w:val="20"/>
              </w:rPr>
            </w:pPr>
            <w:r w:rsidRPr="00E14F86">
              <w:rPr>
                <w:sz w:val="20"/>
                <w:szCs w:val="20"/>
              </w:rPr>
              <w:t xml:space="preserve">Riksantikvaren </w:t>
            </w:r>
          </w:p>
        </w:tc>
      </w:tr>
      <w:tr w:rsidR="00CC1325" w:rsidRPr="003340D2" w14:paraId="634C895F" w14:textId="77777777" w:rsidTr="00854073">
        <w:trPr>
          <w:trHeight w:val="1110"/>
        </w:trPr>
        <w:tc>
          <w:tcPr>
            <w:tcW w:w="2263" w:type="dxa"/>
          </w:tcPr>
          <w:p w14:paraId="385EB421" w14:textId="77777777" w:rsidR="00CC1325" w:rsidRPr="00E14F86" w:rsidRDefault="00CC1325" w:rsidP="00854073">
            <w:pPr>
              <w:rPr>
                <w:sz w:val="20"/>
                <w:szCs w:val="20"/>
              </w:rPr>
            </w:pPr>
            <w:r w:rsidRPr="00E14F86">
              <w:rPr>
                <w:sz w:val="20"/>
                <w:szCs w:val="20"/>
              </w:rPr>
              <w:t>Artsdatabanken, egnethetstiltak</w:t>
            </w:r>
          </w:p>
        </w:tc>
        <w:tc>
          <w:tcPr>
            <w:tcW w:w="4678" w:type="dxa"/>
          </w:tcPr>
          <w:p w14:paraId="24311D79" w14:textId="77777777" w:rsidR="00CC1325" w:rsidRPr="007048B2" w:rsidRDefault="00CC1325" w:rsidP="00CC1325">
            <w:pPr>
              <w:pStyle w:val="Listeavsnitt"/>
              <w:numPr>
                <w:ilvl w:val="0"/>
                <w:numId w:val="80"/>
              </w:numPr>
              <w:spacing w:line="240" w:lineRule="auto"/>
              <w:ind w:left="316"/>
              <w:rPr>
                <w:sz w:val="20"/>
                <w:szCs w:val="20"/>
              </w:rPr>
            </w:pPr>
            <w:r>
              <w:rPr>
                <w:sz w:val="20"/>
                <w:szCs w:val="20"/>
              </w:rPr>
              <w:t>Dokumentere ny-etablerte datasett som inngår i pakken «økologisk grunnkart» med metadata i Geonorge</w:t>
            </w:r>
          </w:p>
        </w:tc>
        <w:tc>
          <w:tcPr>
            <w:tcW w:w="1276" w:type="dxa"/>
          </w:tcPr>
          <w:p w14:paraId="0B446960" w14:textId="77777777" w:rsidR="00CC1325" w:rsidRDefault="00CC1325" w:rsidP="00854073">
            <w:pPr>
              <w:rPr>
                <w:sz w:val="20"/>
                <w:szCs w:val="20"/>
              </w:rPr>
            </w:pPr>
            <w:r>
              <w:rPr>
                <w:sz w:val="20"/>
                <w:szCs w:val="20"/>
              </w:rPr>
              <w:t>1/2021-06/2021</w:t>
            </w:r>
          </w:p>
          <w:p w14:paraId="5A8B471D" w14:textId="77777777" w:rsidR="00CC1325" w:rsidRDefault="00CC1325" w:rsidP="00854073">
            <w:pPr>
              <w:rPr>
                <w:sz w:val="20"/>
                <w:szCs w:val="20"/>
              </w:rPr>
            </w:pPr>
          </w:p>
        </w:tc>
        <w:tc>
          <w:tcPr>
            <w:tcW w:w="1525" w:type="dxa"/>
          </w:tcPr>
          <w:p w14:paraId="2C340911" w14:textId="77777777" w:rsidR="00CC1325" w:rsidRPr="000A30A1" w:rsidRDefault="00CC1325" w:rsidP="00854073">
            <w:pPr>
              <w:rPr>
                <w:sz w:val="20"/>
                <w:szCs w:val="20"/>
              </w:rPr>
            </w:pPr>
            <w:r>
              <w:rPr>
                <w:sz w:val="20"/>
                <w:szCs w:val="20"/>
              </w:rPr>
              <w:t xml:space="preserve">Artsdatabanken </w:t>
            </w:r>
          </w:p>
        </w:tc>
      </w:tr>
      <w:tr w:rsidR="00CC1325" w:rsidRPr="003340D2" w14:paraId="52F1F649" w14:textId="77777777" w:rsidTr="00854073">
        <w:tc>
          <w:tcPr>
            <w:tcW w:w="2263" w:type="dxa"/>
          </w:tcPr>
          <w:p w14:paraId="0A3EE432" w14:textId="77777777" w:rsidR="00CC1325" w:rsidRPr="00E14F86" w:rsidRDefault="00CC1325" w:rsidP="00854073">
            <w:pPr>
              <w:rPr>
                <w:sz w:val="20"/>
                <w:szCs w:val="20"/>
              </w:rPr>
            </w:pPr>
            <w:r w:rsidRPr="00E14F86">
              <w:rPr>
                <w:sz w:val="20"/>
                <w:szCs w:val="20"/>
              </w:rPr>
              <w:t>Avinor, egnethetstiltak</w:t>
            </w:r>
          </w:p>
        </w:tc>
        <w:tc>
          <w:tcPr>
            <w:tcW w:w="4678" w:type="dxa"/>
          </w:tcPr>
          <w:p w14:paraId="29C50E1C" w14:textId="77777777" w:rsidR="00CC1325" w:rsidRPr="002D1A7B" w:rsidRDefault="00CC1325" w:rsidP="00CC1325">
            <w:pPr>
              <w:pStyle w:val="Listeavsnitt"/>
              <w:numPr>
                <w:ilvl w:val="0"/>
                <w:numId w:val="80"/>
              </w:numPr>
              <w:spacing w:line="240" w:lineRule="auto"/>
              <w:ind w:left="316"/>
              <w:rPr>
                <w:sz w:val="20"/>
                <w:szCs w:val="20"/>
              </w:rPr>
            </w:pPr>
            <w:r>
              <w:rPr>
                <w:sz w:val="20"/>
                <w:szCs w:val="20"/>
              </w:rPr>
              <w:t>Sørge for distribusjon av strukturerte datasett BRA- og byggerestriksjons-datasettene via Geonorge</w:t>
            </w:r>
          </w:p>
        </w:tc>
        <w:tc>
          <w:tcPr>
            <w:tcW w:w="1276" w:type="dxa"/>
          </w:tcPr>
          <w:p w14:paraId="07BB07A4" w14:textId="77777777" w:rsidR="00CC1325" w:rsidRDefault="00CC1325" w:rsidP="00854073">
            <w:pPr>
              <w:rPr>
                <w:sz w:val="20"/>
                <w:szCs w:val="20"/>
              </w:rPr>
            </w:pPr>
            <w:r>
              <w:rPr>
                <w:sz w:val="20"/>
                <w:szCs w:val="20"/>
              </w:rPr>
              <w:t>1/2021-06/2021</w:t>
            </w:r>
          </w:p>
          <w:p w14:paraId="2D20CC49" w14:textId="77777777" w:rsidR="00CC1325" w:rsidRDefault="00CC1325" w:rsidP="00854073">
            <w:pPr>
              <w:rPr>
                <w:sz w:val="20"/>
                <w:szCs w:val="20"/>
              </w:rPr>
            </w:pPr>
          </w:p>
        </w:tc>
        <w:tc>
          <w:tcPr>
            <w:tcW w:w="1525" w:type="dxa"/>
          </w:tcPr>
          <w:p w14:paraId="5E49DEB7" w14:textId="77777777" w:rsidR="00CC1325" w:rsidRPr="000A30A1" w:rsidRDefault="00CC1325" w:rsidP="00854073">
            <w:pPr>
              <w:rPr>
                <w:sz w:val="20"/>
                <w:szCs w:val="20"/>
              </w:rPr>
            </w:pPr>
            <w:r>
              <w:rPr>
                <w:sz w:val="20"/>
                <w:szCs w:val="20"/>
              </w:rPr>
              <w:t>Avinor</w:t>
            </w:r>
          </w:p>
        </w:tc>
      </w:tr>
      <w:tr w:rsidR="00CC1325" w:rsidRPr="003340D2" w14:paraId="5FBCB779" w14:textId="77777777" w:rsidTr="00854073">
        <w:tc>
          <w:tcPr>
            <w:tcW w:w="2263" w:type="dxa"/>
          </w:tcPr>
          <w:p w14:paraId="27822643" w14:textId="77777777" w:rsidR="00CC1325" w:rsidRPr="00E14F86" w:rsidRDefault="00CC1325" w:rsidP="00854073">
            <w:pPr>
              <w:rPr>
                <w:sz w:val="20"/>
                <w:szCs w:val="20"/>
              </w:rPr>
            </w:pPr>
            <w:r w:rsidRPr="00E14F86">
              <w:rPr>
                <w:sz w:val="20"/>
                <w:szCs w:val="20"/>
              </w:rPr>
              <w:t>Havforskningsinstituttet, egnethetstiltak</w:t>
            </w:r>
          </w:p>
        </w:tc>
        <w:tc>
          <w:tcPr>
            <w:tcW w:w="4678" w:type="dxa"/>
          </w:tcPr>
          <w:p w14:paraId="4702A6B7" w14:textId="77777777" w:rsidR="00CC1325" w:rsidRPr="002D1A7B" w:rsidRDefault="00CC1325" w:rsidP="00CC1325">
            <w:pPr>
              <w:pStyle w:val="Listeavsnitt"/>
              <w:numPr>
                <w:ilvl w:val="0"/>
                <w:numId w:val="80"/>
              </w:numPr>
              <w:spacing w:line="240" w:lineRule="auto"/>
              <w:ind w:left="316"/>
              <w:rPr>
                <w:sz w:val="20"/>
                <w:szCs w:val="20"/>
              </w:rPr>
            </w:pPr>
            <w:r>
              <w:rPr>
                <w:sz w:val="20"/>
                <w:szCs w:val="20"/>
              </w:rPr>
              <w:t>Levere dekningskart for korallrev</w:t>
            </w:r>
          </w:p>
        </w:tc>
        <w:tc>
          <w:tcPr>
            <w:tcW w:w="1276" w:type="dxa"/>
          </w:tcPr>
          <w:p w14:paraId="4BC2942B" w14:textId="77777777" w:rsidR="00CC1325" w:rsidRDefault="00CC1325" w:rsidP="00854073">
            <w:pPr>
              <w:rPr>
                <w:sz w:val="20"/>
                <w:szCs w:val="20"/>
              </w:rPr>
            </w:pPr>
            <w:r>
              <w:rPr>
                <w:sz w:val="20"/>
                <w:szCs w:val="20"/>
              </w:rPr>
              <w:t>1/2021-06/2021</w:t>
            </w:r>
          </w:p>
        </w:tc>
        <w:tc>
          <w:tcPr>
            <w:tcW w:w="1525" w:type="dxa"/>
          </w:tcPr>
          <w:p w14:paraId="02BB1FB9" w14:textId="77777777" w:rsidR="00CC1325" w:rsidRPr="000A30A1" w:rsidRDefault="00CC1325" w:rsidP="00854073">
            <w:pPr>
              <w:rPr>
                <w:sz w:val="20"/>
                <w:szCs w:val="20"/>
              </w:rPr>
            </w:pPr>
            <w:r>
              <w:rPr>
                <w:sz w:val="20"/>
                <w:szCs w:val="20"/>
              </w:rPr>
              <w:t>HI</w:t>
            </w:r>
          </w:p>
        </w:tc>
      </w:tr>
      <w:tr w:rsidR="00CC1325" w:rsidRPr="003340D2" w14:paraId="7472D4E7" w14:textId="77777777" w:rsidTr="00854073">
        <w:tc>
          <w:tcPr>
            <w:tcW w:w="2263" w:type="dxa"/>
          </w:tcPr>
          <w:p w14:paraId="65D790CC" w14:textId="77777777" w:rsidR="00CC1325" w:rsidRPr="00E14F86" w:rsidRDefault="00CC1325" w:rsidP="00854073">
            <w:pPr>
              <w:rPr>
                <w:sz w:val="20"/>
                <w:szCs w:val="20"/>
              </w:rPr>
            </w:pPr>
            <w:r w:rsidRPr="00E14F86">
              <w:rPr>
                <w:sz w:val="20"/>
                <w:szCs w:val="20"/>
              </w:rPr>
              <w:t>Kartverket</w:t>
            </w:r>
          </w:p>
          <w:p w14:paraId="19DACBE9" w14:textId="77777777" w:rsidR="00CC1325" w:rsidRPr="00E14F86" w:rsidRDefault="00CC1325" w:rsidP="00854073">
            <w:pPr>
              <w:rPr>
                <w:sz w:val="20"/>
                <w:szCs w:val="20"/>
              </w:rPr>
            </w:pPr>
            <w:r w:rsidRPr="00E14F86">
              <w:rPr>
                <w:sz w:val="20"/>
                <w:szCs w:val="20"/>
              </w:rPr>
              <w:t>egnethetstiltak</w:t>
            </w:r>
          </w:p>
        </w:tc>
        <w:tc>
          <w:tcPr>
            <w:tcW w:w="4678" w:type="dxa"/>
          </w:tcPr>
          <w:p w14:paraId="79CD6F66" w14:textId="77777777" w:rsidR="00CC1325" w:rsidRPr="00E14F86" w:rsidRDefault="00CC1325" w:rsidP="00854073">
            <w:pPr>
              <w:rPr>
                <w:sz w:val="20"/>
                <w:szCs w:val="20"/>
              </w:rPr>
            </w:pPr>
            <w:r w:rsidRPr="00E14F86">
              <w:rPr>
                <w:sz w:val="20"/>
                <w:szCs w:val="20"/>
              </w:rPr>
              <w:t>Forbedring av datagrunnlag og nøyaktighet på Stormflo-datasettet</w:t>
            </w:r>
          </w:p>
          <w:p w14:paraId="5937A060" w14:textId="77777777" w:rsidR="00CC1325" w:rsidRPr="00E14F86" w:rsidRDefault="00CC1325" w:rsidP="00CC1325">
            <w:pPr>
              <w:pStyle w:val="Listeavsnitt"/>
              <w:numPr>
                <w:ilvl w:val="0"/>
                <w:numId w:val="90"/>
              </w:numPr>
              <w:spacing w:line="240" w:lineRule="auto"/>
              <w:contextualSpacing w:val="0"/>
              <w:rPr>
                <w:sz w:val="20"/>
                <w:szCs w:val="20"/>
              </w:rPr>
            </w:pPr>
            <w:r w:rsidRPr="00E14F86">
              <w:rPr>
                <w:sz w:val="20"/>
                <w:szCs w:val="20"/>
              </w:rPr>
              <w:t xml:space="preserve">Forbedring av datagrunnlag for stormflolagene ved å utvide det permanente målenettet for vannstand (VannTett-prosjektet). </w:t>
            </w:r>
          </w:p>
          <w:p w14:paraId="46107AAF" w14:textId="77777777" w:rsidR="00CC1325" w:rsidRPr="00E14F86" w:rsidRDefault="00CC1325" w:rsidP="00CC1325">
            <w:pPr>
              <w:pStyle w:val="Listeavsnitt"/>
              <w:numPr>
                <w:ilvl w:val="0"/>
                <w:numId w:val="90"/>
              </w:numPr>
              <w:spacing w:line="240" w:lineRule="auto"/>
              <w:contextualSpacing w:val="0"/>
              <w:rPr>
                <w:sz w:val="20"/>
                <w:szCs w:val="20"/>
              </w:rPr>
            </w:pPr>
            <w:r w:rsidRPr="00E14F86">
              <w:rPr>
                <w:sz w:val="20"/>
                <w:szCs w:val="20"/>
              </w:rPr>
              <w:t>Forbedre nøyaktigheten og øke fleksibiliteteten knyttet til visningen av stormflolagene ved å etablere og videreutvikle nasjonale separasjonsmodeller (sjøkartnull og middelvann relativt ellipsoiden setter oss i stand til å knytte sjø og land bedre sammen).</w:t>
            </w:r>
          </w:p>
          <w:p w14:paraId="013F766D" w14:textId="77777777" w:rsidR="00CC1325" w:rsidRPr="004D6C45" w:rsidRDefault="00CC1325" w:rsidP="00854073">
            <w:pPr>
              <w:pStyle w:val="Listeavsnitt"/>
              <w:spacing w:line="240" w:lineRule="auto"/>
              <w:contextualSpacing w:val="0"/>
              <w:rPr>
                <w:color w:val="FF0000"/>
                <w:sz w:val="20"/>
                <w:szCs w:val="20"/>
              </w:rPr>
            </w:pPr>
            <w:r w:rsidRPr="00E14F86">
              <w:rPr>
                <w:sz w:val="20"/>
                <w:szCs w:val="20"/>
              </w:rPr>
              <w:t xml:space="preserve">Kontakter: </w:t>
            </w:r>
            <w:hyperlink r:id="rId22" w:history="1">
              <w:r w:rsidRPr="004D6C45">
                <w:rPr>
                  <w:rStyle w:val="Hyperkobling"/>
                  <w:sz w:val="20"/>
                  <w:szCs w:val="20"/>
                </w:rPr>
                <w:t>Aksel.Voldsund@kartverket.no</w:t>
              </w:r>
            </w:hyperlink>
          </w:p>
          <w:p w14:paraId="7AAEE7D2" w14:textId="77777777" w:rsidR="00CC1325" w:rsidRPr="004D6C45" w:rsidRDefault="000A3B85" w:rsidP="00854073">
            <w:pPr>
              <w:pStyle w:val="Listeavsnitt"/>
              <w:spacing w:line="240" w:lineRule="auto"/>
              <w:contextualSpacing w:val="0"/>
              <w:rPr>
                <w:sz w:val="20"/>
                <w:szCs w:val="20"/>
              </w:rPr>
            </w:pPr>
            <w:hyperlink r:id="rId23" w:history="1">
              <w:r w:rsidR="00CC1325" w:rsidRPr="004D6C45">
                <w:rPr>
                  <w:rStyle w:val="Hyperkobling"/>
                  <w:sz w:val="20"/>
                  <w:szCs w:val="20"/>
                </w:rPr>
                <w:t>oda.ravndal@kartverket.no</w:t>
              </w:r>
            </w:hyperlink>
            <w:r w:rsidR="00CC1325" w:rsidRPr="004D6C45">
              <w:rPr>
                <w:sz w:val="20"/>
                <w:szCs w:val="20"/>
              </w:rPr>
              <w:t xml:space="preserve"> </w:t>
            </w:r>
          </w:p>
          <w:p w14:paraId="23005449" w14:textId="77777777" w:rsidR="00CC1325" w:rsidRPr="00E14F86" w:rsidRDefault="00CC1325" w:rsidP="00854073">
            <w:pPr>
              <w:rPr>
                <w:bCs/>
                <w:sz w:val="20"/>
                <w:szCs w:val="20"/>
              </w:rPr>
            </w:pPr>
            <w:r w:rsidRPr="00E14F86">
              <w:rPr>
                <w:bCs/>
                <w:sz w:val="20"/>
                <w:szCs w:val="20"/>
              </w:rPr>
              <w:t>Tilgjengelighet- Friluft og tettsted</w:t>
            </w:r>
          </w:p>
          <w:p w14:paraId="5EAE303C" w14:textId="77777777" w:rsidR="00CC1325" w:rsidRPr="00E14F86" w:rsidRDefault="00CC1325" w:rsidP="00CC1325">
            <w:pPr>
              <w:pStyle w:val="Listeavsnitt"/>
              <w:numPr>
                <w:ilvl w:val="0"/>
                <w:numId w:val="80"/>
              </w:numPr>
              <w:spacing w:line="240" w:lineRule="auto"/>
              <w:contextualSpacing w:val="0"/>
              <w:rPr>
                <w:sz w:val="20"/>
                <w:szCs w:val="20"/>
              </w:rPr>
            </w:pPr>
            <w:r w:rsidRPr="00E14F86">
              <w:rPr>
                <w:sz w:val="20"/>
                <w:szCs w:val="20"/>
              </w:rPr>
              <w:lastRenderedPageBreak/>
              <w:t>Geometrien i begge datasett skal forbedres (skape sammenhengende linjegeometri som gjøre framtidig ruting mulig)</w:t>
            </w:r>
          </w:p>
          <w:p w14:paraId="5B7D6515" w14:textId="77777777" w:rsidR="00CC1325" w:rsidRPr="00E14F86" w:rsidRDefault="00CC1325" w:rsidP="00CC1325">
            <w:pPr>
              <w:pStyle w:val="Listeavsnitt"/>
              <w:numPr>
                <w:ilvl w:val="0"/>
                <w:numId w:val="80"/>
              </w:numPr>
              <w:spacing w:line="240" w:lineRule="auto"/>
              <w:contextualSpacing w:val="0"/>
              <w:rPr>
                <w:sz w:val="20"/>
                <w:szCs w:val="20"/>
              </w:rPr>
            </w:pPr>
            <w:r w:rsidRPr="00E14F86">
              <w:rPr>
                <w:sz w:val="20"/>
                <w:szCs w:val="20"/>
              </w:rPr>
              <w:t>Datafangstverktøy blir forbedra slik at bare sammenhengende geometri kan registreres</w:t>
            </w:r>
          </w:p>
          <w:p w14:paraId="749BB70F" w14:textId="77777777" w:rsidR="00CC1325" w:rsidRPr="00E14F86" w:rsidRDefault="00CC1325" w:rsidP="00CC1325">
            <w:pPr>
              <w:pStyle w:val="Listeavsnitt"/>
              <w:numPr>
                <w:ilvl w:val="0"/>
                <w:numId w:val="80"/>
              </w:numPr>
              <w:spacing w:line="240" w:lineRule="auto"/>
              <w:contextualSpacing w:val="0"/>
              <w:rPr>
                <w:sz w:val="20"/>
                <w:szCs w:val="20"/>
              </w:rPr>
            </w:pPr>
            <w:r w:rsidRPr="00E14F86">
              <w:rPr>
                <w:sz w:val="20"/>
                <w:szCs w:val="20"/>
              </w:rPr>
              <w:t xml:space="preserve">Kommuner skal motiveres til å vedlikeholde datasett (inn i FDV-avtaler) </w:t>
            </w:r>
          </w:p>
          <w:p w14:paraId="14CAB1E3" w14:textId="77777777" w:rsidR="00CC1325" w:rsidRPr="00A56EB8" w:rsidRDefault="00CC1325" w:rsidP="00854073">
            <w:pPr>
              <w:pStyle w:val="Listeavsnitt"/>
              <w:spacing w:line="240" w:lineRule="auto"/>
              <w:contextualSpacing w:val="0"/>
              <w:rPr>
                <w:color w:val="FF0000"/>
                <w:sz w:val="20"/>
                <w:szCs w:val="20"/>
              </w:rPr>
            </w:pPr>
            <w:r w:rsidRPr="00E14F86">
              <w:rPr>
                <w:sz w:val="20"/>
                <w:szCs w:val="20"/>
              </w:rPr>
              <w:t xml:space="preserve">Kontakter: </w:t>
            </w:r>
            <w:hyperlink r:id="rId24" w:history="1">
              <w:r w:rsidRPr="004D3DE0">
                <w:rPr>
                  <w:rStyle w:val="Hyperkobling"/>
                  <w:sz w:val="20"/>
                  <w:szCs w:val="20"/>
                </w:rPr>
                <w:t>Maria.Oldeman.Lund@kartverket.no</w:t>
              </w:r>
            </w:hyperlink>
            <w:r>
              <w:rPr>
                <w:color w:val="FF0000"/>
                <w:sz w:val="20"/>
                <w:szCs w:val="20"/>
              </w:rPr>
              <w:t xml:space="preserve"> </w:t>
            </w:r>
          </w:p>
        </w:tc>
        <w:tc>
          <w:tcPr>
            <w:tcW w:w="1276" w:type="dxa"/>
          </w:tcPr>
          <w:p w14:paraId="3F17199F" w14:textId="77777777" w:rsidR="00CC1325" w:rsidRPr="00E14F86" w:rsidRDefault="00CC1325" w:rsidP="00854073">
            <w:pPr>
              <w:rPr>
                <w:sz w:val="20"/>
                <w:szCs w:val="20"/>
              </w:rPr>
            </w:pPr>
            <w:r w:rsidRPr="00E14F86">
              <w:rPr>
                <w:sz w:val="20"/>
                <w:szCs w:val="20"/>
              </w:rPr>
              <w:lastRenderedPageBreak/>
              <w:t>1/2021-12/2021</w:t>
            </w:r>
          </w:p>
          <w:p w14:paraId="743EBF87" w14:textId="77777777" w:rsidR="00CC1325" w:rsidRPr="00E14F86" w:rsidRDefault="00CC1325" w:rsidP="00854073">
            <w:pPr>
              <w:rPr>
                <w:sz w:val="20"/>
                <w:szCs w:val="20"/>
              </w:rPr>
            </w:pPr>
          </w:p>
          <w:p w14:paraId="264684EC" w14:textId="77777777" w:rsidR="00CC1325" w:rsidRPr="00E14F86" w:rsidRDefault="00CC1325" w:rsidP="00854073">
            <w:pPr>
              <w:rPr>
                <w:sz w:val="20"/>
                <w:szCs w:val="20"/>
              </w:rPr>
            </w:pPr>
          </w:p>
          <w:p w14:paraId="7A661458" w14:textId="77777777" w:rsidR="00CC1325" w:rsidRPr="00E14F86" w:rsidRDefault="00CC1325" w:rsidP="00854073">
            <w:pPr>
              <w:rPr>
                <w:sz w:val="20"/>
                <w:szCs w:val="20"/>
              </w:rPr>
            </w:pPr>
          </w:p>
          <w:p w14:paraId="3927602A" w14:textId="77777777" w:rsidR="00CC1325" w:rsidRPr="00E14F86" w:rsidRDefault="00CC1325" w:rsidP="00854073">
            <w:pPr>
              <w:rPr>
                <w:sz w:val="20"/>
                <w:szCs w:val="20"/>
              </w:rPr>
            </w:pPr>
          </w:p>
          <w:p w14:paraId="36A11030" w14:textId="77777777" w:rsidR="00CC1325" w:rsidRPr="00E14F86" w:rsidRDefault="00CC1325" w:rsidP="00854073">
            <w:pPr>
              <w:rPr>
                <w:sz w:val="20"/>
                <w:szCs w:val="20"/>
              </w:rPr>
            </w:pPr>
          </w:p>
          <w:p w14:paraId="5BF6CE9D" w14:textId="77777777" w:rsidR="00CC1325" w:rsidRPr="00E14F86" w:rsidRDefault="00CC1325" w:rsidP="00854073">
            <w:pPr>
              <w:rPr>
                <w:sz w:val="20"/>
                <w:szCs w:val="20"/>
              </w:rPr>
            </w:pPr>
          </w:p>
          <w:p w14:paraId="26613A53" w14:textId="77777777" w:rsidR="00CC1325" w:rsidRPr="00E14F86" w:rsidRDefault="00CC1325" w:rsidP="00854073">
            <w:pPr>
              <w:rPr>
                <w:sz w:val="20"/>
                <w:szCs w:val="20"/>
              </w:rPr>
            </w:pPr>
          </w:p>
          <w:p w14:paraId="7B073B18" w14:textId="77777777" w:rsidR="00CC1325" w:rsidRPr="00E14F86" w:rsidRDefault="00CC1325" w:rsidP="00854073">
            <w:pPr>
              <w:rPr>
                <w:sz w:val="20"/>
                <w:szCs w:val="20"/>
              </w:rPr>
            </w:pPr>
          </w:p>
          <w:p w14:paraId="5F7309B8" w14:textId="77777777" w:rsidR="00CC1325" w:rsidRPr="00E14F86" w:rsidRDefault="00CC1325" w:rsidP="00854073">
            <w:pPr>
              <w:rPr>
                <w:sz w:val="20"/>
                <w:szCs w:val="20"/>
              </w:rPr>
            </w:pPr>
          </w:p>
          <w:p w14:paraId="5B48B760" w14:textId="5671AF94" w:rsidR="00CC1325" w:rsidRPr="00E14F86" w:rsidRDefault="00CC1325" w:rsidP="00854073">
            <w:pPr>
              <w:rPr>
                <w:sz w:val="20"/>
                <w:szCs w:val="20"/>
              </w:rPr>
            </w:pPr>
          </w:p>
          <w:p w14:paraId="6269943C" w14:textId="04E12508" w:rsidR="00CC1325" w:rsidRPr="00E14F86" w:rsidRDefault="00CC1325" w:rsidP="00854073">
            <w:pPr>
              <w:rPr>
                <w:sz w:val="20"/>
                <w:szCs w:val="20"/>
              </w:rPr>
            </w:pPr>
          </w:p>
          <w:p w14:paraId="4C5656C8" w14:textId="24AED3DB" w:rsidR="00CC1325" w:rsidRPr="00E14F86" w:rsidRDefault="00CC1325" w:rsidP="00854073">
            <w:pPr>
              <w:rPr>
                <w:sz w:val="20"/>
                <w:szCs w:val="20"/>
              </w:rPr>
            </w:pPr>
          </w:p>
          <w:p w14:paraId="62023207" w14:textId="17BB78F0" w:rsidR="00CC1325" w:rsidRPr="00E14F86" w:rsidRDefault="00CC1325" w:rsidP="00854073">
            <w:pPr>
              <w:rPr>
                <w:sz w:val="20"/>
                <w:szCs w:val="20"/>
              </w:rPr>
            </w:pPr>
          </w:p>
          <w:p w14:paraId="0E1B5699" w14:textId="31248587" w:rsidR="00CC1325" w:rsidRPr="00E14F86" w:rsidRDefault="00CC1325" w:rsidP="00854073">
            <w:pPr>
              <w:rPr>
                <w:sz w:val="20"/>
                <w:szCs w:val="20"/>
              </w:rPr>
            </w:pPr>
          </w:p>
          <w:p w14:paraId="61235A91" w14:textId="77777777" w:rsidR="00CC1325" w:rsidRPr="00E14F86" w:rsidRDefault="00CC1325" w:rsidP="00854073">
            <w:pPr>
              <w:rPr>
                <w:sz w:val="20"/>
                <w:szCs w:val="20"/>
              </w:rPr>
            </w:pPr>
          </w:p>
          <w:p w14:paraId="0FAFCE6C" w14:textId="77777777" w:rsidR="00CC1325" w:rsidRPr="00E14F86" w:rsidRDefault="00CC1325" w:rsidP="00854073">
            <w:pPr>
              <w:rPr>
                <w:sz w:val="20"/>
                <w:szCs w:val="20"/>
              </w:rPr>
            </w:pPr>
          </w:p>
          <w:p w14:paraId="668EB1F7" w14:textId="77777777" w:rsidR="00CC1325" w:rsidRPr="00E14F86" w:rsidRDefault="00CC1325" w:rsidP="00854073">
            <w:pPr>
              <w:rPr>
                <w:sz w:val="20"/>
                <w:szCs w:val="20"/>
              </w:rPr>
            </w:pPr>
            <w:r w:rsidRPr="00E14F86">
              <w:rPr>
                <w:sz w:val="20"/>
                <w:szCs w:val="20"/>
              </w:rPr>
              <w:t>1/2021-12/2021</w:t>
            </w:r>
          </w:p>
          <w:p w14:paraId="0B4E3B6F" w14:textId="77777777" w:rsidR="00CC1325" w:rsidRPr="00E14F86" w:rsidRDefault="00CC1325" w:rsidP="00854073">
            <w:pPr>
              <w:rPr>
                <w:sz w:val="20"/>
                <w:szCs w:val="20"/>
              </w:rPr>
            </w:pPr>
          </w:p>
        </w:tc>
        <w:tc>
          <w:tcPr>
            <w:tcW w:w="1525" w:type="dxa"/>
          </w:tcPr>
          <w:p w14:paraId="534AB79D" w14:textId="77777777" w:rsidR="00CC1325" w:rsidRPr="00E14F86" w:rsidRDefault="00CC1325" w:rsidP="00854073">
            <w:pPr>
              <w:rPr>
                <w:sz w:val="20"/>
                <w:szCs w:val="20"/>
              </w:rPr>
            </w:pPr>
            <w:r w:rsidRPr="00E14F86">
              <w:rPr>
                <w:sz w:val="20"/>
                <w:szCs w:val="20"/>
              </w:rPr>
              <w:lastRenderedPageBreak/>
              <w:t>Kartverket</w:t>
            </w:r>
          </w:p>
        </w:tc>
      </w:tr>
      <w:tr w:rsidR="00CC1325" w:rsidRPr="003340D2" w14:paraId="36D7EF7C" w14:textId="77777777" w:rsidTr="00854073">
        <w:tc>
          <w:tcPr>
            <w:tcW w:w="2263" w:type="dxa"/>
          </w:tcPr>
          <w:p w14:paraId="745E9E12" w14:textId="77777777" w:rsidR="00CC1325" w:rsidRDefault="00CC1325" w:rsidP="00854073">
            <w:pPr>
              <w:rPr>
                <w:sz w:val="20"/>
                <w:szCs w:val="20"/>
              </w:rPr>
            </w:pPr>
            <w:r>
              <w:rPr>
                <w:sz w:val="20"/>
                <w:szCs w:val="20"/>
              </w:rPr>
              <w:t>Kystverket, egnethetstiltak</w:t>
            </w:r>
          </w:p>
        </w:tc>
        <w:tc>
          <w:tcPr>
            <w:tcW w:w="4678" w:type="dxa"/>
          </w:tcPr>
          <w:p w14:paraId="6CE317FD" w14:textId="77777777" w:rsidR="00CC1325" w:rsidRDefault="00CC1325" w:rsidP="00CC1325">
            <w:pPr>
              <w:pStyle w:val="Listeavsnitt"/>
              <w:numPr>
                <w:ilvl w:val="0"/>
                <w:numId w:val="80"/>
              </w:numPr>
              <w:spacing w:line="240" w:lineRule="auto"/>
              <w:ind w:left="316"/>
              <w:rPr>
                <w:sz w:val="20"/>
                <w:szCs w:val="20"/>
              </w:rPr>
            </w:pPr>
            <w:r>
              <w:rPr>
                <w:sz w:val="20"/>
                <w:szCs w:val="20"/>
              </w:rPr>
              <w:t>Levere felles datasett for ankringsområder, opplags- og riggområder i hht plan</w:t>
            </w:r>
          </w:p>
          <w:p w14:paraId="5F1C4410" w14:textId="77777777" w:rsidR="00CC1325" w:rsidRPr="007048B2" w:rsidRDefault="00CC1325" w:rsidP="00CC1325">
            <w:pPr>
              <w:pStyle w:val="Listeavsnitt"/>
              <w:numPr>
                <w:ilvl w:val="0"/>
                <w:numId w:val="80"/>
              </w:numPr>
              <w:spacing w:line="240" w:lineRule="auto"/>
              <w:ind w:left="316"/>
              <w:rPr>
                <w:sz w:val="20"/>
                <w:szCs w:val="20"/>
              </w:rPr>
            </w:pPr>
            <w:r>
              <w:rPr>
                <w:sz w:val="20"/>
                <w:szCs w:val="20"/>
              </w:rPr>
              <w:t>Sørge for bedre kvalitet på farledsplassering i samband med kommunale høringer og nytt verktøy for editering av farledsforslag</w:t>
            </w:r>
          </w:p>
        </w:tc>
        <w:tc>
          <w:tcPr>
            <w:tcW w:w="1276" w:type="dxa"/>
          </w:tcPr>
          <w:p w14:paraId="5A6BFD17" w14:textId="77777777" w:rsidR="00CC1325" w:rsidRDefault="00CC1325" w:rsidP="00854073">
            <w:pPr>
              <w:rPr>
                <w:sz w:val="20"/>
                <w:szCs w:val="20"/>
              </w:rPr>
            </w:pPr>
            <w:r>
              <w:rPr>
                <w:sz w:val="20"/>
                <w:szCs w:val="20"/>
              </w:rPr>
              <w:t>1/2021-12/2021</w:t>
            </w:r>
          </w:p>
          <w:p w14:paraId="7BD94F0B" w14:textId="77777777" w:rsidR="00CC1325" w:rsidRDefault="00CC1325" w:rsidP="00854073">
            <w:pPr>
              <w:rPr>
                <w:sz w:val="20"/>
                <w:szCs w:val="20"/>
              </w:rPr>
            </w:pPr>
          </w:p>
        </w:tc>
        <w:tc>
          <w:tcPr>
            <w:tcW w:w="1525" w:type="dxa"/>
          </w:tcPr>
          <w:p w14:paraId="5ABA4438" w14:textId="77777777" w:rsidR="00CC1325" w:rsidRPr="000A30A1" w:rsidRDefault="00CC1325" w:rsidP="00854073">
            <w:pPr>
              <w:rPr>
                <w:sz w:val="20"/>
                <w:szCs w:val="20"/>
              </w:rPr>
            </w:pPr>
            <w:r>
              <w:rPr>
                <w:sz w:val="20"/>
                <w:szCs w:val="20"/>
              </w:rPr>
              <w:t>Kystverket</w:t>
            </w:r>
          </w:p>
        </w:tc>
      </w:tr>
      <w:tr w:rsidR="00CC1325" w:rsidRPr="003340D2" w14:paraId="7BF5A4EB" w14:textId="77777777" w:rsidTr="00854073">
        <w:tc>
          <w:tcPr>
            <w:tcW w:w="2263" w:type="dxa"/>
          </w:tcPr>
          <w:p w14:paraId="150B4B68" w14:textId="77777777" w:rsidR="00CC1325" w:rsidRDefault="00CC1325" w:rsidP="00854073">
            <w:pPr>
              <w:rPr>
                <w:sz w:val="20"/>
                <w:szCs w:val="20"/>
              </w:rPr>
            </w:pPr>
            <w:r>
              <w:rPr>
                <w:sz w:val="20"/>
                <w:szCs w:val="20"/>
              </w:rPr>
              <w:t xml:space="preserve">Landbruksdirektoratet, egnethetstiltak </w:t>
            </w:r>
          </w:p>
        </w:tc>
        <w:tc>
          <w:tcPr>
            <w:tcW w:w="4678" w:type="dxa"/>
          </w:tcPr>
          <w:p w14:paraId="6D5882B6" w14:textId="77777777" w:rsidR="00CC1325" w:rsidRDefault="00CC1325" w:rsidP="00CC1325">
            <w:pPr>
              <w:pStyle w:val="Listeavsnitt"/>
              <w:numPr>
                <w:ilvl w:val="0"/>
                <w:numId w:val="80"/>
              </w:numPr>
              <w:spacing w:line="240" w:lineRule="auto"/>
              <w:ind w:left="316"/>
              <w:rPr>
                <w:sz w:val="20"/>
                <w:szCs w:val="20"/>
              </w:rPr>
            </w:pPr>
            <w:r>
              <w:rPr>
                <w:sz w:val="20"/>
                <w:szCs w:val="20"/>
              </w:rPr>
              <w:t>Tilby full distribusjon av egne DOK-data i hht til krav, slik at felles DOK-tilbud kan leveres via Geonorge, inkludert dekningsdata</w:t>
            </w:r>
          </w:p>
          <w:p w14:paraId="779B6737" w14:textId="77777777" w:rsidR="00CC1325" w:rsidRPr="007048B2" w:rsidRDefault="00CC1325" w:rsidP="00CC1325">
            <w:pPr>
              <w:pStyle w:val="Listeavsnitt"/>
              <w:numPr>
                <w:ilvl w:val="0"/>
                <w:numId w:val="80"/>
              </w:numPr>
              <w:spacing w:line="240" w:lineRule="auto"/>
              <w:ind w:left="316"/>
              <w:rPr>
                <w:sz w:val="20"/>
                <w:szCs w:val="20"/>
              </w:rPr>
            </w:pPr>
            <w:r>
              <w:rPr>
                <w:sz w:val="20"/>
                <w:szCs w:val="20"/>
              </w:rPr>
              <w:t>Realisere ny forvaltningsløsning for å få bedre input fra regionene og bedre data ut til brukerne</w:t>
            </w:r>
          </w:p>
        </w:tc>
        <w:tc>
          <w:tcPr>
            <w:tcW w:w="1276" w:type="dxa"/>
          </w:tcPr>
          <w:p w14:paraId="1FD3A6CA" w14:textId="77777777" w:rsidR="00CC1325" w:rsidRDefault="00CC1325" w:rsidP="00854073">
            <w:pPr>
              <w:rPr>
                <w:sz w:val="20"/>
                <w:szCs w:val="20"/>
              </w:rPr>
            </w:pPr>
            <w:r>
              <w:rPr>
                <w:sz w:val="20"/>
                <w:szCs w:val="20"/>
              </w:rPr>
              <w:t>1/2021-06/2021</w:t>
            </w:r>
          </w:p>
          <w:p w14:paraId="15B245F6" w14:textId="77777777" w:rsidR="00CC1325" w:rsidRDefault="00CC1325" w:rsidP="00854073">
            <w:pPr>
              <w:rPr>
                <w:sz w:val="20"/>
                <w:szCs w:val="20"/>
              </w:rPr>
            </w:pPr>
          </w:p>
        </w:tc>
        <w:tc>
          <w:tcPr>
            <w:tcW w:w="1525" w:type="dxa"/>
          </w:tcPr>
          <w:p w14:paraId="7332B925" w14:textId="77777777" w:rsidR="00CC1325" w:rsidRPr="000A30A1" w:rsidRDefault="00CC1325" w:rsidP="00854073">
            <w:pPr>
              <w:rPr>
                <w:sz w:val="20"/>
                <w:szCs w:val="20"/>
              </w:rPr>
            </w:pPr>
            <w:r>
              <w:rPr>
                <w:sz w:val="20"/>
                <w:szCs w:val="20"/>
              </w:rPr>
              <w:t>Landbruksdirektoratet</w:t>
            </w:r>
          </w:p>
        </w:tc>
      </w:tr>
      <w:tr w:rsidR="00CC1325" w:rsidRPr="003340D2" w14:paraId="58E25BC1" w14:textId="77777777" w:rsidTr="00854073">
        <w:tc>
          <w:tcPr>
            <w:tcW w:w="2263" w:type="dxa"/>
          </w:tcPr>
          <w:p w14:paraId="19C4BB8B" w14:textId="77777777" w:rsidR="00CC1325" w:rsidRDefault="00CC1325" w:rsidP="00854073">
            <w:pPr>
              <w:rPr>
                <w:sz w:val="20"/>
                <w:szCs w:val="20"/>
              </w:rPr>
            </w:pPr>
            <w:r>
              <w:rPr>
                <w:sz w:val="20"/>
                <w:szCs w:val="20"/>
              </w:rPr>
              <w:t>Statens Vegvesen, egnethetstiltak</w:t>
            </w:r>
          </w:p>
        </w:tc>
        <w:tc>
          <w:tcPr>
            <w:tcW w:w="4678" w:type="dxa"/>
          </w:tcPr>
          <w:p w14:paraId="2B5B73D4" w14:textId="77777777" w:rsidR="00CC1325" w:rsidRPr="00E14F86" w:rsidRDefault="00CC1325" w:rsidP="00CC1325">
            <w:pPr>
              <w:pStyle w:val="Listeavsnitt"/>
              <w:numPr>
                <w:ilvl w:val="0"/>
                <w:numId w:val="80"/>
              </w:numPr>
              <w:spacing w:line="240" w:lineRule="auto"/>
              <w:ind w:left="316"/>
              <w:rPr>
                <w:sz w:val="20"/>
                <w:szCs w:val="20"/>
              </w:rPr>
            </w:pPr>
            <w:r w:rsidRPr="00E14F86">
              <w:rPr>
                <w:sz w:val="20"/>
                <w:szCs w:val="20"/>
              </w:rPr>
              <w:t xml:space="preserve">Sørge for god oppdatering av data og samordning av dataflyt med andre veg-forvaltere (Fylkeskommunene, Nye Veier: Vbase, Elveg, FKB-Vegnett, Støysonekart riks- og fylkesvei, Trafikkmengde) </w:t>
            </w:r>
          </w:p>
          <w:p w14:paraId="6E77458F" w14:textId="77777777" w:rsidR="00CC1325" w:rsidRPr="00E14F86" w:rsidRDefault="00CC1325" w:rsidP="00CC1325">
            <w:pPr>
              <w:pStyle w:val="Listeavsnitt"/>
              <w:numPr>
                <w:ilvl w:val="0"/>
                <w:numId w:val="80"/>
              </w:numPr>
              <w:spacing w:line="240" w:lineRule="auto"/>
              <w:ind w:left="316"/>
              <w:rPr>
                <w:sz w:val="20"/>
                <w:szCs w:val="20"/>
              </w:rPr>
            </w:pPr>
            <w:r w:rsidRPr="00E14F86">
              <w:rPr>
                <w:sz w:val="20"/>
                <w:szCs w:val="20"/>
              </w:rPr>
              <w:t>Etablere WMS for Trafikkulykke og Trafikkmengde</w:t>
            </w:r>
          </w:p>
        </w:tc>
        <w:tc>
          <w:tcPr>
            <w:tcW w:w="1276" w:type="dxa"/>
          </w:tcPr>
          <w:p w14:paraId="70B46BF8" w14:textId="77777777" w:rsidR="00CC1325" w:rsidRPr="00E14F86" w:rsidRDefault="00CC1325" w:rsidP="00854073">
            <w:pPr>
              <w:rPr>
                <w:sz w:val="20"/>
                <w:szCs w:val="20"/>
              </w:rPr>
            </w:pPr>
            <w:r w:rsidRPr="00E14F86">
              <w:rPr>
                <w:sz w:val="20"/>
                <w:szCs w:val="20"/>
              </w:rPr>
              <w:t>1/2021-12/2021</w:t>
            </w:r>
          </w:p>
          <w:p w14:paraId="549EEE05" w14:textId="6A74EE4C" w:rsidR="00CC1325" w:rsidRPr="00E14F86" w:rsidRDefault="00CC1325" w:rsidP="00854073">
            <w:pPr>
              <w:rPr>
                <w:sz w:val="20"/>
                <w:szCs w:val="20"/>
              </w:rPr>
            </w:pPr>
          </w:p>
          <w:p w14:paraId="22E6BE64" w14:textId="3669BFE7" w:rsidR="00CC1325" w:rsidRPr="00E14F86" w:rsidRDefault="00CC1325" w:rsidP="00854073">
            <w:pPr>
              <w:rPr>
                <w:sz w:val="20"/>
                <w:szCs w:val="20"/>
              </w:rPr>
            </w:pPr>
          </w:p>
          <w:p w14:paraId="11F3D690" w14:textId="77777777" w:rsidR="00CC1325" w:rsidRPr="00E14F86" w:rsidRDefault="00CC1325" w:rsidP="00854073">
            <w:pPr>
              <w:rPr>
                <w:sz w:val="20"/>
                <w:szCs w:val="20"/>
              </w:rPr>
            </w:pPr>
          </w:p>
          <w:p w14:paraId="44EB5BF5" w14:textId="77777777" w:rsidR="00CC1325" w:rsidRPr="00E14F86" w:rsidRDefault="00CC1325" w:rsidP="00854073">
            <w:pPr>
              <w:rPr>
                <w:sz w:val="20"/>
                <w:szCs w:val="20"/>
              </w:rPr>
            </w:pPr>
          </w:p>
          <w:p w14:paraId="701E296E" w14:textId="5C04F301" w:rsidR="00CC1325" w:rsidRPr="00E14F86" w:rsidRDefault="00CC1325" w:rsidP="00854073">
            <w:pPr>
              <w:rPr>
                <w:sz w:val="20"/>
                <w:szCs w:val="20"/>
              </w:rPr>
            </w:pPr>
            <w:r w:rsidRPr="00E14F86">
              <w:rPr>
                <w:sz w:val="20"/>
                <w:szCs w:val="20"/>
              </w:rPr>
              <w:t>1/2021-12/2021</w:t>
            </w:r>
          </w:p>
        </w:tc>
        <w:tc>
          <w:tcPr>
            <w:tcW w:w="1525" w:type="dxa"/>
          </w:tcPr>
          <w:p w14:paraId="50284537" w14:textId="77777777" w:rsidR="00CC1325" w:rsidRPr="00E14F86" w:rsidRDefault="00CC1325" w:rsidP="00854073">
            <w:pPr>
              <w:rPr>
                <w:sz w:val="20"/>
                <w:szCs w:val="20"/>
              </w:rPr>
            </w:pPr>
            <w:r w:rsidRPr="00E14F86">
              <w:rPr>
                <w:sz w:val="20"/>
                <w:szCs w:val="20"/>
              </w:rPr>
              <w:t>SVV</w:t>
            </w:r>
          </w:p>
          <w:p w14:paraId="33F42A52" w14:textId="77777777" w:rsidR="00CC1325" w:rsidRPr="00E14F86" w:rsidRDefault="00CC1325" w:rsidP="00854073">
            <w:pPr>
              <w:rPr>
                <w:sz w:val="20"/>
                <w:szCs w:val="20"/>
              </w:rPr>
            </w:pPr>
          </w:p>
          <w:p w14:paraId="39084F60" w14:textId="77777777" w:rsidR="00CC1325" w:rsidRPr="00E14F86" w:rsidRDefault="00CC1325" w:rsidP="00854073">
            <w:pPr>
              <w:rPr>
                <w:sz w:val="20"/>
                <w:szCs w:val="20"/>
              </w:rPr>
            </w:pPr>
          </w:p>
          <w:p w14:paraId="6BFA5F48" w14:textId="77777777" w:rsidR="00CC1325" w:rsidRPr="00E14F86" w:rsidRDefault="00CC1325" w:rsidP="00854073">
            <w:pPr>
              <w:rPr>
                <w:sz w:val="20"/>
                <w:szCs w:val="20"/>
              </w:rPr>
            </w:pPr>
          </w:p>
          <w:p w14:paraId="3EF3A131" w14:textId="698E0B7C" w:rsidR="00CC1325" w:rsidRPr="00E14F86" w:rsidRDefault="00CC1325" w:rsidP="00854073">
            <w:pPr>
              <w:rPr>
                <w:sz w:val="20"/>
                <w:szCs w:val="20"/>
              </w:rPr>
            </w:pPr>
          </w:p>
          <w:p w14:paraId="095B7C6D" w14:textId="77777777" w:rsidR="00CC1325" w:rsidRPr="00E14F86" w:rsidRDefault="00CC1325" w:rsidP="00854073">
            <w:pPr>
              <w:rPr>
                <w:sz w:val="20"/>
                <w:szCs w:val="20"/>
              </w:rPr>
            </w:pPr>
          </w:p>
          <w:p w14:paraId="0ED9E993" w14:textId="7F92D49E" w:rsidR="00CC1325" w:rsidRPr="00E14F86" w:rsidRDefault="00CC1325" w:rsidP="00854073">
            <w:pPr>
              <w:rPr>
                <w:sz w:val="20"/>
                <w:szCs w:val="20"/>
              </w:rPr>
            </w:pPr>
            <w:r w:rsidRPr="00E14F86">
              <w:rPr>
                <w:sz w:val="20"/>
                <w:szCs w:val="20"/>
              </w:rPr>
              <w:t>SVV</w:t>
            </w:r>
          </w:p>
        </w:tc>
      </w:tr>
      <w:tr w:rsidR="00CC1325" w:rsidRPr="003340D2" w14:paraId="6723F704" w14:textId="77777777" w:rsidTr="00854073">
        <w:tc>
          <w:tcPr>
            <w:tcW w:w="2263" w:type="dxa"/>
          </w:tcPr>
          <w:p w14:paraId="7EE6F385" w14:textId="77777777" w:rsidR="00CC1325" w:rsidRDefault="00CC1325" w:rsidP="00854073">
            <w:pPr>
              <w:rPr>
                <w:sz w:val="20"/>
                <w:szCs w:val="20"/>
              </w:rPr>
            </w:pPr>
            <w:r>
              <w:rPr>
                <w:sz w:val="20"/>
                <w:szCs w:val="20"/>
              </w:rPr>
              <w:t>Statistisk sentralbyrå, egnethetstiltak</w:t>
            </w:r>
          </w:p>
        </w:tc>
        <w:tc>
          <w:tcPr>
            <w:tcW w:w="4678" w:type="dxa"/>
          </w:tcPr>
          <w:p w14:paraId="7D19318B" w14:textId="77777777" w:rsidR="00CC1325" w:rsidRPr="00743C17" w:rsidRDefault="00CC1325" w:rsidP="00CC1325">
            <w:pPr>
              <w:pStyle w:val="Listeavsnitt"/>
              <w:numPr>
                <w:ilvl w:val="0"/>
                <w:numId w:val="80"/>
              </w:numPr>
              <w:spacing w:line="240" w:lineRule="auto"/>
              <w:ind w:left="316"/>
              <w:rPr>
                <w:sz w:val="20"/>
                <w:szCs w:val="20"/>
              </w:rPr>
            </w:pPr>
            <w:r w:rsidRPr="00743C17">
              <w:rPr>
                <w:sz w:val="20"/>
                <w:szCs w:val="20"/>
              </w:rPr>
              <w:t xml:space="preserve">Arbeide for utvidelse av tema som tilbys som på grunnkrets og rutenett, særlig knyttet til folkehelse, levekår og velferd – sosial bærekraft </w:t>
            </w:r>
          </w:p>
        </w:tc>
        <w:tc>
          <w:tcPr>
            <w:tcW w:w="1276" w:type="dxa"/>
          </w:tcPr>
          <w:p w14:paraId="4A8EA7FE" w14:textId="77777777" w:rsidR="00CC1325" w:rsidRDefault="00CC1325" w:rsidP="00854073">
            <w:pPr>
              <w:rPr>
                <w:sz w:val="20"/>
                <w:szCs w:val="20"/>
              </w:rPr>
            </w:pPr>
            <w:r>
              <w:rPr>
                <w:sz w:val="20"/>
                <w:szCs w:val="20"/>
              </w:rPr>
              <w:t>1/2021-12/2021</w:t>
            </w:r>
          </w:p>
          <w:p w14:paraId="5DCF96E9" w14:textId="77777777" w:rsidR="00CC1325" w:rsidRDefault="00CC1325" w:rsidP="00854073">
            <w:pPr>
              <w:rPr>
                <w:sz w:val="20"/>
                <w:szCs w:val="20"/>
              </w:rPr>
            </w:pPr>
          </w:p>
        </w:tc>
        <w:tc>
          <w:tcPr>
            <w:tcW w:w="1525" w:type="dxa"/>
          </w:tcPr>
          <w:p w14:paraId="7FDD4819" w14:textId="77777777" w:rsidR="00CC1325" w:rsidRPr="000A30A1" w:rsidRDefault="00CC1325" w:rsidP="00854073">
            <w:pPr>
              <w:rPr>
                <w:sz w:val="20"/>
                <w:szCs w:val="20"/>
              </w:rPr>
            </w:pPr>
            <w:r>
              <w:rPr>
                <w:sz w:val="20"/>
                <w:szCs w:val="20"/>
              </w:rPr>
              <w:t>Statistisk sentralbyrå</w:t>
            </w:r>
          </w:p>
        </w:tc>
      </w:tr>
    </w:tbl>
    <w:p w14:paraId="02FFAF12" w14:textId="77777777" w:rsidR="00CC1325" w:rsidRDefault="00CC1325">
      <w:pPr>
        <w:rPr>
          <w:rFonts w:asciiTheme="majorHAnsi" w:eastAsiaTheme="majorEastAsia" w:hAnsiTheme="majorHAnsi" w:cstheme="majorBidi"/>
          <w:color w:val="2E74B5" w:themeColor="accent1" w:themeShade="BF"/>
          <w:sz w:val="26"/>
          <w:szCs w:val="26"/>
        </w:rPr>
      </w:pPr>
      <w:r>
        <w:br w:type="page"/>
      </w:r>
    </w:p>
    <w:p w14:paraId="01474125" w14:textId="75135DBA" w:rsidR="005A0737" w:rsidRDefault="005A0737" w:rsidP="00703E08">
      <w:pPr>
        <w:pStyle w:val="Overskrift2"/>
      </w:pPr>
      <w:bookmarkStart w:id="19" w:name="_Toc61462865"/>
      <w:r>
        <w:lastRenderedPageBreak/>
        <w:t>Tiltak 4 – Etablere program for kvalitetsheving av matrikkelen</w:t>
      </w:r>
      <w:bookmarkEnd w:id="19"/>
      <w:r>
        <w:t xml:space="preserve"> </w:t>
      </w:r>
    </w:p>
    <w:p w14:paraId="30AA702F" w14:textId="77777777" w:rsidR="00BD7C1E" w:rsidRPr="00DF68A5" w:rsidRDefault="00BD7C1E" w:rsidP="00BD7C1E"/>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BD7C1E" w14:paraId="09D28FC0" w14:textId="77777777" w:rsidTr="00A81140">
        <w:trPr>
          <w:trHeight w:val="604"/>
          <w:tblHeader/>
        </w:trPr>
        <w:tc>
          <w:tcPr>
            <w:tcW w:w="2263" w:type="dxa"/>
            <w:shd w:val="clear" w:color="auto" w:fill="DBDBDB" w:themeFill="accent3" w:themeFillTint="66"/>
          </w:tcPr>
          <w:p w14:paraId="159E876E" w14:textId="77777777" w:rsidR="00BD7C1E" w:rsidRDefault="00BD7C1E" w:rsidP="00A81140">
            <w:r>
              <w:t>Ansvarlig etat</w:t>
            </w:r>
          </w:p>
        </w:tc>
        <w:tc>
          <w:tcPr>
            <w:tcW w:w="7479" w:type="dxa"/>
          </w:tcPr>
          <w:p w14:paraId="7DBE3DF4" w14:textId="77777777" w:rsidR="00BD7C1E" w:rsidRDefault="00BD7C1E" w:rsidP="00A81140">
            <w:pPr>
              <w:rPr>
                <w:i/>
              </w:rPr>
            </w:pPr>
            <w:r>
              <w:rPr>
                <w:i/>
              </w:rPr>
              <w:t>Kartverket</w:t>
            </w:r>
          </w:p>
          <w:p w14:paraId="065BC649" w14:textId="77777777" w:rsidR="00BD7C1E" w:rsidRPr="004C660B" w:rsidRDefault="00BD7C1E" w:rsidP="00A81140">
            <w:pPr>
              <w:rPr>
                <w:i/>
              </w:rPr>
            </w:pPr>
          </w:p>
        </w:tc>
      </w:tr>
      <w:tr w:rsidR="00BD7C1E" w14:paraId="6F94E792" w14:textId="77777777" w:rsidTr="00A81140">
        <w:tc>
          <w:tcPr>
            <w:tcW w:w="2263" w:type="dxa"/>
            <w:shd w:val="clear" w:color="auto" w:fill="DBDBDB" w:themeFill="accent3" w:themeFillTint="66"/>
          </w:tcPr>
          <w:p w14:paraId="6DE17930" w14:textId="77777777" w:rsidR="00BD7C1E" w:rsidRDefault="00BD7C1E" w:rsidP="00A81140">
            <w:r>
              <w:t>Medvirkende</w:t>
            </w:r>
          </w:p>
        </w:tc>
        <w:tc>
          <w:tcPr>
            <w:tcW w:w="7479" w:type="dxa"/>
          </w:tcPr>
          <w:p w14:paraId="7DF3085E" w14:textId="77777777" w:rsidR="00BD7C1E" w:rsidRPr="004C660B" w:rsidRDefault="00BD7C1E" w:rsidP="00A81140">
            <w:pPr>
              <w:rPr>
                <w:i/>
              </w:rPr>
            </w:pPr>
            <w:r>
              <w:rPr>
                <w:i/>
              </w:rPr>
              <w:t>Kommunene, KS, SSB, aktuelle aktører ellers</w:t>
            </w:r>
          </w:p>
        </w:tc>
      </w:tr>
      <w:tr w:rsidR="00BD7C1E" w:rsidRPr="000A3B85" w14:paraId="4AA48F7A" w14:textId="77777777" w:rsidTr="00A81140">
        <w:tc>
          <w:tcPr>
            <w:tcW w:w="2263" w:type="dxa"/>
            <w:shd w:val="clear" w:color="auto" w:fill="DBDBDB" w:themeFill="accent3" w:themeFillTint="66"/>
          </w:tcPr>
          <w:p w14:paraId="3E84BBC2" w14:textId="77777777" w:rsidR="00BD7C1E" w:rsidRDefault="00BD7C1E" w:rsidP="00A81140">
            <w:r>
              <w:t>Kontaktperson</w:t>
            </w:r>
          </w:p>
        </w:tc>
        <w:tc>
          <w:tcPr>
            <w:tcW w:w="7479" w:type="dxa"/>
          </w:tcPr>
          <w:p w14:paraId="0523D4BA" w14:textId="77777777" w:rsidR="00BD7C1E" w:rsidRPr="00E631CB" w:rsidRDefault="00BD7C1E" w:rsidP="00A81140">
            <w:pPr>
              <w:rPr>
                <w:i/>
                <w:lang w:val="en-US"/>
              </w:rPr>
            </w:pPr>
            <w:r>
              <w:rPr>
                <w:i/>
                <w:lang w:val="en-US"/>
              </w:rPr>
              <w:t xml:space="preserve">Lars Elsrud, </w:t>
            </w:r>
            <w:hyperlink r:id="rId25" w:history="1">
              <w:r w:rsidRPr="00681992">
                <w:rPr>
                  <w:rStyle w:val="Hyperkobling"/>
                  <w:i/>
                  <w:lang w:val="en-US"/>
                </w:rPr>
                <w:t>lars.elsrud@kartverket.no</w:t>
              </w:r>
            </w:hyperlink>
            <w:r>
              <w:rPr>
                <w:i/>
                <w:lang w:val="en-US"/>
              </w:rPr>
              <w:t xml:space="preserve"> </w:t>
            </w:r>
          </w:p>
        </w:tc>
      </w:tr>
      <w:tr w:rsidR="00BD7C1E" w14:paraId="232DEA5B" w14:textId="77777777" w:rsidTr="00A81140">
        <w:tc>
          <w:tcPr>
            <w:tcW w:w="2263" w:type="dxa"/>
            <w:shd w:val="clear" w:color="auto" w:fill="DBDBDB" w:themeFill="accent3" w:themeFillTint="66"/>
          </w:tcPr>
          <w:p w14:paraId="26212618" w14:textId="77777777" w:rsidR="00BD7C1E" w:rsidRDefault="00BD7C1E" w:rsidP="00A81140">
            <w:r>
              <w:t xml:space="preserve">Varighet – tidsperiode </w:t>
            </w:r>
          </w:p>
        </w:tc>
        <w:tc>
          <w:tcPr>
            <w:tcW w:w="7479" w:type="dxa"/>
          </w:tcPr>
          <w:p w14:paraId="60BF3A56" w14:textId="77777777" w:rsidR="00BD7C1E" w:rsidRPr="004C660B" w:rsidRDefault="00BD7C1E" w:rsidP="00A81140">
            <w:pPr>
              <w:rPr>
                <w:i/>
              </w:rPr>
            </w:pPr>
            <w:r w:rsidRPr="004C660B">
              <w:rPr>
                <w:i/>
              </w:rPr>
              <w:t>1/2019</w:t>
            </w:r>
            <w:r>
              <w:rPr>
                <w:i/>
              </w:rPr>
              <w:t xml:space="preserve"> </w:t>
            </w:r>
            <w:r w:rsidRPr="004C660B">
              <w:rPr>
                <w:i/>
              </w:rPr>
              <w:t>-</w:t>
            </w:r>
            <w:r>
              <w:rPr>
                <w:i/>
              </w:rPr>
              <w:t xml:space="preserve"> </w:t>
            </w:r>
          </w:p>
        </w:tc>
      </w:tr>
      <w:tr w:rsidR="00BD7C1E" w14:paraId="2AABB8D2" w14:textId="77777777" w:rsidTr="00A81140">
        <w:tc>
          <w:tcPr>
            <w:tcW w:w="2263" w:type="dxa"/>
            <w:shd w:val="clear" w:color="auto" w:fill="DBDBDB" w:themeFill="accent3" w:themeFillTint="66"/>
          </w:tcPr>
          <w:p w14:paraId="33847B3A" w14:textId="77777777" w:rsidR="00BD7C1E" w:rsidRDefault="00BD7C1E" w:rsidP="00A81140">
            <w:r>
              <w:t xml:space="preserve">Mål og delmål i strategien </w:t>
            </w:r>
          </w:p>
        </w:tc>
        <w:tc>
          <w:tcPr>
            <w:tcW w:w="7479" w:type="dxa"/>
          </w:tcPr>
          <w:p w14:paraId="7C78358F" w14:textId="77777777" w:rsidR="00BD7C1E" w:rsidRPr="004C660B" w:rsidRDefault="00BD7C1E" w:rsidP="00A81140">
            <w:pPr>
              <w:rPr>
                <w:i/>
              </w:rPr>
            </w:pPr>
            <w:r>
              <w:rPr>
                <w:i/>
              </w:rPr>
              <w:t>1.1, 1.2, 2.2, 3.1, 3.2</w:t>
            </w:r>
          </w:p>
        </w:tc>
      </w:tr>
      <w:tr w:rsidR="00BD7C1E" w14:paraId="79EF8B5D" w14:textId="77777777" w:rsidTr="00A81140">
        <w:tc>
          <w:tcPr>
            <w:tcW w:w="2263" w:type="dxa"/>
            <w:shd w:val="clear" w:color="auto" w:fill="DBDBDB" w:themeFill="accent3" w:themeFillTint="66"/>
          </w:tcPr>
          <w:p w14:paraId="18DE0C29" w14:textId="77777777" w:rsidR="00BD7C1E" w:rsidRDefault="00BD7C1E" w:rsidP="00A81140">
            <w:r>
              <w:t>Beskrivelse av tiltak</w:t>
            </w:r>
          </w:p>
          <w:p w14:paraId="19853965" w14:textId="77777777" w:rsidR="00BD7C1E" w:rsidRDefault="00BD7C1E" w:rsidP="00A81140"/>
        </w:tc>
        <w:tc>
          <w:tcPr>
            <w:tcW w:w="7479" w:type="dxa"/>
          </w:tcPr>
          <w:p w14:paraId="26F78985" w14:textId="67B5C1A7" w:rsidR="00BD7C1E" w:rsidRPr="00E631CB" w:rsidRDefault="00BD7C1E" w:rsidP="00A81140">
            <w:pPr>
              <w:ind w:left="43"/>
            </w:pPr>
            <w:r w:rsidRPr="00E631CB">
              <w:t xml:space="preserve">Matrikkelen er en nasjonal felleskomponent og ett av tre basis registre i Norge på lik linje med folkeregistret og enhetsregistret. Matrikkelen inneholder informasjon om matrikkelenheter (eiendom), bygninger og adresser. Mange offentlige etater er     avhengige av høy datakvalitet, fullstendighet og ensartethet. Det </w:t>
            </w:r>
            <w:r>
              <w:t>er</w:t>
            </w:r>
            <w:r w:rsidRPr="00E631CB">
              <w:t xml:space="preserve"> behov for kvalitetsheving av </w:t>
            </w:r>
            <w:r>
              <w:t xml:space="preserve">en del </w:t>
            </w:r>
            <w:r w:rsidRPr="00E631CB">
              <w:t>eksisterende data i registeret, og å sikre at ny informasjon er komplett og oppfyller gjeldende kvalitetskrav.</w:t>
            </w:r>
          </w:p>
          <w:p w14:paraId="01638524" w14:textId="77777777" w:rsidR="00BD7C1E" w:rsidRDefault="00BD7C1E" w:rsidP="00A81140">
            <w:pPr>
              <w:numPr>
                <w:ilvl w:val="0"/>
                <w:numId w:val="3"/>
              </w:numPr>
              <w:spacing w:line="252" w:lineRule="auto"/>
              <w:rPr>
                <w:rFonts w:ascii="Verdana" w:hAnsi="Verdana" w:cs="Calibri"/>
                <w:color w:val="000000"/>
                <w:sz w:val="20"/>
                <w:szCs w:val="20"/>
                <w:lang w:eastAsia="nb-NO"/>
              </w:rPr>
            </w:pPr>
            <w:r>
              <w:rPr>
                <w:color w:val="000000"/>
                <w:sz w:val="20"/>
                <w:szCs w:val="20"/>
                <w:lang w:eastAsia="nb-NO"/>
              </w:rPr>
              <w:t xml:space="preserve">Etablere en </w:t>
            </w:r>
            <w:r>
              <w:rPr>
                <w:sz w:val="20"/>
                <w:szCs w:val="20"/>
                <w:lang w:eastAsia="nb-NO"/>
              </w:rPr>
              <w:t>overordnet</w:t>
            </w:r>
            <w:r>
              <w:rPr>
                <w:b/>
                <w:bCs/>
                <w:color w:val="1F497D"/>
                <w:sz w:val="20"/>
                <w:szCs w:val="20"/>
                <w:lang w:eastAsia="nb-NO"/>
              </w:rPr>
              <w:t xml:space="preserve"> </w:t>
            </w:r>
            <w:r>
              <w:rPr>
                <w:color w:val="000000"/>
                <w:sz w:val="20"/>
                <w:szCs w:val="20"/>
                <w:lang w:eastAsia="nb-NO"/>
              </w:rPr>
              <w:t>kvalitetsstrategi for å ivareta prioriterte behov gjennom forbedringsprosess, basert på utvikling av business case</w:t>
            </w:r>
          </w:p>
          <w:p w14:paraId="61F7770A" w14:textId="77777777" w:rsidR="00BD7C1E" w:rsidRPr="00466A66" w:rsidRDefault="00BD7C1E" w:rsidP="00A81140">
            <w:pPr>
              <w:numPr>
                <w:ilvl w:val="0"/>
                <w:numId w:val="3"/>
              </w:numPr>
              <w:spacing w:line="252" w:lineRule="auto"/>
              <w:rPr>
                <w:rFonts w:ascii="Calibri" w:hAnsi="Calibri"/>
                <w:color w:val="000000"/>
                <w:sz w:val="20"/>
                <w:szCs w:val="20"/>
                <w:lang w:eastAsia="nb-NO"/>
              </w:rPr>
            </w:pPr>
            <w:r>
              <w:rPr>
                <w:color w:val="000000"/>
                <w:sz w:val="20"/>
                <w:szCs w:val="20"/>
                <w:lang w:eastAsia="nb-NO"/>
              </w:rPr>
              <w:t xml:space="preserve">Sette inn konkrete tiltak for forbedring av eksisterende informasjon </w:t>
            </w:r>
          </w:p>
          <w:p w14:paraId="6D9EA6FA" w14:textId="335C4D3A" w:rsidR="00BD7C1E" w:rsidRDefault="00BD7C1E" w:rsidP="00A81140">
            <w:pPr>
              <w:numPr>
                <w:ilvl w:val="0"/>
                <w:numId w:val="3"/>
              </w:numPr>
              <w:spacing w:line="252" w:lineRule="auto"/>
              <w:rPr>
                <w:rFonts w:ascii="Calibri" w:hAnsi="Calibri"/>
                <w:color w:val="000000"/>
                <w:sz w:val="20"/>
                <w:szCs w:val="20"/>
                <w:lang w:eastAsia="nb-NO"/>
              </w:rPr>
            </w:pPr>
            <w:r>
              <w:rPr>
                <w:color w:val="000000"/>
                <w:sz w:val="20"/>
                <w:szCs w:val="20"/>
                <w:lang w:eastAsia="nb-NO"/>
              </w:rPr>
              <w:t>Sette inn konkrete tiltak gjennom å videreutvikle matrikkelsystemet for at ny informasjon skal bli komplett ført innenfor gjeldende definisjoner og standarder</w:t>
            </w:r>
          </w:p>
          <w:p w14:paraId="7A78C325" w14:textId="77777777" w:rsidR="00BD7C1E" w:rsidRDefault="00BD7C1E" w:rsidP="00A81140">
            <w:pPr>
              <w:numPr>
                <w:ilvl w:val="0"/>
                <w:numId w:val="3"/>
              </w:numPr>
              <w:spacing w:line="252" w:lineRule="auto"/>
              <w:rPr>
                <w:color w:val="000000"/>
                <w:sz w:val="20"/>
                <w:szCs w:val="20"/>
                <w:lang w:eastAsia="nb-NO"/>
              </w:rPr>
            </w:pPr>
            <w:r>
              <w:rPr>
                <w:color w:val="000000"/>
                <w:sz w:val="20"/>
                <w:szCs w:val="20"/>
                <w:lang w:eastAsia="nb-NO"/>
              </w:rPr>
              <w:t xml:space="preserve">Avklare og utvikle bygningsdelen i matrikkelen </w:t>
            </w:r>
          </w:p>
          <w:p w14:paraId="05E36C3D" w14:textId="42953D14" w:rsidR="00BD7C1E" w:rsidRDefault="00BD7C1E" w:rsidP="00A81140">
            <w:pPr>
              <w:numPr>
                <w:ilvl w:val="0"/>
                <w:numId w:val="3"/>
              </w:numPr>
              <w:spacing w:line="252" w:lineRule="auto"/>
              <w:rPr>
                <w:color w:val="000000"/>
                <w:sz w:val="20"/>
                <w:szCs w:val="20"/>
                <w:lang w:eastAsia="nb-NO"/>
              </w:rPr>
            </w:pPr>
            <w:r>
              <w:rPr>
                <w:color w:val="000000"/>
                <w:sz w:val="20"/>
                <w:szCs w:val="20"/>
                <w:lang w:eastAsia="nb-NO"/>
              </w:rPr>
              <w:t>Sikre fortsatt effektive integrasjoner mellom relevante registre. Vurdere og      beslutte nye integrasjoner, herunder vurdere om det er behov for dataene i matrikkelen gjennom prinsipiell gjennomgang av hvilke data som skal være matrikkeldata. Og foreslå ev</w:t>
            </w:r>
            <w:r w:rsidR="00F90FF2">
              <w:rPr>
                <w:color w:val="000000"/>
                <w:sz w:val="20"/>
                <w:szCs w:val="20"/>
                <w:lang w:eastAsia="nb-NO"/>
              </w:rPr>
              <w:t>n</w:t>
            </w:r>
            <w:r>
              <w:rPr>
                <w:color w:val="000000"/>
                <w:sz w:val="20"/>
                <w:szCs w:val="20"/>
                <w:lang w:eastAsia="nb-NO"/>
              </w:rPr>
              <w:t>t regelverksendring.</w:t>
            </w:r>
          </w:p>
          <w:p w14:paraId="00BC1523" w14:textId="77777777" w:rsidR="00BD7C1E" w:rsidRDefault="00BD7C1E" w:rsidP="00A81140">
            <w:pPr>
              <w:numPr>
                <w:ilvl w:val="0"/>
                <w:numId w:val="3"/>
              </w:numPr>
              <w:spacing w:line="252" w:lineRule="auto"/>
              <w:rPr>
                <w:color w:val="000000"/>
                <w:sz w:val="20"/>
                <w:szCs w:val="20"/>
                <w:lang w:eastAsia="nb-NO"/>
              </w:rPr>
            </w:pPr>
            <w:r>
              <w:rPr>
                <w:color w:val="000000"/>
                <w:sz w:val="20"/>
                <w:szCs w:val="20"/>
                <w:lang w:eastAsia="nb-NO"/>
              </w:rPr>
              <w:t>Beskrive brukerreiser for saksbehandlere, næringsliv og innbyggere eller tegne økosystem</w:t>
            </w:r>
          </w:p>
          <w:p w14:paraId="4A83A34D" w14:textId="77777777" w:rsidR="00BD7C1E" w:rsidRDefault="00BD7C1E" w:rsidP="00A81140">
            <w:pPr>
              <w:numPr>
                <w:ilvl w:val="0"/>
                <w:numId w:val="3"/>
              </w:numPr>
              <w:spacing w:line="252" w:lineRule="auto"/>
              <w:rPr>
                <w:color w:val="000000"/>
                <w:sz w:val="20"/>
                <w:szCs w:val="20"/>
                <w:lang w:eastAsia="nb-NO"/>
              </w:rPr>
            </w:pPr>
            <w:r>
              <w:rPr>
                <w:color w:val="000000"/>
                <w:sz w:val="20"/>
                <w:szCs w:val="20"/>
                <w:lang w:eastAsia="nb-NO"/>
              </w:rPr>
              <w:t>Faktabasert vurdering av behovet for, og eventuelt foreslå endringer i lovverket, for i størst mulig grad sikre ensartet og pålitelig føring av informasjon i matrikkelen</w:t>
            </w:r>
          </w:p>
          <w:p w14:paraId="371C94AB" w14:textId="77777777" w:rsidR="00BD7C1E" w:rsidRDefault="00BD7C1E" w:rsidP="00A81140">
            <w:pPr>
              <w:numPr>
                <w:ilvl w:val="0"/>
                <w:numId w:val="3"/>
              </w:numPr>
              <w:spacing w:line="252" w:lineRule="auto"/>
              <w:rPr>
                <w:color w:val="000000"/>
                <w:sz w:val="20"/>
                <w:szCs w:val="20"/>
                <w:lang w:eastAsia="nb-NO"/>
              </w:rPr>
            </w:pPr>
            <w:r>
              <w:rPr>
                <w:color w:val="000000"/>
                <w:sz w:val="20"/>
                <w:szCs w:val="20"/>
                <w:lang w:eastAsia="nb-NO"/>
              </w:rPr>
              <w:t>Videreføre vegadressearbeidet med mål om minst 98% andel med vegadresser</w:t>
            </w:r>
          </w:p>
          <w:p w14:paraId="5E80454D" w14:textId="77777777" w:rsidR="00BD7C1E" w:rsidRPr="00214553" w:rsidRDefault="00BD7C1E" w:rsidP="00A81140">
            <w:pPr>
              <w:numPr>
                <w:ilvl w:val="0"/>
                <w:numId w:val="3"/>
              </w:numPr>
              <w:spacing w:line="252" w:lineRule="auto"/>
              <w:rPr>
                <w:color w:val="000000"/>
                <w:sz w:val="20"/>
                <w:szCs w:val="20"/>
                <w:lang w:eastAsia="nb-NO"/>
              </w:rPr>
            </w:pPr>
            <w:r>
              <w:rPr>
                <w:color w:val="000000"/>
                <w:sz w:val="20"/>
                <w:szCs w:val="20"/>
                <w:lang w:eastAsia="nb-NO"/>
              </w:rPr>
              <w:t>Utforme og ta i bruk dokumenttilsyn slik at innføringen av autorisasjon fra og med 2021 bidrar ytterligere til en ensartet og pålitelig matrikkel</w:t>
            </w:r>
          </w:p>
        </w:tc>
      </w:tr>
      <w:tr w:rsidR="00BD7C1E" w14:paraId="334A30A4" w14:textId="77777777" w:rsidTr="00A81140">
        <w:tc>
          <w:tcPr>
            <w:tcW w:w="2263" w:type="dxa"/>
            <w:shd w:val="clear" w:color="auto" w:fill="DBDBDB" w:themeFill="accent3" w:themeFillTint="66"/>
          </w:tcPr>
          <w:p w14:paraId="75C25A4E" w14:textId="77777777" w:rsidR="00BD7C1E" w:rsidRDefault="00BD7C1E" w:rsidP="00A81140">
            <w:r>
              <w:t>Gjennomføring</w:t>
            </w:r>
          </w:p>
        </w:tc>
        <w:tc>
          <w:tcPr>
            <w:tcW w:w="7479" w:type="dxa"/>
          </w:tcPr>
          <w:p w14:paraId="3C0F555A" w14:textId="77777777" w:rsidR="00BD7C1E" w:rsidRPr="004C660B" w:rsidRDefault="00BD7C1E" w:rsidP="00A81140"/>
        </w:tc>
      </w:tr>
      <w:tr w:rsidR="00BD7C1E" w14:paraId="5481869F" w14:textId="77777777" w:rsidTr="00A81140">
        <w:tc>
          <w:tcPr>
            <w:tcW w:w="2263" w:type="dxa"/>
            <w:shd w:val="clear" w:color="auto" w:fill="DBDBDB" w:themeFill="accent3" w:themeFillTint="66"/>
          </w:tcPr>
          <w:p w14:paraId="4038E057" w14:textId="77777777" w:rsidR="00BD7C1E" w:rsidRPr="0003104A" w:rsidRDefault="00BD7C1E" w:rsidP="00A81140">
            <w:pPr>
              <w:rPr>
                <w:color w:val="FF0000"/>
              </w:rPr>
            </w:pPr>
            <w:r>
              <w:t xml:space="preserve">Supplerende info </w:t>
            </w:r>
          </w:p>
        </w:tc>
        <w:tc>
          <w:tcPr>
            <w:tcW w:w="7479" w:type="dxa"/>
          </w:tcPr>
          <w:p w14:paraId="61033E7F" w14:textId="77777777" w:rsidR="00BD7C1E" w:rsidRPr="00293164" w:rsidRDefault="00BD7C1E" w:rsidP="00A81140">
            <w:r>
              <w:t xml:space="preserve">Info om vegadressering: </w:t>
            </w:r>
            <w:hyperlink r:id="rId26" w:history="1">
              <w:r w:rsidRPr="00D33DBD">
                <w:rPr>
                  <w:rStyle w:val="Hyperkobling"/>
                </w:rPr>
                <w:t>https://www.kartverket.no/eiendom/adressering/</w:t>
              </w:r>
            </w:hyperlink>
            <w:r>
              <w:t xml:space="preserve"> </w:t>
            </w:r>
          </w:p>
        </w:tc>
      </w:tr>
    </w:tbl>
    <w:p w14:paraId="08165E9A" w14:textId="77777777" w:rsidR="00BD7C1E" w:rsidRDefault="00BD7C1E" w:rsidP="00BD7C1E">
      <w:pPr>
        <w:rPr>
          <w:rFonts w:asciiTheme="majorHAnsi" w:eastAsiaTheme="majorEastAsia" w:hAnsiTheme="majorHAnsi" w:cstheme="majorBidi"/>
          <w:color w:val="2E74B5" w:themeColor="accent1" w:themeShade="BF"/>
          <w:sz w:val="32"/>
          <w:szCs w:val="32"/>
        </w:rPr>
      </w:pPr>
    </w:p>
    <w:p w14:paraId="5D37EF71" w14:textId="77777777" w:rsidR="00BD7C1E" w:rsidRDefault="00BD7C1E" w:rsidP="00BD7C1E">
      <w:pPr>
        <w:rPr>
          <w:i/>
        </w:rPr>
      </w:pPr>
      <w:r w:rsidRPr="003340D2">
        <w:rPr>
          <w:b/>
        </w:rPr>
        <w:t xml:space="preserve">Aktivitetsliste (tittel, beskrivelse, periode for gjennomføring, ansvarlig) </w:t>
      </w:r>
    </w:p>
    <w:tbl>
      <w:tblPr>
        <w:tblStyle w:val="Tabellrutenett"/>
        <w:tblW w:w="10026" w:type="dxa"/>
        <w:tblLayout w:type="fixed"/>
        <w:tblLook w:val="04A0" w:firstRow="1" w:lastRow="0" w:firstColumn="1" w:lastColumn="0" w:noHBand="0" w:noVBand="1"/>
        <w:tblDescription w:val="Denne tabellen viser oversikt over aktiviteter knyttet til tiltaket"/>
      </w:tblPr>
      <w:tblGrid>
        <w:gridCol w:w="2263"/>
        <w:gridCol w:w="3969"/>
        <w:gridCol w:w="1560"/>
        <w:gridCol w:w="2234"/>
      </w:tblGrid>
      <w:tr w:rsidR="00BD7C1E" w:rsidRPr="003340D2" w14:paraId="2AAF209D" w14:textId="77777777" w:rsidTr="00E14F86">
        <w:trPr>
          <w:tblHeader/>
        </w:trPr>
        <w:tc>
          <w:tcPr>
            <w:tcW w:w="2263" w:type="dxa"/>
            <w:shd w:val="clear" w:color="auto" w:fill="DBDBDB" w:themeFill="accent3" w:themeFillTint="66"/>
          </w:tcPr>
          <w:p w14:paraId="45E9B66A" w14:textId="77777777" w:rsidR="00BD7C1E" w:rsidRPr="00813A5E" w:rsidRDefault="00BD7C1E" w:rsidP="00A81140">
            <w:pPr>
              <w:rPr>
                <w:b/>
                <w:sz w:val="20"/>
                <w:szCs w:val="20"/>
              </w:rPr>
            </w:pPr>
            <w:r w:rsidRPr="00813A5E">
              <w:rPr>
                <w:b/>
                <w:sz w:val="20"/>
                <w:szCs w:val="20"/>
              </w:rPr>
              <w:t xml:space="preserve">Tittel på aktivitet </w:t>
            </w:r>
          </w:p>
        </w:tc>
        <w:tc>
          <w:tcPr>
            <w:tcW w:w="3969" w:type="dxa"/>
            <w:shd w:val="clear" w:color="auto" w:fill="DBDBDB" w:themeFill="accent3" w:themeFillTint="66"/>
          </w:tcPr>
          <w:p w14:paraId="3207DDB8" w14:textId="77777777" w:rsidR="00BD7C1E" w:rsidRPr="00813A5E" w:rsidRDefault="00BD7C1E" w:rsidP="00A81140">
            <w:pPr>
              <w:rPr>
                <w:b/>
                <w:sz w:val="20"/>
                <w:szCs w:val="20"/>
              </w:rPr>
            </w:pPr>
            <w:r w:rsidRPr="00813A5E">
              <w:rPr>
                <w:b/>
                <w:sz w:val="20"/>
                <w:szCs w:val="20"/>
              </w:rPr>
              <w:t>Beskrivelse, mål for aktivitet</w:t>
            </w:r>
          </w:p>
        </w:tc>
        <w:tc>
          <w:tcPr>
            <w:tcW w:w="1560" w:type="dxa"/>
            <w:shd w:val="clear" w:color="auto" w:fill="DBDBDB" w:themeFill="accent3" w:themeFillTint="66"/>
          </w:tcPr>
          <w:p w14:paraId="72D1B42E" w14:textId="77777777" w:rsidR="00BD7C1E" w:rsidRPr="003A0333" w:rsidRDefault="00BD7C1E" w:rsidP="00A81140">
            <w:pPr>
              <w:rPr>
                <w:b/>
                <w:sz w:val="20"/>
                <w:szCs w:val="20"/>
              </w:rPr>
            </w:pPr>
            <w:r>
              <w:rPr>
                <w:b/>
                <w:sz w:val="20"/>
                <w:szCs w:val="20"/>
              </w:rPr>
              <w:t>Tidsrom</w:t>
            </w:r>
            <w:r w:rsidRPr="00813A5E">
              <w:rPr>
                <w:b/>
                <w:sz w:val="20"/>
                <w:szCs w:val="20"/>
              </w:rPr>
              <w:t xml:space="preserve"> for gjennom</w:t>
            </w:r>
            <w:r>
              <w:rPr>
                <w:b/>
                <w:sz w:val="20"/>
                <w:szCs w:val="20"/>
              </w:rPr>
              <w:t>-</w:t>
            </w:r>
            <w:r w:rsidRPr="00813A5E">
              <w:rPr>
                <w:b/>
                <w:sz w:val="20"/>
                <w:szCs w:val="20"/>
              </w:rPr>
              <w:t>føring</w:t>
            </w:r>
            <w:r>
              <w:rPr>
                <w:b/>
                <w:sz w:val="20"/>
                <w:szCs w:val="20"/>
              </w:rPr>
              <w:t xml:space="preserve"> </w:t>
            </w:r>
          </w:p>
        </w:tc>
        <w:tc>
          <w:tcPr>
            <w:tcW w:w="2234" w:type="dxa"/>
            <w:shd w:val="clear" w:color="auto" w:fill="DBDBDB" w:themeFill="accent3" w:themeFillTint="66"/>
          </w:tcPr>
          <w:p w14:paraId="71FA4ED4" w14:textId="77777777" w:rsidR="00BD7C1E" w:rsidRPr="0003104A" w:rsidRDefault="00BD7C1E" w:rsidP="00A81140">
            <w:pPr>
              <w:rPr>
                <w:b/>
                <w:sz w:val="20"/>
                <w:szCs w:val="20"/>
              </w:rPr>
            </w:pPr>
            <w:r w:rsidRPr="00813A5E">
              <w:rPr>
                <w:b/>
                <w:sz w:val="20"/>
                <w:szCs w:val="20"/>
              </w:rPr>
              <w:t>Ansvarlig og deltagere i aktivitet</w:t>
            </w:r>
          </w:p>
        </w:tc>
      </w:tr>
      <w:tr w:rsidR="00BD7C1E" w:rsidRPr="008A24EE" w14:paraId="14E8F07C" w14:textId="77777777" w:rsidTr="00E14F86">
        <w:tc>
          <w:tcPr>
            <w:tcW w:w="2263" w:type="dxa"/>
          </w:tcPr>
          <w:p w14:paraId="1B82FBC8" w14:textId="77777777" w:rsidR="00BD7C1E" w:rsidRPr="008A24EE" w:rsidRDefault="00BD7C1E" w:rsidP="00A81140">
            <w:pPr>
              <w:rPr>
                <w:sz w:val="20"/>
                <w:szCs w:val="20"/>
              </w:rPr>
            </w:pPr>
            <w:r w:rsidRPr="008A24EE">
              <w:rPr>
                <w:sz w:val="20"/>
                <w:szCs w:val="20"/>
              </w:rPr>
              <w:t>Overordnet kvalitetsstrategi</w:t>
            </w:r>
          </w:p>
        </w:tc>
        <w:tc>
          <w:tcPr>
            <w:tcW w:w="3969" w:type="dxa"/>
          </w:tcPr>
          <w:p w14:paraId="0B01EBD8" w14:textId="77777777" w:rsidR="00BD7C1E" w:rsidRPr="008A24EE" w:rsidRDefault="00BD7C1E" w:rsidP="00A81140">
            <w:pPr>
              <w:pStyle w:val="Listeavsnitt"/>
              <w:ind w:left="35"/>
              <w:rPr>
                <w:sz w:val="20"/>
                <w:szCs w:val="20"/>
              </w:rPr>
            </w:pPr>
            <w:r w:rsidRPr="008A24EE">
              <w:rPr>
                <w:sz w:val="20"/>
                <w:szCs w:val="20"/>
              </w:rPr>
              <w:t>Etablere en overordnet strategi, forankre og organisere et langsiktig datakvalitetsprosjekt med tilhørende handlingsplan. Arbeidet utformes og gjennomføres som eget delprosjekt i prosjektet masterplan matrikkel.</w:t>
            </w:r>
          </w:p>
        </w:tc>
        <w:tc>
          <w:tcPr>
            <w:tcW w:w="1560" w:type="dxa"/>
          </w:tcPr>
          <w:p w14:paraId="63C17C2F" w14:textId="77777777" w:rsidR="00BD7C1E" w:rsidRPr="008A24EE" w:rsidRDefault="00BD7C1E" w:rsidP="00A81140">
            <w:pPr>
              <w:rPr>
                <w:sz w:val="20"/>
                <w:szCs w:val="20"/>
              </w:rPr>
            </w:pPr>
            <w:r w:rsidRPr="008A24EE">
              <w:rPr>
                <w:sz w:val="20"/>
                <w:szCs w:val="20"/>
              </w:rPr>
              <w:t>1/2019 – 12/2021</w:t>
            </w:r>
          </w:p>
        </w:tc>
        <w:tc>
          <w:tcPr>
            <w:tcW w:w="2234" w:type="dxa"/>
          </w:tcPr>
          <w:p w14:paraId="10C5F231" w14:textId="77777777" w:rsidR="00BD7C1E" w:rsidRPr="008A24EE" w:rsidRDefault="00BD7C1E" w:rsidP="00A81140">
            <w:pPr>
              <w:rPr>
                <w:sz w:val="20"/>
                <w:szCs w:val="20"/>
              </w:rPr>
            </w:pPr>
            <w:r w:rsidRPr="008A24EE">
              <w:rPr>
                <w:sz w:val="20"/>
                <w:szCs w:val="20"/>
              </w:rPr>
              <w:t xml:space="preserve">Kartverket (med involvering av bl.a. referansegruppe for masterplan matrikkel). </w:t>
            </w:r>
          </w:p>
        </w:tc>
      </w:tr>
      <w:tr w:rsidR="00BD7C1E" w:rsidRPr="008A24EE" w14:paraId="3351FA3A" w14:textId="77777777" w:rsidTr="00E14F86">
        <w:tc>
          <w:tcPr>
            <w:tcW w:w="2263" w:type="dxa"/>
          </w:tcPr>
          <w:p w14:paraId="475E7EBE" w14:textId="77777777" w:rsidR="00BD7C1E" w:rsidRPr="008A24EE" w:rsidRDefault="00BD7C1E" w:rsidP="00A81140">
            <w:pPr>
              <w:rPr>
                <w:sz w:val="20"/>
                <w:szCs w:val="20"/>
              </w:rPr>
            </w:pPr>
            <w:r>
              <w:rPr>
                <w:sz w:val="20"/>
                <w:szCs w:val="20"/>
              </w:rPr>
              <w:t>Rolleavklaring og videreutvikling av bygningsdelen</w:t>
            </w:r>
          </w:p>
        </w:tc>
        <w:tc>
          <w:tcPr>
            <w:tcW w:w="3969" w:type="dxa"/>
          </w:tcPr>
          <w:p w14:paraId="0F31139F" w14:textId="77777777" w:rsidR="00BD7C1E" w:rsidRDefault="00BD7C1E" w:rsidP="00A81140">
            <w:pPr>
              <w:pStyle w:val="Listeavsnitt"/>
              <w:ind w:left="35"/>
              <w:rPr>
                <w:sz w:val="20"/>
                <w:szCs w:val="20"/>
              </w:rPr>
            </w:pPr>
            <w:r>
              <w:rPr>
                <w:sz w:val="20"/>
                <w:szCs w:val="20"/>
              </w:rPr>
              <w:t xml:space="preserve">Rollen bygningsdelen i matrikkelen skal ha i «en samlet, offentlig bygningsinformasjonsmodell» fremover sammen med f.eks. FKB og nasjonal </w:t>
            </w:r>
            <w:r>
              <w:rPr>
                <w:sz w:val="20"/>
                <w:szCs w:val="20"/>
              </w:rPr>
              <w:lastRenderedPageBreak/>
              <w:t>forvaltningsløsning for BIM må avklares. Matrikkelen utvikles for best mulig innsamling, forvaltning og bruksmuligheter for den informasjonen som matrikkelen skal ivareta i denne modellen.</w:t>
            </w:r>
          </w:p>
          <w:p w14:paraId="68CA7102" w14:textId="77777777" w:rsidR="00BD7C1E" w:rsidRPr="008A24EE" w:rsidRDefault="00BD7C1E" w:rsidP="00A81140">
            <w:pPr>
              <w:pStyle w:val="Listeavsnitt"/>
              <w:ind w:left="35"/>
              <w:rPr>
                <w:sz w:val="20"/>
                <w:szCs w:val="20"/>
              </w:rPr>
            </w:pPr>
          </w:p>
        </w:tc>
        <w:tc>
          <w:tcPr>
            <w:tcW w:w="1560" w:type="dxa"/>
          </w:tcPr>
          <w:p w14:paraId="395E470C" w14:textId="77777777" w:rsidR="00BD7C1E" w:rsidRPr="008A24EE" w:rsidRDefault="00BD7C1E" w:rsidP="00A81140">
            <w:pPr>
              <w:rPr>
                <w:sz w:val="20"/>
                <w:szCs w:val="20"/>
              </w:rPr>
            </w:pPr>
            <w:r w:rsidRPr="008A24EE">
              <w:rPr>
                <w:sz w:val="20"/>
                <w:szCs w:val="20"/>
              </w:rPr>
              <w:lastRenderedPageBreak/>
              <w:t xml:space="preserve">2020 – </w:t>
            </w:r>
            <w:r>
              <w:rPr>
                <w:sz w:val="20"/>
                <w:szCs w:val="20"/>
              </w:rPr>
              <w:t>2025</w:t>
            </w:r>
          </w:p>
        </w:tc>
        <w:tc>
          <w:tcPr>
            <w:tcW w:w="2234" w:type="dxa"/>
          </w:tcPr>
          <w:p w14:paraId="70D871B8" w14:textId="77777777" w:rsidR="00BD7C1E" w:rsidRPr="008A24EE" w:rsidRDefault="00BD7C1E" w:rsidP="00A81140">
            <w:pPr>
              <w:rPr>
                <w:sz w:val="20"/>
                <w:szCs w:val="20"/>
              </w:rPr>
            </w:pPr>
            <w:r w:rsidRPr="008A24EE">
              <w:rPr>
                <w:sz w:val="20"/>
                <w:szCs w:val="20"/>
              </w:rPr>
              <w:t>Kartverket</w:t>
            </w:r>
            <w:r>
              <w:rPr>
                <w:sz w:val="20"/>
                <w:szCs w:val="20"/>
              </w:rPr>
              <w:t xml:space="preserve"> med involvering av aktuelle aktører</w:t>
            </w:r>
            <w:r w:rsidRPr="008A24EE">
              <w:rPr>
                <w:sz w:val="20"/>
                <w:szCs w:val="20"/>
              </w:rPr>
              <w:t>.</w:t>
            </w:r>
          </w:p>
          <w:p w14:paraId="3A8FA24B" w14:textId="77777777" w:rsidR="00BD7C1E" w:rsidRPr="008A24EE" w:rsidRDefault="00BD7C1E" w:rsidP="00A81140">
            <w:pPr>
              <w:rPr>
                <w:sz w:val="20"/>
                <w:szCs w:val="20"/>
              </w:rPr>
            </w:pPr>
            <w:r w:rsidRPr="008A24EE">
              <w:rPr>
                <w:sz w:val="20"/>
                <w:szCs w:val="20"/>
              </w:rPr>
              <w:t xml:space="preserve"> </w:t>
            </w:r>
          </w:p>
        </w:tc>
      </w:tr>
      <w:tr w:rsidR="00BD7C1E" w:rsidRPr="008A24EE" w14:paraId="6F3D7AB7" w14:textId="77777777" w:rsidTr="00E14F86">
        <w:tc>
          <w:tcPr>
            <w:tcW w:w="2263" w:type="dxa"/>
          </w:tcPr>
          <w:p w14:paraId="6AF95AE2" w14:textId="77777777" w:rsidR="00BD7C1E" w:rsidRPr="008A24EE" w:rsidRDefault="00BD7C1E" w:rsidP="00A81140">
            <w:pPr>
              <w:rPr>
                <w:sz w:val="20"/>
                <w:szCs w:val="20"/>
              </w:rPr>
            </w:pPr>
            <w:r>
              <w:rPr>
                <w:sz w:val="20"/>
                <w:szCs w:val="20"/>
              </w:rPr>
              <w:t>Bygningsinformasjon, kvalitetsheving</w:t>
            </w:r>
          </w:p>
        </w:tc>
        <w:tc>
          <w:tcPr>
            <w:tcW w:w="3969" w:type="dxa"/>
          </w:tcPr>
          <w:p w14:paraId="7B208BCE" w14:textId="35159A91" w:rsidR="00BD7C1E" w:rsidRPr="008A24EE" w:rsidRDefault="00BD7C1E" w:rsidP="00A81140">
            <w:pPr>
              <w:pStyle w:val="Listeavsnitt"/>
              <w:ind w:left="35"/>
              <w:rPr>
                <w:sz w:val="20"/>
                <w:szCs w:val="20"/>
              </w:rPr>
            </w:pPr>
            <w:r>
              <w:rPr>
                <w:sz w:val="20"/>
                <w:szCs w:val="20"/>
              </w:rPr>
              <w:t>For eksisterende bygningsinformasjon foregår et samarbeid der SSB utvikler rapporter som avdekker inkonsistens i bygningsinformasjonen. Ut fra prioritering av Kartverket sendes det ut av disse rapportene til kommunene 2-4 ganger i året for vurdering og ev</w:t>
            </w:r>
            <w:r w:rsidR="00174416">
              <w:rPr>
                <w:sz w:val="20"/>
                <w:szCs w:val="20"/>
              </w:rPr>
              <w:t>n</w:t>
            </w:r>
            <w:r>
              <w:rPr>
                <w:sz w:val="20"/>
                <w:szCs w:val="20"/>
              </w:rPr>
              <w:t>t oppfølging i form av feilretting</w:t>
            </w:r>
          </w:p>
        </w:tc>
        <w:tc>
          <w:tcPr>
            <w:tcW w:w="1560" w:type="dxa"/>
          </w:tcPr>
          <w:p w14:paraId="2AA059D8" w14:textId="77777777" w:rsidR="00BD7C1E" w:rsidRPr="008A24EE" w:rsidRDefault="00BD7C1E" w:rsidP="00A81140">
            <w:pPr>
              <w:rPr>
                <w:sz w:val="20"/>
                <w:szCs w:val="20"/>
              </w:rPr>
            </w:pPr>
            <w:r>
              <w:rPr>
                <w:sz w:val="20"/>
                <w:szCs w:val="20"/>
              </w:rPr>
              <w:t>2019 - 2025</w:t>
            </w:r>
          </w:p>
        </w:tc>
        <w:tc>
          <w:tcPr>
            <w:tcW w:w="2234" w:type="dxa"/>
          </w:tcPr>
          <w:p w14:paraId="64A37E9F" w14:textId="77777777" w:rsidR="00BD7C1E" w:rsidRPr="008A24EE" w:rsidRDefault="00BD7C1E" w:rsidP="00A81140">
            <w:pPr>
              <w:rPr>
                <w:sz w:val="20"/>
                <w:szCs w:val="20"/>
              </w:rPr>
            </w:pPr>
            <w:r>
              <w:rPr>
                <w:sz w:val="20"/>
                <w:szCs w:val="20"/>
              </w:rPr>
              <w:t>Kartverket, SSB, kommunene</w:t>
            </w:r>
          </w:p>
        </w:tc>
      </w:tr>
      <w:tr w:rsidR="00BD7C1E" w:rsidRPr="008A24EE" w14:paraId="22E0103A" w14:textId="77777777" w:rsidTr="00E14F86">
        <w:tc>
          <w:tcPr>
            <w:tcW w:w="2263" w:type="dxa"/>
          </w:tcPr>
          <w:p w14:paraId="71169853" w14:textId="77777777" w:rsidR="00BD7C1E" w:rsidRPr="008A24EE" w:rsidRDefault="00BD7C1E" w:rsidP="00A81140">
            <w:pPr>
              <w:rPr>
                <w:sz w:val="20"/>
                <w:szCs w:val="20"/>
              </w:rPr>
            </w:pPr>
            <w:r w:rsidRPr="008A24EE">
              <w:rPr>
                <w:sz w:val="20"/>
                <w:szCs w:val="20"/>
              </w:rPr>
              <w:t>Vegadressering</w:t>
            </w:r>
          </w:p>
        </w:tc>
        <w:tc>
          <w:tcPr>
            <w:tcW w:w="3969" w:type="dxa"/>
          </w:tcPr>
          <w:p w14:paraId="0ADE9DA5" w14:textId="77777777" w:rsidR="00BD7C1E" w:rsidRPr="008A24EE" w:rsidRDefault="00BD7C1E" w:rsidP="00A81140">
            <w:pPr>
              <w:pStyle w:val="Listeavsnitt"/>
              <w:ind w:left="35"/>
              <w:rPr>
                <w:sz w:val="20"/>
                <w:szCs w:val="20"/>
              </w:rPr>
            </w:pPr>
            <w:r w:rsidRPr="008A24EE">
              <w:rPr>
                <w:sz w:val="20"/>
                <w:szCs w:val="20"/>
              </w:rPr>
              <w:t>Øke andelen vegadresser</w:t>
            </w:r>
          </w:p>
          <w:p w14:paraId="19526F3A" w14:textId="77777777" w:rsidR="00BD7C1E" w:rsidRPr="008A24EE" w:rsidRDefault="00BD7C1E" w:rsidP="00A81140">
            <w:pPr>
              <w:pStyle w:val="Listeavsnitt"/>
              <w:ind w:left="35"/>
              <w:rPr>
                <w:sz w:val="20"/>
                <w:szCs w:val="20"/>
              </w:rPr>
            </w:pPr>
            <w:r w:rsidRPr="008A24EE">
              <w:rPr>
                <w:sz w:val="20"/>
                <w:szCs w:val="20"/>
              </w:rPr>
              <w:t xml:space="preserve">Ved </w:t>
            </w:r>
            <w:r>
              <w:rPr>
                <w:sz w:val="20"/>
                <w:szCs w:val="20"/>
              </w:rPr>
              <w:t>etter 2. tertial 2020</w:t>
            </w:r>
            <w:r w:rsidRPr="008A24EE">
              <w:rPr>
                <w:sz w:val="20"/>
                <w:szCs w:val="20"/>
              </w:rPr>
              <w:t xml:space="preserve"> var andelen vegadresser 96,</w:t>
            </w:r>
            <w:r>
              <w:rPr>
                <w:sz w:val="20"/>
                <w:szCs w:val="20"/>
              </w:rPr>
              <w:t>8</w:t>
            </w:r>
            <w:r w:rsidRPr="008A24EE">
              <w:rPr>
                <w:sz w:val="20"/>
                <w:szCs w:val="20"/>
              </w:rPr>
              <w:t xml:space="preserve"> %, en økning fra 94,18 % siden årsskiftet 2018/2019.</w:t>
            </w:r>
          </w:p>
        </w:tc>
        <w:tc>
          <w:tcPr>
            <w:tcW w:w="1560" w:type="dxa"/>
          </w:tcPr>
          <w:p w14:paraId="0A81C4F6" w14:textId="77777777" w:rsidR="00BD7C1E" w:rsidRPr="008A24EE" w:rsidRDefault="00BD7C1E" w:rsidP="00A81140">
            <w:pPr>
              <w:rPr>
                <w:sz w:val="20"/>
                <w:szCs w:val="20"/>
              </w:rPr>
            </w:pPr>
            <w:r w:rsidRPr="008A24EE">
              <w:rPr>
                <w:sz w:val="20"/>
                <w:szCs w:val="20"/>
              </w:rPr>
              <w:t>1/2019 – 12/2021</w:t>
            </w:r>
          </w:p>
        </w:tc>
        <w:tc>
          <w:tcPr>
            <w:tcW w:w="2234" w:type="dxa"/>
          </w:tcPr>
          <w:p w14:paraId="2F6DD062" w14:textId="77777777" w:rsidR="00BD7C1E" w:rsidRPr="008A24EE" w:rsidRDefault="00BD7C1E" w:rsidP="00A81140">
            <w:pPr>
              <w:rPr>
                <w:sz w:val="20"/>
                <w:szCs w:val="20"/>
              </w:rPr>
            </w:pPr>
            <w:r w:rsidRPr="008A24EE">
              <w:rPr>
                <w:sz w:val="20"/>
                <w:szCs w:val="20"/>
              </w:rPr>
              <w:t xml:space="preserve">Kommunene (veiledning fra Kartverket). </w:t>
            </w:r>
          </w:p>
        </w:tc>
      </w:tr>
      <w:tr w:rsidR="00BD7C1E" w:rsidRPr="008A24EE" w14:paraId="6C2E5920" w14:textId="77777777" w:rsidTr="00E14F86">
        <w:tc>
          <w:tcPr>
            <w:tcW w:w="2263" w:type="dxa"/>
          </w:tcPr>
          <w:p w14:paraId="08DB45A2" w14:textId="77777777" w:rsidR="00BD7C1E" w:rsidRPr="008A24EE" w:rsidRDefault="00BD7C1E" w:rsidP="00A81140">
            <w:pPr>
              <w:rPr>
                <w:sz w:val="20"/>
                <w:szCs w:val="20"/>
              </w:rPr>
            </w:pPr>
            <w:r w:rsidRPr="008A24EE">
              <w:rPr>
                <w:sz w:val="20"/>
                <w:szCs w:val="20"/>
              </w:rPr>
              <w:t>Brukerreiser</w:t>
            </w:r>
            <w:r>
              <w:rPr>
                <w:sz w:val="20"/>
                <w:szCs w:val="20"/>
              </w:rPr>
              <w:t xml:space="preserve"> og / eller økosystemer</w:t>
            </w:r>
          </w:p>
        </w:tc>
        <w:tc>
          <w:tcPr>
            <w:tcW w:w="3969" w:type="dxa"/>
          </w:tcPr>
          <w:p w14:paraId="5F0B130B" w14:textId="1E78EA22" w:rsidR="00BD7C1E" w:rsidRPr="008A24EE" w:rsidRDefault="00BD7C1E" w:rsidP="00A81140">
            <w:pPr>
              <w:pStyle w:val="Listeavsnitt"/>
              <w:ind w:left="35"/>
              <w:rPr>
                <w:sz w:val="20"/>
                <w:szCs w:val="20"/>
              </w:rPr>
            </w:pPr>
            <w:r>
              <w:rPr>
                <w:sz w:val="20"/>
                <w:szCs w:val="20"/>
              </w:rPr>
              <w:t>Beskrive og/eller</w:t>
            </w:r>
            <w:r w:rsidRPr="008A24EE">
              <w:rPr>
                <w:sz w:val="20"/>
                <w:szCs w:val="20"/>
              </w:rPr>
              <w:t xml:space="preserve"> visualisere viktig bruk av matrikkelinformasjonen. </w:t>
            </w:r>
            <w:r>
              <w:rPr>
                <w:sz w:val="20"/>
                <w:szCs w:val="20"/>
              </w:rPr>
              <w:t>K</w:t>
            </w:r>
            <w:r w:rsidRPr="008A24EE">
              <w:rPr>
                <w:sz w:val="20"/>
                <w:szCs w:val="20"/>
              </w:rPr>
              <w:t>artlegge dataflyten via private registre / kopier</w:t>
            </w:r>
            <w:r>
              <w:rPr>
                <w:sz w:val="20"/>
                <w:szCs w:val="20"/>
              </w:rPr>
              <w:t xml:space="preserve"> i økosystemer</w:t>
            </w:r>
            <w:r w:rsidRPr="008A24EE">
              <w:rPr>
                <w:sz w:val="20"/>
                <w:szCs w:val="20"/>
              </w:rPr>
              <w:t xml:space="preserve"> for å videreutvikle matrikkeltjenestene</w:t>
            </w:r>
            <w:r>
              <w:rPr>
                <w:sz w:val="20"/>
                <w:szCs w:val="20"/>
              </w:rPr>
              <w:t xml:space="preserve">. Dette for at å legge til rette for </w:t>
            </w:r>
            <w:r w:rsidRPr="008A24EE">
              <w:rPr>
                <w:sz w:val="20"/>
                <w:szCs w:val="20"/>
              </w:rPr>
              <w:t xml:space="preserve"> i så stor grad som mulig </w:t>
            </w:r>
            <w:r>
              <w:rPr>
                <w:sz w:val="20"/>
                <w:szCs w:val="20"/>
              </w:rPr>
              <w:t xml:space="preserve"> å benytte</w:t>
            </w:r>
            <w:r w:rsidRPr="008A24EE">
              <w:rPr>
                <w:sz w:val="20"/>
                <w:szCs w:val="20"/>
              </w:rPr>
              <w:t xml:space="preserve"> autoritative data der </w:t>
            </w:r>
            <w:r>
              <w:rPr>
                <w:sz w:val="20"/>
                <w:szCs w:val="20"/>
              </w:rPr>
              <w:t>det burde være valg løsning, f.eks. i offentlig saksbehandling.</w:t>
            </w:r>
          </w:p>
        </w:tc>
        <w:tc>
          <w:tcPr>
            <w:tcW w:w="1560" w:type="dxa"/>
          </w:tcPr>
          <w:p w14:paraId="46E679DE" w14:textId="77777777" w:rsidR="00BD7C1E" w:rsidRPr="008A24EE" w:rsidRDefault="00BD7C1E" w:rsidP="00A81140">
            <w:pPr>
              <w:rPr>
                <w:sz w:val="20"/>
                <w:szCs w:val="20"/>
              </w:rPr>
            </w:pPr>
            <w:r w:rsidRPr="008A24EE">
              <w:rPr>
                <w:sz w:val="20"/>
                <w:szCs w:val="20"/>
              </w:rPr>
              <w:t>2020 - 202</w:t>
            </w:r>
            <w:r>
              <w:rPr>
                <w:sz w:val="20"/>
                <w:szCs w:val="20"/>
              </w:rPr>
              <w:t>2</w:t>
            </w:r>
          </w:p>
        </w:tc>
        <w:tc>
          <w:tcPr>
            <w:tcW w:w="2234" w:type="dxa"/>
          </w:tcPr>
          <w:p w14:paraId="12DE1091" w14:textId="77777777" w:rsidR="00BD7C1E" w:rsidRPr="008A24EE" w:rsidRDefault="00BD7C1E" w:rsidP="00A81140">
            <w:pPr>
              <w:rPr>
                <w:sz w:val="20"/>
                <w:szCs w:val="20"/>
              </w:rPr>
            </w:pPr>
            <w:r w:rsidRPr="008A24EE">
              <w:rPr>
                <w:sz w:val="20"/>
                <w:szCs w:val="20"/>
              </w:rPr>
              <w:t xml:space="preserve">Kartverket. </w:t>
            </w:r>
          </w:p>
        </w:tc>
      </w:tr>
      <w:tr w:rsidR="00BD7C1E" w:rsidRPr="008A24EE" w14:paraId="75B8D9D5" w14:textId="77777777" w:rsidTr="00E14F86">
        <w:tc>
          <w:tcPr>
            <w:tcW w:w="2263" w:type="dxa"/>
          </w:tcPr>
          <w:p w14:paraId="491E0148" w14:textId="77777777" w:rsidR="00BD7C1E" w:rsidRPr="008A24EE" w:rsidRDefault="00BD7C1E" w:rsidP="00A81140">
            <w:pPr>
              <w:rPr>
                <w:sz w:val="20"/>
                <w:szCs w:val="20"/>
              </w:rPr>
            </w:pPr>
            <w:r>
              <w:rPr>
                <w:sz w:val="20"/>
                <w:szCs w:val="20"/>
              </w:rPr>
              <w:t>Tilsyn</w:t>
            </w:r>
          </w:p>
        </w:tc>
        <w:tc>
          <w:tcPr>
            <w:tcW w:w="3969" w:type="dxa"/>
          </w:tcPr>
          <w:p w14:paraId="1F240D49" w14:textId="77777777" w:rsidR="00BD7C1E" w:rsidRPr="00466A66" w:rsidRDefault="00BD7C1E" w:rsidP="00A81140">
            <w:pPr>
              <w:rPr>
                <w:sz w:val="20"/>
                <w:szCs w:val="20"/>
              </w:rPr>
            </w:pPr>
            <w:r>
              <w:t xml:space="preserve">Igangsette dokumenttilsyn av oppmålingsforretninger. Dette som en konsekvens av innføring av autorisasjonsordningen for landmålere som vil øke behovet for en mer omfattende kontroll av både gjennomføring og dokumentasjon av oppmålingsforretninger.    </w:t>
            </w:r>
          </w:p>
        </w:tc>
        <w:tc>
          <w:tcPr>
            <w:tcW w:w="1560" w:type="dxa"/>
          </w:tcPr>
          <w:p w14:paraId="451E7319" w14:textId="77777777" w:rsidR="00BD7C1E" w:rsidRPr="008A24EE" w:rsidRDefault="00BD7C1E" w:rsidP="00A81140">
            <w:pPr>
              <w:rPr>
                <w:sz w:val="20"/>
                <w:szCs w:val="20"/>
              </w:rPr>
            </w:pPr>
            <w:r>
              <w:rPr>
                <w:sz w:val="20"/>
                <w:szCs w:val="20"/>
              </w:rPr>
              <w:t>2021 - 2025</w:t>
            </w:r>
          </w:p>
        </w:tc>
        <w:tc>
          <w:tcPr>
            <w:tcW w:w="2234" w:type="dxa"/>
          </w:tcPr>
          <w:p w14:paraId="3C326E28" w14:textId="77777777" w:rsidR="00BD7C1E" w:rsidRPr="008A24EE" w:rsidRDefault="00BD7C1E" w:rsidP="00A81140">
            <w:pPr>
              <w:rPr>
                <w:sz w:val="20"/>
                <w:szCs w:val="20"/>
              </w:rPr>
            </w:pPr>
            <w:r>
              <w:rPr>
                <w:sz w:val="20"/>
                <w:szCs w:val="20"/>
              </w:rPr>
              <w:t>Kartverket</w:t>
            </w:r>
          </w:p>
        </w:tc>
      </w:tr>
    </w:tbl>
    <w:p w14:paraId="56E3CD3A" w14:textId="77777777" w:rsidR="004751A2" w:rsidRDefault="004751A2" w:rsidP="004751A2">
      <w:pPr>
        <w:rPr>
          <w:b/>
        </w:rPr>
      </w:pPr>
      <w:bookmarkStart w:id="20" w:name="_Toc1475662"/>
    </w:p>
    <w:p w14:paraId="292A2407" w14:textId="77777777" w:rsidR="004751A2" w:rsidRDefault="004751A2" w:rsidP="005A0737">
      <w:pPr>
        <w:pStyle w:val="Overskrift1"/>
      </w:pPr>
    </w:p>
    <w:p w14:paraId="5609EC52" w14:textId="77777777" w:rsidR="008A24EE" w:rsidRDefault="008A24EE">
      <w:pPr>
        <w:rPr>
          <w:rFonts w:asciiTheme="majorHAnsi" w:eastAsiaTheme="majorEastAsia" w:hAnsiTheme="majorHAnsi" w:cstheme="majorBidi"/>
          <w:color w:val="2E74B5" w:themeColor="accent1" w:themeShade="BF"/>
          <w:sz w:val="32"/>
          <w:szCs w:val="32"/>
        </w:rPr>
      </w:pPr>
      <w:r>
        <w:br w:type="page"/>
      </w:r>
    </w:p>
    <w:p w14:paraId="01474163" w14:textId="3D6E92FE" w:rsidR="005A0737" w:rsidRDefault="005A0737" w:rsidP="00703E08">
      <w:pPr>
        <w:pStyle w:val="Overskrift2"/>
      </w:pPr>
      <w:bookmarkStart w:id="21" w:name="_Toc61462866"/>
      <w:r>
        <w:lastRenderedPageBreak/>
        <w:t xml:space="preserve">Tiltak 5 – Heve kvaliteten på </w:t>
      </w:r>
      <w:r w:rsidR="001F7581">
        <w:t>areal</w:t>
      </w:r>
      <w:r>
        <w:t xml:space="preserve">plandata </w:t>
      </w:r>
      <w:r w:rsidR="001F7581">
        <w:t>-</w:t>
      </w:r>
      <w:r>
        <w:t xml:space="preserve"> </w:t>
      </w:r>
      <w:r w:rsidR="001F7581">
        <w:t xml:space="preserve">forbedre </w:t>
      </w:r>
      <w:r>
        <w:t>tilgang</w:t>
      </w:r>
      <w:r w:rsidR="001F7581">
        <w:t>en</w:t>
      </w:r>
      <w:r>
        <w:t xml:space="preserve"> til planregister</w:t>
      </w:r>
      <w:bookmarkEnd w:id="21"/>
    </w:p>
    <w:p w14:paraId="01474164" w14:textId="77777777" w:rsidR="005A0737" w:rsidRDefault="005A0737" w:rsidP="005A0737"/>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1F7581" w14:paraId="2D023EA5" w14:textId="77777777" w:rsidTr="000A093D">
        <w:trPr>
          <w:tblHeader/>
        </w:trPr>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C51F9BA" w14:textId="501942A5" w:rsidR="001F7581" w:rsidRDefault="004C7029" w:rsidP="000A093D">
            <w:r>
              <w:t>Ansvarlig etat</w:t>
            </w:r>
          </w:p>
        </w:tc>
        <w:tc>
          <w:tcPr>
            <w:tcW w:w="7479" w:type="dxa"/>
            <w:tcBorders>
              <w:top w:val="single" w:sz="4" w:space="0" w:color="auto"/>
              <w:left w:val="single" w:sz="4" w:space="0" w:color="auto"/>
              <w:bottom w:val="single" w:sz="4" w:space="0" w:color="auto"/>
              <w:right w:val="single" w:sz="4" w:space="0" w:color="auto"/>
            </w:tcBorders>
            <w:hideMark/>
          </w:tcPr>
          <w:p w14:paraId="2FE63168" w14:textId="77777777" w:rsidR="001F7581" w:rsidRDefault="001F7581" w:rsidP="000A093D">
            <w:pPr>
              <w:rPr>
                <w:i/>
              </w:rPr>
            </w:pPr>
            <w:r>
              <w:rPr>
                <w:i/>
              </w:rPr>
              <w:t>Kommunal- og moderniseringsdepartementet</w:t>
            </w:r>
          </w:p>
        </w:tc>
      </w:tr>
      <w:tr w:rsidR="001F7581" w14:paraId="3AAE182E" w14:textId="77777777" w:rsidTr="000A093D">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A2A0DF1" w14:textId="4D71A356" w:rsidR="001F7581" w:rsidRDefault="00B059C3" w:rsidP="000A093D">
            <w:r>
              <w:t>Medvirkende</w:t>
            </w:r>
          </w:p>
        </w:tc>
        <w:tc>
          <w:tcPr>
            <w:tcW w:w="7479" w:type="dxa"/>
            <w:tcBorders>
              <w:top w:val="single" w:sz="4" w:space="0" w:color="auto"/>
              <w:left w:val="single" w:sz="4" w:space="0" w:color="auto"/>
              <w:bottom w:val="single" w:sz="4" w:space="0" w:color="auto"/>
              <w:right w:val="single" w:sz="4" w:space="0" w:color="auto"/>
            </w:tcBorders>
            <w:hideMark/>
          </w:tcPr>
          <w:p w14:paraId="4A65B3C3" w14:textId="51CC10A6" w:rsidR="001F7581" w:rsidRDefault="001F7581" w:rsidP="000A093D">
            <w:pPr>
              <w:rPr>
                <w:i/>
              </w:rPr>
            </w:pPr>
            <w:r>
              <w:rPr>
                <w:bCs/>
                <w:i/>
                <w:lang w:val="nn-NO"/>
              </w:rPr>
              <w:t xml:space="preserve">Kartverket, andre </w:t>
            </w:r>
            <w:r w:rsidR="00A81140">
              <w:rPr>
                <w:bCs/>
                <w:i/>
                <w:lang w:val="nn-NO"/>
              </w:rPr>
              <w:t>avdelinger i KMD,KS, kommunene, e</w:t>
            </w:r>
            <w:r>
              <w:rPr>
                <w:bCs/>
                <w:i/>
              </w:rPr>
              <w:t>ksterne konsulenter. DiBK</w:t>
            </w:r>
          </w:p>
        </w:tc>
      </w:tr>
      <w:tr w:rsidR="001F7581" w:rsidRPr="003D0519" w14:paraId="05AC48F7" w14:textId="77777777" w:rsidTr="000A093D">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3E27C78" w14:textId="3B275321" w:rsidR="001F7581" w:rsidRDefault="00B059C3" w:rsidP="000A093D">
            <w:r>
              <w:t>Kontaktperson</w:t>
            </w:r>
          </w:p>
        </w:tc>
        <w:tc>
          <w:tcPr>
            <w:tcW w:w="7479" w:type="dxa"/>
            <w:tcBorders>
              <w:top w:val="single" w:sz="4" w:space="0" w:color="auto"/>
              <w:left w:val="single" w:sz="4" w:space="0" w:color="auto"/>
              <w:bottom w:val="single" w:sz="4" w:space="0" w:color="auto"/>
              <w:right w:val="single" w:sz="4" w:space="0" w:color="auto"/>
            </w:tcBorders>
            <w:hideMark/>
          </w:tcPr>
          <w:p w14:paraId="6CFB745F" w14:textId="46BCE013" w:rsidR="001F7581" w:rsidRPr="00DF685E" w:rsidRDefault="001F7581" w:rsidP="00CE7D94">
            <w:pPr>
              <w:rPr>
                <w:i/>
              </w:rPr>
            </w:pPr>
            <w:r>
              <w:rPr>
                <w:i/>
              </w:rPr>
              <w:t xml:space="preserve">Hilde Johansen Bakken,  </w:t>
            </w:r>
            <w:hyperlink r:id="rId27" w:history="1">
              <w:r>
                <w:rPr>
                  <w:rStyle w:val="Hyperkobling"/>
                  <w:i/>
                </w:rPr>
                <w:t>Hilde-Johansen.Bakken@kmd.dep.no</w:t>
              </w:r>
            </w:hyperlink>
          </w:p>
        </w:tc>
      </w:tr>
      <w:tr w:rsidR="001F7581" w14:paraId="2FFC9AAE" w14:textId="77777777" w:rsidTr="000A093D">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D77E74D" w14:textId="46BFF96D" w:rsidR="001F7581" w:rsidRDefault="00B059C3" w:rsidP="000A093D">
            <w:r>
              <w:t>Mål som understøttes</w:t>
            </w:r>
          </w:p>
        </w:tc>
        <w:tc>
          <w:tcPr>
            <w:tcW w:w="7479" w:type="dxa"/>
            <w:tcBorders>
              <w:top w:val="single" w:sz="4" w:space="0" w:color="auto"/>
              <w:left w:val="single" w:sz="4" w:space="0" w:color="auto"/>
              <w:bottom w:val="single" w:sz="4" w:space="0" w:color="auto"/>
              <w:right w:val="single" w:sz="4" w:space="0" w:color="auto"/>
            </w:tcBorders>
            <w:hideMark/>
          </w:tcPr>
          <w:p w14:paraId="3BF137F6" w14:textId="77777777" w:rsidR="001F7581" w:rsidRDefault="001F7581" w:rsidP="000A093D">
            <w:pPr>
              <w:rPr>
                <w:i/>
              </w:rPr>
            </w:pPr>
            <w:r>
              <w:rPr>
                <w:i/>
              </w:rPr>
              <w:t>1.1, 1.2, 2.2, 2.6, 2.8, 3.1, 3.2</w:t>
            </w:r>
          </w:p>
        </w:tc>
      </w:tr>
      <w:tr w:rsidR="001F7581" w14:paraId="036ABEF8" w14:textId="77777777" w:rsidTr="000A093D">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8C6D58A" w14:textId="77777777" w:rsidR="001F7581" w:rsidRDefault="001F7581" w:rsidP="000A093D">
            <w:r>
              <w:t xml:space="preserve">Varighet – tidsperiode </w:t>
            </w:r>
          </w:p>
        </w:tc>
        <w:tc>
          <w:tcPr>
            <w:tcW w:w="7479" w:type="dxa"/>
            <w:tcBorders>
              <w:top w:val="single" w:sz="4" w:space="0" w:color="auto"/>
              <w:left w:val="single" w:sz="4" w:space="0" w:color="auto"/>
              <w:bottom w:val="single" w:sz="4" w:space="0" w:color="auto"/>
              <w:right w:val="single" w:sz="4" w:space="0" w:color="auto"/>
            </w:tcBorders>
            <w:hideMark/>
          </w:tcPr>
          <w:p w14:paraId="4EFAB7D1" w14:textId="2E0D1392" w:rsidR="001F7581" w:rsidRDefault="00CE7D94" w:rsidP="000A093D">
            <w:pPr>
              <w:rPr>
                <w:i/>
              </w:rPr>
            </w:pPr>
            <w:r w:rsidRPr="1CBFEF89">
              <w:rPr>
                <w:i/>
                <w:iCs/>
              </w:rPr>
              <w:t>2021-202</w:t>
            </w:r>
            <w:r>
              <w:rPr>
                <w:i/>
                <w:iCs/>
              </w:rPr>
              <w:t>2</w:t>
            </w:r>
          </w:p>
        </w:tc>
      </w:tr>
      <w:tr w:rsidR="001F7581" w14:paraId="47BF0347" w14:textId="77777777" w:rsidTr="000A093D">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12CF51B" w14:textId="77777777" w:rsidR="001F7581" w:rsidRDefault="001F7581" w:rsidP="000A093D">
            <w:r>
              <w:t>Beskrivelse av tiltak</w:t>
            </w:r>
          </w:p>
          <w:p w14:paraId="24C3CB73" w14:textId="77777777" w:rsidR="001F7581" w:rsidRDefault="001F7581" w:rsidP="000A093D"/>
        </w:tc>
        <w:tc>
          <w:tcPr>
            <w:tcW w:w="7479" w:type="dxa"/>
            <w:tcBorders>
              <w:top w:val="single" w:sz="4" w:space="0" w:color="auto"/>
              <w:left w:val="single" w:sz="4" w:space="0" w:color="auto"/>
              <w:bottom w:val="single" w:sz="4" w:space="0" w:color="auto"/>
              <w:right w:val="single" w:sz="4" w:space="0" w:color="auto"/>
            </w:tcBorders>
            <w:hideMark/>
          </w:tcPr>
          <w:p w14:paraId="310AECC3" w14:textId="77777777" w:rsidR="00CE7D94" w:rsidRDefault="00CE7D94" w:rsidP="00CE7D94">
            <w:pPr>
              <w:rPr>
                <w:i/>
                <w:iCs/>
              </w:rPr>
            </w:pPr>
            <w:r w:rsidRPr="02034CD3">
              <w:rPr>
                <w:i/>
                <w:iCs/>
              </w:rPr>
              <w:t>Gode</w:t>
            </w:r>
            <w:r>
              <w:rPr>
                <w:i/>
                <w:iCs/>
              </w:rPr>
              <w:t>, oppdaterte</w:t>
            </w:r>
            <w:r w:rsidRPr="02034CD3">
              <w:rPr>
                <w:i/>
                <w:iCs/>
              </w:rPr>
              <w:t xml:space="preserve"> plandata,</w:t>
            </w:r>
            <w:r>
              <w:t xml:space="preserve"> </w:t>
            </w:r>
            <w:r w:rsidRPr="00EC134D">
              <w:rPr>
                <w:i/>
                <w:iCs/>
              </w:rPr>
              <w:t xml:space="preserve">med løpende </w:t>
            </w:r>
            <w:r w:rsidRPr="0083622A">
              <w:rPr>
                <w:i/>
                <w:iCs/>
              </w:rPr>
              <w:t xml:space="preserve">forvaltning og pålitelig datatilgang for offentlige </w:t>
            </w:r>
            <w:r>
              <w:rPr>
                <w:i/>
                <w:iCs/>
              </w:rPr>
              <w:t>etater</w:t>
            </w:r>
            <w:r w:rsidRPr="0083622A">
              <w:rPr>
                <w:i/>
                <w:iCs/>
              </w:rPr>
              <w:t>,</w:t>
            </w:r>
            <w:r>
              <w:rPr>
                <w:i/>
                <w:iCs/>
              </w:rPr>
              <w:t xml:space="preserve"> </w:t>
            </w:r>
            <w:r w:rsidRPr="0083622A">
              <w:rPr>
                <w:i/>
                <w:iCs/>
              </w:rPr>
              <w:t xml:space="preserve">innbyggere og næringsliv. </w:t>
            </w:r>
          </w:p>
          <w:p w14:paraId="0B29CCA9" w14:textId="77777777" w:rsidR="00CE7D94" w:rsidRPr="002D2186" w:rsidRDefault="00CE7D94" w:rsidP="00CE7D94">
            <w:pPr>
              <w:rPr>
                <w:i/>
                <w:iCs/>
              </w:rPr>
            </w:pPr>
          </w:p>
          <w:p w14:paraId="5D9D1E60" w14:textId="77777777" w:rsidR="00CE7D94" w:rsidRDefault="00CE7D94" w:rsidP="00556F75">
            <w:pPr>
              <w:numPr>
                <w:ilvl w:val="0"/>
                <w:numId w:val="60"/>
              </w:numPr>
              <w:rPr>
                <w:i/>
                <w:iCs/>
              </w:rPr>
            </w:pPr>
            <w:r>
              <w:rPr>
                <w:i/>
                <w:iCs/>
              </w:rPr>
              <w:t>sikre</w:t>
            </w:r>
            <w:r w:rsidRPr="00403A3F">
              <w:rPr>
                <w:i/>
                <w:iCs/>
              </w:rPr>
              <w:t xml:space="preserve"> forankring og tid </w:t>
            </w:r>
            <w:r>
              <w:rPr>
                <w:i/>
                <w:iCs/>
              </w:rPr>
              <w:t>til å føre relevant informasjon i planregisteret</w:t>
            </w:r>
          </w:p>
          <w:p w14:paraId="6FA31E71" w14:textId="77777777" w:rsidR="00CE7D94" w:rsidRPr="00403A3F" w:rsidRDefault="00CE7D94" w:rsidP="00556F75">
            <w:pPr>
              <w:numPr>
                <w:ilvl w:val="0"/>
                <w:numId w:val="60"/>
              </w:numPr>
              <w:rPr>
                <w:i/>
                <w:iCs/>
              </w:rPr>
            </w:pPr>
            <w:r>
              <w:rPr>
                <w:i/>
                <w:iCs/>
              </w:rPr>
              <w:t>s</w:t>
            </w:r>
            <w:r w:rsidRPr="00403A3F">
              <w:rPr>
                <w:i/>
                <w:iCs/>
              </w:rPr>
              <w:t xml:space="preserve">ikre mer fullstendighet i </w:t>
            </w:r>
            <w:r>
              <w:rPr>
                <w:i/>
                <w:iCs/>
              </w:rPr>
              <w:t>de k</w:t>
            </w:r>
            <w:r w:rsidRPr="00403A3F">
              <w:rPr>
                <w:i/>
                <w:iCs/>
              </w:rPr>
              <w:t>ommunale planregistre</w:t>
            </w:r>
            <w:r>
              <w:rPr>
                <w:i/>
                <w:iCs/>
              </w:rPr>
              <w:t>ne</w:t>
            </w:r>
            <w:r w:rsidRPr="00403A3F">
              <w:rPr>
                <w:i/>
                <w:iCs/>
              </w:rPr>
              <w:t xml:space="preserve"> gjennom fortløpende oppdatering </w:t>
            </w:r>
          </w:p>
          <w:p w14:paraId="5FD3BF86" w14:textId="77777777" w:rsidR="00CE7D94" w:rsidRPr="002D2186" w:rsidRDefault="00CE7D94" w:rsidP="00556F75">
            <w:pPr>
              <w:numPr>
                <w:ilvl w:val="0"/>
                <w:numId w:val="60"/>
              </w:numPr>
              <w:rPr>
                <w:i/>
              </w:rPr>
            </w:pPr>
            <w:r>
              <w:rPr>
                <w:i/>
              </w:rPr>
              <w:t>Sikre bedre s</w:t>
            </w:r>
            <w:r w:rsidRPr="002D2186">
              <w:rPr>
                <w:i/>
              </w:rPr>
              <w:t xml:space="preserve">amhandling og </w:t>
            </w:r>
            <w:r>
              <w:rPr>
                <w:i/>
              </w:rPr>
              <w:t>tilgang til</w:t>
            </w:r>
            <w:r w:rsidRPr="002D2186">
              <w:rPr>
                <w:i/>
              </w:rPr>
              <w:t xml:space="preserve"> arealplandata</w:t>
            </w:r>
          </w:p>
          <w:p w14:paraId="4FCEB33D" w14:textId="4B590468" w:rsidR="001F7581" w:rsidRDefault="001F7581" w:rsidP="000A093D">
            <w:pPr>
              <w:rPr>
                <w:i/>
              </w:rPr>
            </w:pPr>
          </w:p>
        </w:tc>
      </w:tr>
      <w:tr w:rsidR="001F7581" w14:paraId="15D70A37" w14:textId="77777777" w:rsidTr="000A093D">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5ED85A6" w14:textId="77777777" w:rsidR="001F7581" w:rsidRDefault="001F7581" w:rsidP="000A093D">
            <w:r>
              <w:t>Gjennomføring</w:t>
            </w:r>
          </w:p>
          <w:p w14:paraId="042CF664" w14:textId="77777777" w:rsidR="001F7581" w:rsidRDefault="001F7581" w:rsidP="000A093D"/>
        </w:tc>
        <w:tc>
          <w:tcPr>
            <w:tcW w:w="7479" w:type="dxa"/>
            <w:tcBorders>
              <w:top w:val="single" w:sz="4" w:space="0" w:color="auto"/>
              <w:left w:val="single" w:sz="4" w:space="0" w:color="auto"/>
              <w:bottom w:val="single" w:sz="4" w:space="0" w:color="auto"/>
              <w:right w:val="single" w:sz="4" w:space="0" w:color="auto"/>
            </w:tcBorders>
            <w:hideMark/>
          </w:tcPr>
          <w:p w14:paraId="4BF51FF0" w14:textId="28E714F8" w:rsidR="001F7581" w:rsidRDefault="00CE7D94" w:rsidP="000A093D">
            <w:r w:rsidRPr="02034CD3">
              <w:rPr>
                <w:i/>
                <w:iCs/>
              </w:rPr>
              <w:t>Tiltakene vil bygge videre på allerede etablerte prosjekter og pågående arbeid. Ny</w:t>
            </w:r>
            <w:r>
              <w:rPr>
                <w:i/>
                <w:iCs/>
              </w:rPr>
              <w:t>e</w:t>
            </w:r>
            <w:r w:rsidRPr="02034CD3">
              <w:rPr>
                <w:i/>
                <w:iCs/>
              </w:rPr>
              <w:t xml:space="preserve"> tiltak kan komme underveis. Gjennomføring av tiltak med handlinger er avhengig av budsjettrammer for de enkelte år</w:t>
            </w:r>
            <w:r>
              <w:rPr>
                <w:i/>
                <w:iCs/>
              </w:rPr>
              <w:t>.</w:t>
            </w:r>
          </w:p>
        </w:tc>
      </w:tr>
      <w:tr w:rsidR="001F7581" w14:paraId="70BE0D52" w14:textId="77777777" w:rsidTr="000A093D">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5AF9327" w14:textId="7B3CFACE" w:rsidR="001F7581" w:rsidRPr="0003104A" w:rsidRDefault="00B059C3" w:rsidP="000A093D">
            <w:pPr>
              <w:rPr>
                <w:color w:val="FF0000"/>
              </w:rPr>
            </w:pPr>
            <w:r>
              <w:t>Supplerende info</w:t>
            </w:r>
          </w:p>
        </w:tc>
        <w:tc>
          <w:tcPr>
            <w:tcW w:w="7479" w:type="dxa"/>
            <w:tcBorders>
              <w:top w:val="single" w:sz="4" w:space="0" w:color="auto"/>
              <w:left w:val="single" w:sz="4" w:space="0" w:color="auto"/>
              <w:bottom w:val="single" w:sz="4" w:space="0" w:color="auto"/>
              <w:right w:val="single" w:sz="4" w:space="0" w:color="auto"/>
            </w:tcBorders>
          </w:tcPr>
          <w:p w14:paraId="6BAD41B1" w14:textId="77777777" w:rsidR="001F7581" w:rsidRDefault="001F7581" w:rsidP="000A093D">
            <w:pPr>
              <w:rPr>
                <w:i/>
              </w:rPr>
            </w:pPr>
          </w:p>
        </w:tc>
      </w:tr>
    </w:tbl>
    <w:p w14:paraId="3C2C1A78" w14:textId="37F1EE87" w:rsidR="001F7581" w:rsidRDefault="001F7581" w:rsidP="001F7581">
      <w:pPr>
        <w:rPr>
          <w:b/>
        </w:rPr>
      </w:pPr>
    </w:p>
    <w:p w14:paraId="7BB9B1EC" w14:textId="77777777" w:rsidR="00CE7D94" w:rsidRDefault="00CE7D94" w:rsidP="00CE7D94">
      <w:pPr>
        <w:rPr>
          <w:i/>
        </w:rPr>
      </w:pPr>
      <w:r>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44"/>
        <w:gridCol w:w="1701"/>
        <w:gridCol w:w="2234"/>
      </w:tblGrid>
      <w:tr w:rsidR="00CE7D94" w14:paraId="51D52F31" w14:textId="77777777" w:rsidTr="00414B8F">
        <w:trPr>
          <w:tblHeader/>
        </w:trPr>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DEBB25B" w14:textId="77777777" w:rsidR="00CE7D94" w:rsidRDefault="00CE7D94" w:rsidP="00414B8F">
            <w:pPr>
              <w:rPr>
                <w:b/>
                <w:sz w:val="20"/>
                <w:szCs w:val="20"/>
              </w:rPr>
            </w:pPr>
            <w:r>
              <w:rPr>
                <w:b/>
                <w:sz w:val="20"/>
                <w:szCs w:val="20"/>
              </w:rPr>
              <w:t xml:space="preserve">Tittel på aktivitet </w:t>
            </w:r>
          </w:p>
        </w:tc>
        <w:tc>
          <w:tcPr>
            <w:tcW w:w="354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6261E34" w14:textId="77777777" w:rsidR="00CE7D94" w:rsidRDefault="00CE7D94" w:rsidP="00414B8F">
            <w:pPr>
              <w:rPr>
                <w:b/>
                <w:sz w:val="20"/>
                <w:szCs w:val="20"/>
              </w:rPr>
            </w:pPr>
            <w:r>
              <w:rPr>
                <w:b/>
                <w:sz w:val="20"/>
                <w:szCs w:val="20"/>
              </w:rPr>
              <w:t>Beskrivelse, mål for aktivitet</w:t>
            </w:r>
          </w:p>
        </w:tc>
        <w:tc>
          <w:tcPr>
            <w:tcW w:w="1701"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F61A63B" w14:textId="77777777" w:rsidR="00CE7D94" w:rsidRDefault="00CE7D94" w:rsidP="00414B8F">
            <w:pPr>
              <w:rPr>
                <w:b/>
                <w:sz w:val="20"/>
                <w:szCs w:val="20"/>
              </w:rPr>
            </w:pPr>
            <w:r>
              <w:rPr>
                <w:b/>
                <w:sz w:val="20"/>
                <w:szCs w:val="20"/>
              </w:rPr>
              <w:t xml:space="preserve">Tidsrom for gjennom-føring </w:t>
            </w:r>
          </w:p>
          <w:p w14:paraId="5032EA4B" w14:textId="77777777" w:rsidR="00CE7D94" w:rsidRDefault="00CE7D94" w:rsidP="00414B8F">
            <w:pPr>
              <w:rPr>
                <w:sz w:val="20"/>
                <w:szCs w:val="20"/>
              </w:rPr>
            </w:pPr>
          </w:p>
        </w:tc>
        <w:tc>
          <w:tcPr>
            <w:tcW w:w="223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C531650" w14:textId="77777777" w:rsidR="00CE7D94" w:rsidRDefault="00CE7D94" w:rsidP="00414B8F">
            <w:pPr>
              <w:rPr>
                <w:b/>
                <w:sz w:val="20"/>
                <w:szCs w:val="20"/>
              </w:rPr>
            </w:pPr>
            <w:r>
              <w:rPr>
                <w:b/>
                <w:sz w:val="20"/>
                <w:szCs w:val="20"/>
              </w:rPr>
              <w:t>Ansvarlig og deltagere i aktivitet</w:t>
            </w:r>
          </w:p>
          <w:p w14:paraId="2A8BD773" w14:textId="77777777" w:rsidR="00CE7D94" w:rsidRDefault="00CE7D94" w:rsidP="00414B8F">
            <w:pPr>
              <w:rPr>
                <w:sz w:val="20"/>
                <w:szCs w:val="20"/>
              </w:rPr>
            </w:pPr>
          </w:p>
        </w:tc>
      </w:tr>
      <w:tr w:rsidR="00CE7D94" w14:paraId="7BEA4947" w14:textId="77777777" w:rsidTr="00414B8F">
        <w:tc>
          <w:tcPr>
            <w:tcW w:w="2263" w:type="dxa"/>
            <w:tcBorders>
              <w:top w:val="single" w:sz="4" w:space="0" w:color="auto"/>
              <w:left w:val="single" w:sz="4" w:space="0" w:color="auto"/>
              <w:bottom w:val="single" w:sz="4" w:space="0" w:color="auto"/>
              <w:right w:val="single" w:sz="4" w:space="0" w:color="auto"/>
            </w:tcBorders>
            <w:hideMark/>
          </w:tcPr>
          <w:p w14:paraId="7A805186" w14:textId="77777777" w:rsidR="00CE7D94" w:rsidRDefault="00CE7D94" w:rsidP="00414B8F">
            <w:pPr>
              <w:rPr>
                <w:sz w:val="20"/>
                <w:szCs w:val="20"/>
              </w:rPr>
            </w:pPr>
            <w:r>
              <w:rPr>
                <w:sz w:val="20"/>
                <w:szCs w:val="20"/>
              </w:rPr>
              <w:t>Fagstandard for plan og planregistermodell</w:t>
            </w:r>
          </w:p>
          <w:p w14:paraId="27C48302" w14:textId="77777777" w:rsidR="00CE7D94" w:rsidRDefault="00CE7D94" w:rsidP="00414B8F">
            <w:pPr>
              <w:rPr>
                <w:sz w:val="20"/>
                <w:szCs w:val="20"/>
              </w:rPr>
            </w:pPr>
          </w:p>
          <w:p w14:paraId="38E2AAFC" w14:textId="77777777" w:rsidR="00CE7D94" w:rsidRDefault="00CE7D94" w:rsidP="00414B8F">
            <w:pPr>
              <w:rPr>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6AC6556B" w14:textId="77777777" w:rsidR="00CE7D94" w:rsidRPr="00153BFF" w:rsidRDefault="00CE7D94" w:rsidP="00414B8F">
            <w:pPr>
              <w:rPr>
                <w:sz w:val="20"/>
                <w:szCs w:val="20"/>
              </w:rPr>
            </w:pPr>
            <w:r>
              <w:rPr>
                <w:sz w:val="20"/>
                <w:szCs w:val="20"/>
              </w:rPr>
              <w:t xml:space="preserve">Innføre </w:t>
            </w:r>
            <w:r w:rsidRPr="00153BFF">
              <w:rPr>
                <w:sz w:val="20"/>
                <w:szCs w:val="20"/>
              </w:rPr>
              <w:t>fagstandard Plan 5.0</w:t>
            </w:r>
            <w:r>
              <w:rPr>
                <w:sz w:val="20"/>
                <w:szCs w:val="20"/>
              </w:rPr>
              <w:t xml:space="preserve"> og ny planregistermodell</w:t>
            </w:r>
            <w:r w:rsidRPr="00153BFF">
              <w:rPr>
                <w:sz w:val="20"/>
                <w:szCs w:val="20"/>
              </w:rPr>
              <w:t xml:space="preserve"> </w:t>
            </w:r>
            <w:r>
              <w:rPr>
                <w:sz w:val="20"/>
                <w:szCs w:val="20"/>
              </w:rPr>
              <w:t>med</w:t>
            </w:r>
            <w:r>
              <w:t xml:space="preserve"> </w:t>
            </w:r>
            <w:r w:rsidRPr="000B3F0A">
              <w:rPr>
                <w:sz w:val="20"/>
                <w:szCs w:val="20"/>
              </w:rPr>
              <w:t>tilhørende produktspesifikasjoner</w:t>
            </w:r>
            <w:r>
              <w:rPr>
                <w:sz w:val="20"/>
                <w:szCs w:val="20"/>
              </w:rPr>
              <w:t>.</w:t>
            </w:r>
          </w:p>
          <w:p w14:paraId="55C7DBD6" w14:textId="77777777" w:rsidR="00CE7D94" w:rsidRDefault="00CE7D94" w:rsidP="00414B8F">
            <w:pPr>
              <w:pStyle w:val="Listeavsnitt"/>
              <w:spacing w:line="240" w:lineRule="auto"/>
              <w:ind w:left="360"/>
              <w:rPr>
                <w:rFonts w:eastAsiaTheme="minorHAnsi" w:cstheme="minorBidi"/>
                <w:sz w:val="20"/>
                <w:szCs w:val="20"/>
                <w:lang w:eastAsia="en-US"/>
              </w:rPr>
            </w:pPr>
          </w:p>
          <w:p w14:paraId="6F498538" w14:textId="77777777" w:rsidR="00CE7D94" w:rsidRPr="00153BFF" w:rsidRDefault="00CE7D94" w:rsidP="00414B8F">
            <w:pPr>
              <w:rPr>
                <w:sz w:val="20"/>
                <w:szCs w:val="20"/>
              </w:rPr>
            </w:pPr>
            <w:r w:rsidRPr="00EC134D">
              <w:rPr>
                <w:sz w:val="20"/>
                <w:szCs w:val="20"/>
              </w:rPr>
              <w:t>3D og geometrihåndtering samkjøres med andre relevante parallelle prosesser bl.a. utvikling av 3D i den geografiske infrastrukturen.</w:t>
            </w:r>
          </w:p>
          <w:p w14:paraId="7288A56F" w14:textId="77777777" w:rsidR="00CE7D94" w:rsidRPr="00E61F22" w:rsidRDefault="00CE7D94" w:rsidP="00414B8F">
            <w:pPr>
              <w:rPr>
                <w:i/>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7F3F8955" w14:textId="77777777" w:rsidR="00CE7D94" w:rsidRDefault="00CE7D94" w:rsidP="00414B8F">
            <w:pPr>
              <w:rPr>
                <w:sz w:val="20"/>
                <w:szCs w:val="20"/>
              </w:rPr>
            </w:pPr>
            <w:r w:rsidRPr="1CBFEF89">
              <w:rPr>
                <w:sz w:val="20"/>
                <w:szCs w:val="20"/>
              </w:rPr>
              <w:t>1/2020-12/202</w:t>
            </w:r>
            <w:r>
              <w:rPr>
                <w:sz w:val="20"/>
                <w:szCs w:val="20"/>
              </w:rPr>
              <w:t>1</w:t>
            </w:r>
          </w:p>
        </w:tc>
        <w:tc>
          <w:tcPr>
            <w:tcW w:w="2234" w:type="dxa"/>
            <w:tcBorders>
              <w:top w:val="single" w:sz="4" w:space="0" w:color="auto"/>
              <w:left w:val="single" w:sz="4" w:space="0" w:color="auto"/>
              <w:bottom w:val="single" w:sz="4" w:space="0" w:color="auto"/>
              <w:right w:val="single" w:sz="4" w:space="0" w:color="auto"/>
            </w:tcBorders>
            <w:hideMark/>
          </w:tcPr>
          <w:p w14:paraId="43848561" w14:textId="77777777" w:rsidR="00CE7D94" w:rsidRDefault="00CE7D94" w:rsidP="00414B8F">
            <w:pPr>
              <w:rPr>
                <w:sz w:val="20"/>
                <w:szCs w:val="20"/>
                <w:lang w:val="nn-NO"/>
              </w:rPr>
            </w:pPr>
            <w:r>
              <w:rPr>
                <w:sz w:val="20"/>
                <w:szCs w:val="20"/>
                <w:lang w:val="nn-NO"/>
              </w:rPr>
              <w:t>KMD, KS, Kartverket, DiBK, aktuelle aktører i privat bransje</w:t>
            </w:r>
          </w:p>
          <w:p w14:paraId="4DFDABAF" w14:textId="77777777" w:rsidR="00CE7D94" w:rsidRDefault="00CE7D94" w:rsidP="00414B8F">
            <w:pPr>
              <w:rPr>
                <w:sz w:val="20"/>
                <w:szCs w:val="20"/>
                <w:lang w:val="nn-NO"/>
              </w:rPr>
            </w:pPr>
          </w:p>
          <w:p w14:paraId="17B0436D" w14:textId="77777777" w:rsidR="00CE7D94" w:rsidRDefault="00CE7D94" w:rsidP="00414B8F">
            <w:pPr>
              <w:rPr>
                <w:sz w:val="20"/>
                <w:szCs w:val="20"/>
                <w:lang w:val="nn-NO"/>
              </w:rPr>
            </w:pPr>
          </w:p>
          <w:p w14:paraId="601760D2" w14:textId="77777777" w:rsidR="00CE7D94" w:rsidRDefault="00CE7D94" w:rsidP="00414B8F">
            <w:pPr>
              <w:rPr>
                <w:sz w:val="20"/>
                <w:szCs w:val="20"/>
              </w:rPr>
            </w:pPr>
          </w:p>
        </w:tc>
      </w:tr>
      <w:tr w:rsidR="00CE7D94" w14:paraId="580E2C60" w14:textId="77777777" w:rsidTr="00414B8F">
        <w:tc>
          <w:tcPr>
            <w:tcW w:w="2263" w:type="dxa"/>
            <w:tcBorders>
              <w:top w:val="single" w:sz="4" w:space="0" w:color="auto"/>
              <w:left w:val="single" w:sz="4" w:space="0" w:color="auto"/>
              <w:bottom w:val="single" w:sz="4" w:space="0" w:color="auto"/>
              <w:right w:val="single" w:sz="4" w:space="0" w:color="auto"/>
            </w:tcBorders>
            <w:hideMark/>
          </w:tcPr>
          <w:p w14:paraId="660A25B2" w14:textId="77777777" w:rsidR="00CE7D94" w:rsidRDefault="00CE7D94" w:rsidP="00414B8F">
            <w:pPr>
              <w:rPr>
                <w:rFonts w:ascii="Calibri" w:hAnsi="Calibri" w:cs="Calibri"/>
                <w:sz w:val="20"/>
                <w:szCs w:val="20"/>
              </w:rPr>
            </w:pPr>
            <w:r>
              <w:rPr>
                <w:rFonts w:ascii="Calibri" w:hAnsi="Calibri" w:cs="Calibri"/>
                <w:sz w:val="20"/>
                <w:szCs w:val="20"/>
              </w:rPr>
              <w:t xml:space="preserve">Mer fullstendighet i kommunale planregistre for nye arealplaner </w:t>
            </w:r>
          </w:p>
        </w:tc>
        <w:tc>
          <w:tcPr>
            <w:tcW w:w="3544" w:type="dxa"/>
            <w:tcBorders>
              <w:top w:val="single" w:sz="4" w:space="0" w:color="auto"/>
              <w:left w:val="single" w:sz="4" w:space="0" w:color="auto"/>
              <w:bottom w:val="single" w:sz="4" w:space="0" w:color="auto"/>
              <w:right w:val="single" w:sz="4" w:space="0" w:color="auto"/>
            </w:tcBorders>
            <w:hideMark/>
          </w:tcPr>
          <w:p w14:paraId="2E551613" w14:textId="77777777" w:rsidR="00CE7D94" w:rsidRDefault="00CE7D94" w:rsidP="00414B8F">
            <w:pPr>
              <w:rPr>
                <w:rFonts w:ascii="Calibri" w:hAnsi="Calibri" w:cs="Calibri"/>
                <w:sz w:val="20"/>
                <w:szCs w:val="20"/>
              </w:rPr>
            </w:pPr>
            <w:r>
              <w:rPr>
                <w:rFonts w:ascii="Calibri" w:hAnsi="Calibri" w:cs="Calibri"/>
                <w:sz w:val="20"/>
                <w:szCs w:val="20"/>
              </w:rPr>
              <w:t>Følge opp funn fra spørreundersøkelse utført nov 2020.</w:t>
            </w:r>
          </w:p>
          <w:p w14:paraId="113CACC6" w14:textId="77777777" w:rsidR="00CE7D94" w:rsidRDefault="00CE7D94" w:rsidP="00414B8F">
            <w:pPr>
              <w:rPr>
                <w:rFonts w:ascii="Calibri" w:hAnsi="Calibri" w:cs="Calibri"/>
                <w:sz w:val="20"/>
                <w:szCs w:val="20"/>
              </w:rPr>
            </w:pPr>
          </w:p>
          <w:p w14:paraId="5FBCE18C" w14:textId="77777777" w:rsidR="00CE7D94" w:rsidRDefault="00CE7D94" w:rsidP="00414B8F">
            <w:pPr>
              <w:rPr>
                <w:rFonts w:ascii="Calibri" w:hAnsi="Calibri" w:cs="Calibri"/>
                <w:sz w:val="20"/>
                <w:szCs w:val="20"/>
              </w:rPr>
            </w:pPr>
            <w:r>
              <w:rPr>
                <w:rFonts w:ascii="Calibri" w:hAnsi="Calibri" w:cs="Calibri"/>
                <w:sz w:val="20"/>
                <w:szCs w:val="20"/>
              </w:rPr>
              <w:t>Fortsette med kurs i føring av planregistre.</w:t>
            </w:r>
          </w:p>
          <w:p w14:paraId="6C25ABD9" w14:textId="77777777" w:rsidR="00CE7D94" w:rsidRDefault="00CE7D94" w:rsidP="00414B8F">
            <w:pPr>
              <w:rPr>
                <w:rFonts w:ascii="Calibri" w:hAnsi="Calibri" w:cs="Calibri"/>
                <w:sz w:val="20"/>
                <w:szCs w:val="20"/>
              </w:rPr>
            </w:pPr>
          </w:p>
          <w:p w14:paraId="7C3E8490" w14:textId="77777777" w:rsidR="00CE7D94" w:rsidRPr="00153BFF" w:rsidRDefault="00CE7D94" w:rsidP="00414B8F">
            <w:pPr>
              <w:rPr>
                <w:rFonts w:ascii="Calibri" w:hAnsi="Calibri" w:cs="Calibri"/>
                <w:sz w:val="20"/>
                <w:szCs w:val="20"/>
              </w:rPr>
            </w:pPr>
            <w:r>
              <w:rPr>
                <w:rFonts w:ascii="Calibri" w:hAnsi="Calibri" w:cs="Calibri"/>
                <w:sz w:val="20"/>
                <w:szCs w:val="20"/>
              </w:rPr>
              <w:t>Gi</w:t>
            </w:r>
            <w:r w:rsidRPr="4D0C41BA">
              <w:rPr>
                <w:rFonts w:ascii="Calibri" w:hAnsi="Calibri" w:cs="Calibri"/>
                <w:sz w:val="20"/>
                <w:szCs w:val="20"/>
              </w:rPr>
              <w:t xml:space="preserve"> føringer i fagstandarden</w:t>
            </w:r>
            <w:r>
              <w:rPr>
                <w:rFonts w:ascii="Calibri" w:hAnsi="Calibri" w:cs="Calibri"/>
                <w:sz w:val="20"/>
                <w:szCs w:val="20"/>
              </w:rPr>
              <w:t xml:space="preserve"> og planregistermodell</w:t>
            </w:r>
            <w:r w:rsidRPr="4D0C41BA">
              <w:rPr>
                <w:rFonts w:ascii="Calibri" w:hAnsi="Calibri" w:cs="Calibri"/>
                <w:sz w:val="20"/>
                <w:szCs w:val="20"/>
              </w:rPr>
              <w:t xml:space="preserve"> med mål om å sikre en entydig tolkning av planer for videre bruk</w:t>
            </w:r>
            <w:r>
              <w:rPr>
                <w:rFonts w:ascii="Calibri" w:hAnsi="Calibri" w:cs="Calibri"/>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14:paraId="05707556" w14:textId="77777777" w:rsidR="00CE7D94" w:rsidRPr="00EC134D" w:rsidRDefault="00CE7D94" w:rsidP="00414B8F">
            <w:pPr>
              <w:rPr>
                <w:rFonts w:ascii="Calibri" w:hAnsi="Calibri" w:cs="Calibri"/>
                <w:sz w:val="20"/>
                <w:szCs w:val="20"/>
              </w:rPr>
            </w:pPr>
            <w:r w:rsidRPr="00EC134D">
              <w:rPr>
                <w:rFonts w:ascii="Calibri" w:hAnsi="Calibri" w:cs="Calibri"/>
                <w:sz w:val="20"/>
                <w:szCs w:val="20"/>
              </w:rPr>
              <w:t>1/202</w:t>
            </w:r>
            <w:r>
              <w:rPr>
                <w:rFonts w:ascii="Calibri" w:hAnsi="Calibri" w:cs="Calibri"/>
                <w:sz w:val="20"/>
                <w:szCs w:val="20"/>
              </w:rPr>
              <w:t>1</w:t>
            </w:r>
            <w:r w:rsidRPr="00EC134D">
              <w:rPr>
                <w:rFonts w:ascii="Calibri" w:hAnsi="Calibri" w:cs="Calibri"/>
                <w:sz w:val="20"/>
                <w:szCs w:val="20"/>
              </w:rPr>
              <w:t xml:space="preserve"> -12/2021</w:t>
            </w:r>
          </w:p>
        </w:tc>
        <w:tc>
          <w:tcPr>
            <w:tcW w:w="2234" w:type="dxa"/>
            <w:tcBorders>
              <w:top w:val="single" w:sz="4" w:space="0" w:color="auto"/>
              <w:left w:val="single" w:sz="4" w:space="0" w:color="auto"/>
              <w:bottom w:val="single" w:sz="4" w:space="0" w:color="auto"/>
              <w:right w:val="single" w:sz="4" w:space="0" w:color="auto"/>
            </w:tcBorders>
            <w:hideMark/>
          </w:tcPr>
          <w:p w14:paraId="465222CF" w14:textId="77777777" w:rsidR="00CE7D94" w:rsidRDefault="00CE7D94" w:rsidP="00414B8F">
            <w:pPr>
              <w:rPr>
                <w:rFonts w:ascii="Calibri" w:hAnsi="Calibri" w:cs="Calibri"/>
                <w:sz w:val="20"/>
                <w:szCs w:val="20"/>
                <w:lang w:val="nn-NO"/>
              </w:rPr>
            </w:pPr>
            <w:r>
              <w:rPr>
                <w:rFonts w:ascii="Calibri" w:hAnsi="Calibri" w:cs="Calibri"/>
                <w:sz w:val="20"/>
                <w:szCs w:val="20"/>
              </w:rPr>
              <w:t xml:space="preserve">KMD, Kartverket, KS, kommuner, regionale etater, </w:t>
            </w:r>
            <w:r>
              <w:rPr>
                <w:sz w:val="20"/>
                <w:szCs w:val="20"/>
                <w:lang w:val="nn-NO"/>
              </w:rPr>
              <w:t>aktuelle aktører i privat bransje</w:t>
            </w:r>
          </w:p>
        </w:tc>
      </w:tr>
      <w:tr w:rsidR="00CE7D94" w14:paraId="1B5729F5" w14:textId="77777777" w:rsidTr="00414B8F">
        <w:tc>
          <w:tcPr>
            <w:tcW w:w="2263" w:type="dxa"/>
            <w:tcBorders>
              <w:top w:val="single" w:sz="4" w:space="0" w:color="auto"/>
              <w:left w:val="single" w:sz="4" w:space="0" w:color="auto"/>
              <w:bottom w:val="single" w:sz="4" w:space="0" w:color="auto"/>
              <w:right w:val="single" w:sz="4" w:space="0" w:color="auto"/>
            </w:tcBorders>
          </w:tcPr>
          <w:p w14:paraId="32C93C29" w14:textId="77777777" w:rsidR="00CE7D94" w:rsidRDefault="00CE7D94" w:rsidP="00414B8F">
            <w:pPr>
              <w:rPr>
                <w:sz w:val="20"/>
                <w:szCs w:val="20"/>
              </w:rPr>
            </w:pPr>
            <w:r>
              <w:rPr>
                <w:sz w:val="20"/>
                <w:szCs w:val="20"/>
              </w:rPr>
              <w:t xml:space="preserve">Eksisterende </w:t>
            </w:r>
            <w:r w:rsidRPr="00EC22CE">
              <w:rPr>
                <w:sz w:val="20"/>
                <w:szCs w:val="20"/>
              </w:rPr>
              <w:t>reguleringsplaner</w:t>
            </w:r>
            <w:r>
              <w:rPr>
                <w:sz w:val="20"/>
                <w:szCs w:val="20"/>
              </w:rPr>
              <w:t xml:space="preserve"> - mer </w:t>
            </w:r>
            <w:r w:rsidRPr="02034CD3">
              <w:rPr>
                <w:sz w:val="20"/>
                <w:szCs w:val="20"/>
              </w:rPr>
              <w:t xml:space="preserve">enhetlig tolkning </w:t>
            </w:r>
          </w:p>
        </w:tc>
        <w:tc>
          <w:tcPr>
            <w:tcW w:w="3544" w:type="dxa"/>
            <w:tcBorders>
              <w:top w:val="single" w:sz="4" w:space="0" w:color="auto"/>
              <w:left w:val="single" w:sz="4" w:space="0" w:color="auto"/>
              <w:bottom w:val="single" w:sz="4" w:space="0" w:color="auto"/>
              <w:right w:val="single" w:sz="4" w:space="0" w:color="auto"/>
            </w:tcBorders>
          </w:tcPr>
          <w:p w14:paraId="6D15D033" w14:textId="77777777" w:rsidR="00CE7D94" w:rsidRDefault="00CE7D94" w:rsidP="00414B8F">
            <w:pPr>
              <w:rPr>
                <w:sz w:val="20"/>
                <w:szCs w:val="20"/>
              </w:rPr>
            </w:pPr>
            <w:r>
              <w:rPr>
                <w:sz w:val="20"/>
                <w:szCs w:val="20"/>
              </w:rPr>
              <w:t xml:space="preserve">Jobbe for at </w:t>
            </w:r>
            <w:r w:rsidRPr="00ED3DD5">
              <w:rPr>
                <w:sz w:val="20"/>
                <w:szCs w:val="20"/>
              </w:rPr>
              <w:t>bestemmelsen i kart- og planforskriften § 11 siste ledd</w:t>
            </w:r>
            <w:r>
              <w:rPr>
                <w:sz w:val="20"/>
                <w:szCs w:val="20"/>
              </w:rPr>
              <w:t xml:space="preserve"> kan</w:t>
            </w:r>
            <w:r w:rsidRPr="00ED3DD5">
              <w:rPr>
                <w:sz w:val="20"/>
                <w:szCs w:val="20"/>
              </w:rPr>
              <w:t xml:space="preserve"> utvides til også å gjelde endringer som vil gjøre det mulig å tilpasse</w:t>
            </w:r>
            <w:r>
              <w:rPr>
                <w:sz w:val="20"/>
                <w:szCs w:val="20"/>
              </w:rPr>
              <w:t xml:space="preserve"> i </w:t>
            </w:r>
            <w:r w:rsidRPr="00ED3DD5">
              <w:rPr>
                <w:sz w:val="20"/>
                <w:szCs w:val="20"/>
              </w:rPr>
              <w:t>arealformålet til fagstandard Plan</w:t>
            </w:r>
            <w:r>
              <w:rPr>
                <w:sz w:val="20"/>
                <w:szCs w:val="20"/>
              </w:rPr>
              <w:t xml:space="preserve"> m/ tilhørende prod.spek. for</w:t>
            </w:r>
            <w:r w:rsidRPr="00ED3DD5">
              <w:rPr>
                <w:sz w:val="20"/>
                <w:szCs w:val="20"/>
              </w:rPr>
              <w:t xml:space="preserve"> Reguleringsplan.</w:t>
            </w:r>
          </w:p>
          <w:p w14:paraId="78E13686" w14:textId="77777777" w:rsidR="00CE7D94" w:rsidRDefault="00CE7D94" w:rsidP="00414B8F">
            <w:pPr>
              <w:rPr>
                <w:sz w:val="20"/>
                <w:szCs w:val="20"/>
              </w:rPr>
            </w:pPr>
            <w:r>
              <w:rPr>
                <w:sz w:val="20"/>
                <w:szCs w:val="20"/>
              </w:rPr>
              <w:lastRenderedPageBreak/>
              <w:t>Tolke og d</w:t>
            </w:r>
            <w:r w:rsidRPr="00ED3DD5">
              <w:rPr>
                <w:sz w:val="20"/>
                <w:szCs w:val="20"/>
              </w:rPr>
              <w:t xml:space="preserve">igitalisere eldre gjeldende aktuelle </w:t>
            </w:r>
            <w:r>
              <w:rPr>
                <w:sz w:val="20"/>
                <w:szCs w:val="20"/>
              </w:rPr>
              <w:t>regulerings</w:t>
            </w:r>
            <w:r w:rsidRPr="00ED3DD5">
              <w:rPr>
                <w:sz w:val="20"/>
                <w:szCs w:val="20"/>
              </w:rPr>
              <w:t>planer som ikke er digitalisert</w:t>
            </w:r>
            <w:r>
              <w:rPr>
                <w:sz w:val="20"/>
                <w:szCs w:val="20"/>
              </w:rPr>
              <w:t>, hvis mulig.</w:t>
            </w:r>
          </w:p>
        </w:tc>
        <w:tc>
          <w:tcPr>
            <w:tcW w:w="1701" w:type="dxa"/>
            <w:tcBorders>
              <w:top w:val="single" w:sz="4" w:space="0" w:color="auto"/>
              <w:left w:val="single" w:sz="4" w:space="0" w:color="auto"/>
              <w:bottom w:val="single" w:sz="4" w:space="0" w:color="auto"/>
              <w:right w:val="single" w:sz="4" w:space="0" w:color="auto"/>
            </w:tcBorders>
          </w:tcPr>
          <w:p w14:paraId="72F5B893" w14:textId="77777777" w:rsidR="00CE7D94" w:rsidRPr="00EC134D" w:rsidRDefault="00CE7D94" w:rsidP="00414B8F">
            <w:pPr>
              <w:ind w:left="360"/>
              <w:rPr>
                <w:sz w:val="20"/>
                <w:szCs w:val="20"/>
              </w:rPr>
            </w:pPr>
            <w:r w:rsidRPr="00EC134D">
              <w:rPr>
                <w:sz w:val="20"/>
                <w:szCs w:val="20"/>
              </w:rPr>
              <w:lastRenderedPageBreak/>
              <w:t>2021</w:t>
            </w:r>
          </w:p>
        </w:tc>
        <w:tc>
          <w:tcPr>
            <w:tcW w:w="2234" w:type="dxa"/>
            <w:tcBorders>
              <w:top w:val="single" w:sz="4" w:space="0" w:color="auto"/>
              <w:left w:val="single" w:sz="4" w:space="0" w:color="auto"/>
              <w:bottom w:val="single" w:sz="4" w:space="0" w:color="auto"/>
              <w:right w:val="single" w:sz="4" w:space="0" w:color="auto"/>
            </w:tcBorders>
          </w:tcPr>
          <w:p w14:paraId="57B6D005" w14:textId="77777777" w:rsidR="00CE7D94" w:rsidRDefault="00CE7D94" w:rsidP="00414B8F">
            <w:pPr>
              <w:rPr>
                <w:sz w:val="20"/>
                <w:szCs w:val="20"/>
                <w:lang w:val="nn-NO"/>
              </w:rPr>
            </w:pPr>
            <w:r>
              <w:rPr>
                <w:sz w:val="20"/>
                <w:szCs w:val="20"/>
                <w:lang w:val="nn-NO"/>
              </w:rPr>
              <w:t>KMD, kommuner, KV</w:t>
            </w:r>
          </w:p>
        </w:tc>
      </w:tr>
      <w:tr w:rsidR="00CE7D94" w14:paraId="5AEF935A" w14:textId="77777777" w:rsidTr="00414B8F">
        <w:tc>
          <w:tcPr>
            <w:tcW w:w="2263" w:type="dxa"/>
            <w:tcBorders>
              <w:top w:val="single" w:sz="4" w:space="0" w:color="auto"/>
              <w:left w:val="single" w:sz="4" w:space="0" w:color="auto"/>
              <w:bottom w:val="single" w:sz="4" w:space="0" w:color="auto"/>
              <w:right w:val="single" w:sz="4" w:space="0" w:color="auto"/>
            </w:tcBorders>
            <w:hideMark/>
          </w:tcPr>
          <w:p w14:paraId="79F1632F" w14:textId="77777777" w:rsidR="00CE7D94" w:rsidRDefault="00CE7D94" w:rsidP="00414B8F">
            <w:pPr>
              <w:rPr>
                <w:sz w:val="20"/>
                <w:szCs w:val="20"/>
              </w:rPr>
            </w:pPr>
            <w:r>
              <w:rPr>
                <w:sz w:val="20"/>
                <w:szCs w:val="20"/>
              </w:rPr>
              <w:t>Arbeidsprosesser og fellesløsninger</w:t>
            </w:r>
          </w:p>
        </w:tc>
        <w:tc>
          <w:tcPr>
            <w:tcW w:w="3544" w:type="dxa"/>
            <w:tcBorders>
              <w:top w:val="single" w:sz="4" w:space="0" w:color="auto"/>
              <w:left w:val="single" w:sz="4" w:space="0" w:color="auto"/>
              <w:bottom w:val="single" w:sz="4" w:space="0" w:color="auto"/>
              <w:right w:val="single" w:sz="4" w:space="0" w:color="auto"/>
            </w:tcBorders>
            <w:hideMark/>
          </w:tcPr>
          <w:p w14:paraId="3C76F158" w14:textId="77777777" w:rsidR="00CE7D94" w:rsidRPr="002F2B30" w:rsidRDefault="00CE7D94" w:rsidP="00414B8F">
            <w:pPr>
              <w:rPr>
                <w:rFonts w:eastAsia="Calibri" w:cs="Lucida Sans Unicode"/>
                <w:sz w:val="20"/>
                <w:szCs w:val="20"/>
              </w:rPr>
            </w:pPr>
            <w:r w:rsidRPr="002F2B30">
              <w:rPr>
                <w:rFonts w:eastAsia="Calibri" w:cs="Lucida Sans Unicode"/>
                <w:sz w:val="20"/>
                <w:szCs w:val="20"/>
              </w:rPr>
              <w:t>Bidra til gode standardiserte rutiner og arbeidsprosesser aktørene imellom</w:t>
            </w:r>
            <w:r>
              <w:rPr>
                <w:rFonts w:eastAsia="Calibri" w:cs="Lucida Sans Unicode"/>
                <w:sz w:val="20"/>
                <w:szCs w:val="20"/>
              </w:rPr>
              <w:t>:</w:t>
            </w:r>
            <w:r w:rsidRPr="002F2B30">
              <w:rPr>
                <w:rFonts w:eastAsia="Calibri" w:cs="Lucida Sans Unicode"/>
                <w:sz w:val="20"/>
                <w:szCs w:val="20"/>
              </w:rPr>
              <w:t xml:space="preserve"> </w:t>
            </w:r>
          </w:p>
          <w:p w14:paraId="3A158CC5" w14:textId="77777777" w:rsidR="00CE7D94" w:rsidRPr="002F2B30" w:rsidRDefault="00CE7D94" w:rsidP="00414B8F">
            <w:pPr>
              <w:rPr>
                <w:rFonts w:eastAsia="Calibri" w:cs="Lucida Sans Unicode"/>
                <w:sz w:val="20"/>
                <w:szCs w:val="20"/>
              </w:rPr>
            </w:pPr>
          </w:p>
          <w:p w14:paraId="67C62633" w14:textId="77777777" w:rsidR="00CE7D94" w:rsidRPr="002F2B30" w:rsidRDefault="00CE7D94" w:rsidP="00556F75">
            <w:pPr>
              <w:pStyle w:val="Listeavsnitt"/>
              <w:numPr>
                <w:ilvl w:val="0"/>
                <w:numId w:val="61"/>
              </w:numPr>
              <w:rPr>
                <w:sz w:val="20"/>
                <w:szCs w:val="20"/>
              </w:rPr>
            </w:pPr>
            <w:r w:rsidRPr="002F2B30">
              <w:rPr>
                <w:sz w:val="20"/>
                <w:szCs w:val="20"/>
              </w:rPr>
              <w:t>Videre utvikling av fellestjenester Plan</w:t>
            </w:r>
          </w:p>
          <w:p w14:paraId="37B45B0E" w14:textId="77777777" w:rsidR="00CE7D94" w:rsidRPr="002F2B30" w:rsidRDefault="00CE7D94" w:rsidP="00556F75">
            <w:pPr>
              <w:pStyle w:val="Listeavsnitt"/>
              <w:numPr>
                <w:ilvl w:val="0"/>
                <w:numId w:val="61"/>
              </w:numPr>
              <w:rPr>
                <w:sz w:val="20"/>
                <w:szCs w:val="20"/>
              </w:rPr>
            </w:pPr>
            <w:r w:rsidRPr="002F2B30">
              <w:rPr>
                <w:sz w:val="20"/>
                <w:szCs w:val="20"/>
              </w:rPr>
              <w:t>Videreutvikle digital nabovarsling, med flere varslingsfaser.</w:t>
            </w:r>
          </w:p>
          <w:p w14:paraId="1D15EA7A" w14:textId="77777777" w:rsidR="00CE7D94" w:rsidRPr="002F2B30" w:rsidRDefault="00CE7D94" w:rsidP="00556F75">
            <w:pPr>
              <w:pStyle w:val="Listeavsnitt"/>
              <w:numPr>
                <w:ilvl w:val="0"/>
                <w:numId w:val="61"/>
              </w:numPr>
              <w:rPr>
                <w:sz w:val="20"/>
                <w:szCs w:val="20"/>
              </w:rPr>
            </w:pPr>
            <w:r w:rsidRPr="002F2B30">
              <w:rPr>
                <w:sz w:val="20"/>
                <w:szCs w:val="20"/>
              </w:rPr>
              <w:t>Legge til rette for automatisk kontroll av reguleringsplanforslag før innsending vha. nasjonal validator (GML)</w:t>
            </w:r>
          </w:p>
          <w:p w14:paraId="6CD0FB3F" w14:textId="77777777" w:rsidR="00CE7D94" w:rsidRPr="002F2B30" w:rsidRDefault="00CE7D94" w:rsidP="00556F75">
            <w:pPr>
              <w:pStyle w:val="Listeavsnitt"/>
              <w:numPr>
                <w:ilvl w:val="0"/>
                <w:numId w:val="61"/>
              </w:numPr>
              <w:rPr>
                <w:sz w:val="20"/>
                <w:szCs w:val="20"/>
              </w:rPr>
            </w:pPr>
            <w:r w:rsidRPr="002F2B30">
              <w:rPr>
                <w:sz w:val="20"/>
                <w:szCs w:val="20"/>
              </w:rPr>
              <w:t>Utarbeide planveiviser</w:t>
            </w:r>
          </w:p>
          <w:p w14:paraId="2843912E" w14:textId="77777777" w:rsidR="00CE7D94" w:rsidRPr="002F2B30" w:rsidRDefault="00CE7D94" w:rsidP="00556F75">
            <w:pPr>
              <w:pStyle w:val="Listeavsnitt"/>
              <w:numPr>
                <w:ilvl w:val="0"/>
                <w:numId w:val="61"/>
              </w:numPr>
              <w:rPr>
                <w:sz w:val="20"/>
                <w:szCs w:val="20"/>
              </w:rPr>
            </w:pPr>
            <w:r w:rsidRPr="002F2B30">
              <w:rPr>
                <w:sz w:val="20"/>
                <w:szCs w:val="20"/>
              </w:rPr>
              <w:t>Utvikle bedre løsninger for KOSTRA rapportering - eKOSTRA</w:t>
            </w:r>
          </w:p>
        </w:tc>
        <w:tc>
          <w:tcPr>
            <w:tcW w:w="1701" w:type="dxa"/>
            <w:tcBorders>
              <w:top w:val="single" w:sz="4" w:space="0" w:color="auto"/>
              <w:left w:val="single" w:sz="4" w:space="0" w:color="auto"/>
              <w:bottom w:val="single" w:sz="4" w:space="0" w:color="auto"/>
              <w:right w:val="single" w:sz="4" w:space="0" w:color="auto"/>
            </w:tcBorders>
            <w:hideMark/>
          </w:tcPr>
          <w:p w14:paraId="43255DC3" w14:textId="77777777" w:rsidR="00CE7D94" w:rsidRDefault="00CE7D94" w:rsidP="00414B8F">
            <w:pPr>
              <w:rPr>
                <w:sz w:val="20"/>
                <w:szCs w:val="20"/>
              </w:rPr>
            </w:pPr>
          </w:p>
          <w:p w14:paraId="0B8AE9B2" w14:textId="77777777" w:rsidR="00CE7D94" w:rsidRDefault="00CE7D94" w:rsidP="00414B8F">
            <w:pPr>
              <w:rPr>
                <w:sz w:val="20"/>
                <w:szCs w:val="20"/>
              </w:rPr>
            </w:pPr>
            <w:r w:rsidRPr="7703A8A3">
              <w:rPr>
                <w:sz w:val="20"/>
                <w:szCs w:val="20"/>
              </w:rPr>
              <w:t>3/2020-12/202</w:t>
            </w:r>
            <w:r>
              <w:rPr>
                <w:sz w:val="20"/>
                <w:szCs w:val="20"/>
              </w:rPr>
              <w:t>1</w:t>
            </w:r>
          </w:p>
          <w:p w14:paraId="6B33FBB2" w14:textId="77777777" w:rsidR="00CE7D94" w:rsidRDefault="00CE7D94" w:rsidP="00414B8F">
            <w:pPr>
              <w:rPr>
                <w:sz w:val="20"/>
                <w:szCs w:val="20"/>
              </w:rPr>
            </w:pPr>
          </w:p>
          <w:p w14:paraId="444BD80C" w14:textId="77777777" w:rsidR="00CE7D94" w:rsidRDefault="00CE7D94" w:rsidP="00414B8F">
            <w:pPr>
              <w:rPr>
                <w:sz w:val="20"/>
                <w:szCs w:val="20"/>
              </w:rPr>
            </w:pPr>
          </w:p>
          <w:p w14:paraId="2CAC0BEB" w14:textId="77777777" w:rsidR="00CE7D94" w:rsidRDefault="00CE7D94" w:rsidP="00414B8F">
            <w:pPr>
              <w:rPr>
                <w:sz w:val="20"/>
                <w:szCs w:val="20"/>
              </w:rPr>
            </w:pPr>
          </w:p>
          <w:p w14:paraId="5F51FBC1" w14:textId="77777777" w:rsidR="00CE7D94" w:rsidRDefault="00CE7D94" w:rsidP="00414B8F">
            <w:pPr>
              <w:rPr>
                <w:sz w:val="20"/>
                <w:szCs w:val="20"/>
                <w:highlight w:val="yellow"/>
              </w:rPr>
            </w:pPr>
          </w:p>
          <w:p w14:paraId="6733FC98" w14:textId="77777777" w:rsidR="00CE7D94" w:rsidRDefault="00CE7D94" w:rsidP="00414B8F">
            <w:pPr>
              <w:rPr>
                <w:sz w:val="20"/>
                <w:szCs w:val="20"/>
              </w:rPr>
            </w:pPr>
          </w:p>
          <w:p w14:paraId="506E391F" w14:textId="77777777" w:rsidR="00CE7D94" w:rsidRDefault="00CE7D94" w:rsidP="00414B8F">
            <w:pPr>
              <w:rPr>
                <w:sz w:val="20"/>
                <w:szCs w:val="20"/>
              </w:rPr>
            </w:pPr>
          </w:p>
        </w:tc>
        <w:tc>
          <w:tcPr>
            <w:tcW w:w="2234" w:type="dxa"/>
            <w:tcBorders>
              <w:top w:val="single" w:sz="4" w:space="0" w:color="auto"/>
              <w:left w:val="single" w:sz="4" w:space="0" w:color="auto"/>
              <w:bottom w:val="single" w:sz="4" w:space="0" w:color="auto"/>
              <w:right w:val="single" w:sz="4" w:space="0" w:color="auto"/>
            </w:tcBorders>
            <w:hideMark/>
          </w:tcPr>
          <w:p w14:paraId="2F92354D" w14:textId="77777777" w:rsidR="00CE7D94" w:rsidRDefault="00CE7D94" w:rsidP="00414B8F">
            <w:pPr>
              <w:rPr>
                <w:sz w:val="20"/>
                <w:szCs w:val="20"/>
                <w:lang w:val="nn-NO"/>
              </w:rPr>
            </w:pPr>
          </w:p>
          <w:p w14:paraId="1713990D" w14:textId="77777777" w:rsidR="00CE7D94" w:rsidRPr="00EC134D" w:rsidRDefault="00CE7D94" w:rsidP="00414B8F">
            <w:pPr>
              <w:rPr>
                <w:sz w:val="20"/>
                <w:szCs w:val="20"/>
              </w:rPr>
            </w:pPr>
            <w:r w:rsidRPr="571E8988">
              <w:rPr>
                <w:sz w:val="20"/>
                <w:szCs w:val="20"/>
              </w:rPr>
              <w:t xml:space="preserve">KMD, KS, kommuner, eksterne, DiBK, </w:t>
            </w:r>
            <w:r w:rsidRPr="00EC134D">
              <w:rPr>
                <w:sz w:val="20"/>
                <w:szCs w:val="20"/>
              </w:rPr>
              <w:t>KV</w:t>
            </w:r>
            <w:r>
              <w:rPr>
                <w:sz w:val="20"/>
                <w:szCs w:val="20"/>
              </w:rPr>
              <w:t>, SSB</w:t>
            </w:r>
          </w:p>
          <w:p w14:paraId="65E34589" w14:textId="77777777" w:rsidR="00CE7D94" w:rsidRPr="00EC134D" w:rsidRDefault="00CE7D94" w:rsidP="00414B8F">
            <w:pPr>
              <w:rPr>
                <w:sz w:val="20"/>
                <w:szCs w:val="20"/>
              </w:rPr>
            </w:pPr>
          </w:p>
        </w:tc>
      </w:tr>
      <w:tr w:rsidR="00CE7D94" w14:paraId="0550089D" w14:textId="77777777" w:rsidTr="00414B8F">
        <w:tc>
          <w:tcPr>
            <w:tcW w:w="2263" w:type="dxa"/>
            <w:tcBorders>
              <w:top w:val="single" w:sz="4" w:space="0" w:color="auto"/>
              <w:left w:val="single" w:sz="4" w:space="0" w:color="auto"/>
              <w:bottom w:val="single" w:sz="4" w:space="0" w:color="auto"/>
              <w:right w:val="single" w:sz="4" w:space="0" w:color="auto"/>
            </w:tcBorders>
          </w:tcPr>
          <w:p w14:paraId="33F4C3D4" w14:textId="77777777" w:rsidR="00CE7D94" w:rsidRDefault="00CE7D94" w:rsidP="00414B8F">
            <w:pPr>
              <w:rPr>
                <w:sz w:val="20"/>
                <w:szCs w:val="20"/>
              </w:rPr>
            </w:pPr>
            <w:r>
              <w:rPr>
                <w:sz w:val="20"/>
                <w:szCs w:val="20"/>
              </w:rPr>
              <w:t>Sikre bedre samhandling og tilgjengeliggjøring</w:t>
            </w:r>
          </w:p>
        </w:tc>
        <w:tc>
          <w:tcPr>
            <w:tcW w:w="3544" w:type="dxa"/>
            <w:tcBorders>
              <w:top w:val="single" w:sz="4" w:space="0" w:color="auto"/>
              <w:left w:val="single" w:sz="4" w:space="0" w:color="auto"/>
              <w:bottom w:val="single" w:sz="4" w:space="0" w:color="auto"/>
              <w:right w:val="single" w:sz="4" w:space="0" w:color="auto"/>
            </w:tcBorders>
          </w:tcPr>
          <w:p w14:paraId="50097794" w14:textId="77777777" w:rsidR="00CE7D94" w:rsidRDefault="00CE7D94" w:rsidP="00414B8F">
            <w:pPr>
              <w:pStyle w:val="Default"/>
            </w:pPr>
            <w:r>
              <w:rPr>
                <w:rFonts w:asciiTheme="minorHAnsi" w:hAnsiTheme="minorHAnsi" w:cstheme="minorHAnsi"/>
                <w:sz w:val="20"/>
                <w:szCs w:val="20"/>
              </w:rPr>
              <w:t>T</w:t>
            </w:r>
            <w:r w:rsidRPr="006813FD">
              <w:rPr>
                <w:rFonts w:asciiTheme="minorHAnsi" w:hAnsiTheme="minorHAnsi" w:cstheme="minorHAnsi"/>
                <w:sz w:val="20"/>
                <w:szCs w:val="20"/>
              </w:rPr>
              <w:t>ilgjengeliggjøre plandata</w:t>
            </w:r>
            <w:r w:rsidRPr="006813FD" w:rsidDel="00287805">
              <w:rPr>
                <w:rFonts w:asciiTheme="minorHAnsi" w:hAnsiTheme="minorHAnsi" w:cstheme="minorHAnsi"/>
                <w:sz w:val="20"/>
                <w:szCs w:val="20"/>
              </w:rPr>
              <w:t xml:space="preserve"> </w:t>
            </w:r>
            <w:r>
              <w:rPr>
                <w:rFonts w:asciiTheme="minorHAnsi" w:hAnsiTheme="minorHAnsi" w:cstheme="minorHAnsi"/>
                <w:sz w:val="20"/>
                <w:szCs w:val="20"/>
              </w:rPr>
              <w:t>gjennom:</w:t>
            </w:r>
            <w:r>
              <w:t xml:space="preserve"> </w:t>
            </w:r>
          </w:p>
          <w:p w14:paraId="163D4142" w14:textId="77777777" w:rsidR="00CE7D94" w:rsidRDefault="00CE7D94" w:rsidP="00414B8F">
            <w:pPr>
              <w:pStyle w:val="Default"/>
              <w:rPr>
                <w:rFonts w:asciiTheme="minorHAnsi" w:hAnsiTheme="minorHAnsi" w:cstheme="minorHAnsi"/>
                <w:sz w:val="20"/>
                <w:szCs w:val="20"/>
              </w:rPr>
            </w:pPr>
            <w:r w:rsidRPr="006813FD">
              <w:rPr>
                <w:rFonts w:asciiTheme="minorHAnsi" w:hAnsiTheme="minorHAnsi" w:cstheme="minorHAnsi"/>
                <w:sz w:val="20"/>
                <w:szCs w:val="20"/>
              </w:rPr>
              <w:t>geosynkronisering plan</w:t>
            </w:r>
          </w:p>
          <w:p w14:paraId="46FD484F" w14:textId="77777777" w:rsidR="00CE7D94" w:rsidRPr="00FA0CE1" w:rsidRDefault="00CE7D94" w:rsidP="00414B8F">
            <w:pPr>
              <w:pStyle w:val="Default"/>
              <w:rPr>
                <w:rFonts w:asciiTheme="minorHAnsi" w:hAnsiTheme="minorHAnsi" w:cstheme="minorHAnsi"/>
                <w:sz w:val="20"/>
                <w:szCs w:val="20"/>
              </w:rPr>
            </w:pPr>
            <w:r w:rsidRPr="00FA0CE1">
              <w:rPr>
                <w:rFonts w:asciiTheme="minorHAnsi" w:hAnsiTheme="minorHAnsi" w:cstheme="minorHAnsi"/>
                <w:sz w:val="20"/>
                <w:szCs w:val="20"/>
              </w:rPr>
              <w:t>FIKS Geointegrasjon</w:t>
            </w:r>
            <w:r>
              <w:rPr>
                <w:rFonts w:asciiTheme="minorHAnsi" w:hAnsiTheme="minorHAnsi" w:cstheme="minorHAnsi"/>
                <w:sz w:val="20"/>
                <w:szCs w:val="20"/>
              </w:rPr>
              <w:t xml:space="preserve"> -</w:t>
            </w:r>
            <w:r w:rsidRPr="00FA0CE1">
              <w:rPr>
                <w:rFonts w:asciiTheme="minorHAnsi" w:hAnsiTheme="minorHAnsi" w:cstheme="minorHAnsi"/>
                <w:sz w:val="20"/>
                <w:szCs w:val="20"/>
              </w:rPr>
              <w:t xml:space="preserve"> </w:t>
            </w:r>
            <w:r>
              <w:rPr>
                <w:rFonts w:asciiTheme="minorHAnsi" w:hAnsiTheme="minorHAnsi" w:cstheme="minorHAnsi"/>
                <w:sz w:val="20"/>
                <w:szCs w:val="20"/>
              </w:rPr>
              <w:t>Plan og synkronisering</w:t>
            </w:r>
          </w:p>
          <w:p w14:paraId="7DCBD58A" w14:textId="77777777" w:rsidR="00CE7D94" w:rsidRPr="00FA0CE1" w:rsidRDefault="00CE7D94" w:rsidP="00414B8F">
            <w:pPr>
              <w:pStyle w:val="Default"/>
              <w:rPr>
                <w:rFonts w:asciiTheme="minorHAnsi" w:hAnsiTheme="minorHAnsi" w:cstheme="minorHAnsi"/>
                <w:sz w:val="20"/>
                <w:szCs w:val="20"/>
              </w:rPr>
            </w:pPr>
          </w:p>
          <w:p w14:paraId="0FCBFCFB" w14:textId="77777777" w:rsidR="00CE7D94" w:rsidRPr="00FA0CE1" w:rsidRDefault="00CE7D94" w:rsidP="00414B8F">
            <w:pPr>
              <w:pStyle w:val="Default"/>
              <w:rPr>
                <w:rFonts w:asciiTheme="minorHAnsi" w:hAnsiTheme="minorHAnsi" w:cstheme="minorHAnsi"/>
                <w:sz w:val="20"/>
                <w:szCs w:val="20"/>
              </w:rPr>
            </w:pPr>
            <w:r w:rsidRPr="00FA0CE1">
              <w:rPr>
                <w:rFonts w:asciiTheme="minorHAnsi" w:hAnsiTheme="minorHAnsi" w:cstheme="minorHAnsi"/>
                <w:sz w:val="20"/>
                <w:szCs w:val="20"/>
              </w:rPr>
              <w:t xml:space="preserve">Prøve ut FIKS </w:t>
            </w:r>
            <w:r w:rsidRPr="003C288D">
              <w:rPr>
                <w:rFonts w:asciiTheme="minorHAnsi" w:hAnsiTheme="minorHAnsi" w:cstheme="minorHAnsi"/>
                <w:sz w:val="20"/>
                <w:szCs w:val="20"/>
              </w:rPr>
              <w:t>Videreutvikle geosynkronisering/FIKS og SvarUt - måter å samhandle ferske plandata på</w:t>
            </w:r>
            <w:r>
              <w:t xml:space="preserve"> </w:t>
            </w:r>
            <w:r w:rsidRPr="00EC134D">
              <w:rPr>
                <w:rFonts w:asciiTheme="minorHAnsi" w:hAnsiTheme="minorHAnsi" w:cstheme="minorHAnsi"/>
                <w:sz w:val="20"/>
                <w:szCs w:val="20"/>
              </w:rPr>
              <w:t>vha</w:t>
            </w:r>
            <w:r>
              <w:t xml:space="preserve">. </w:t>
            </w:r>
            <w:r w:rsidRPr="003C288D">
              <w:rPr>
                <w:rFonts w:asciiTheme="minorHAnsi" w:hAnsiTheme="minorHAnsi" w:cstheme="minorHAnsi"/>
                <w:sz w:val="20"/>
                <w:szCs w:val="20"/>
              </w:rPr>
              <w:t>synkronisering mellom lokale og nasjonale datasett</w:t>
            </w:r>
          </w:p>
          <w:p w14:paraId="1FB4E7C0" w14:textId="77777777" w:rsidR="00CE7D94" w:rsidRPr="00287805" w:rsidRDefault="00CE7D94" w:rsidP="00414B8F">
            <w:pPr>
              <w:rPr>
                <w:rFonts w:cstheme="minorHAnsi"/>
                <w:sz w:val="20"/>
                <w:szCs w:val="20"/>
              </w:rPr>
            </w:pPr>
          </w:p>
          <w:p w14:paraId="7A2B7DEC" w14:textId="77777777" w:rsidR="00CE7D94" w:rsidRPr="00287805" w:rsidRDefault="00CE7D94" w:rsidP="00414B8F">
            <w:pPr>
              <w:rPr>
                <w:rFonts w:cstheme="minorHAnsi"/>
                <w:sz w:val="20"/>
                <w:szCs w:val="20"/>
              </w:rPr>
            </w:pPr>
            <w:r w:rsidRPr="00287805">
              <w:rPr>
                <w:rFonts w:cstheme="minorHAnsi"/>
                <w:sz w:val="20"/>
                <w:szCs w:val="20"/>
              </w:rPr>
              <w:t xml:space="preserve">Videreutvikle geosynkroniseringsmekanismene fra kommunene til Kartverket for videre tilgang til plandata for Norge digitalt-parter. Innføre geosynk for flere kommuner innenfor rammene av plansatsingen 2018-2021. </w:t>
            </w:r>
          </w:p>
          <w:p w14:paraId="718ACA61" w14:textId="77777777" w:rsidR="00CE7D94" w:rsidRDefault="00CE7D94" w:rsidP="00414B8F">
            <w:pPr>
              <w:rPr>
                <w:rFonts w:cstheme="minorHAnsi"/>
                <w:sz w:val="20"/>
                <w:szCs w:val="20"/>
              </w:rPr>
            </w:pPr>
          </w:p>
          <w:p w14:paraId="7482F0FB" w14:textId="77777777" w:rsidR="00CE7D94" w:rsidRPr="00287805" w:rsidRDefault="00CE7D94" w:rsidP="00414B8F">
            <w:pPr>
              <w:rPr>
                <w:rFonts w:cstheme="minorHAnsi"/>
                <w:sz w:val="20"/>
                <w:szCs w:val="20"/>
              </w:rPr>
            </w:pPr>
            <w:r>
              <w:rPr>
                <w:rFonts w:cstheme="minorHAnsi"/>
                <w:sz w:val="20"/>
                <w:szCs w:val="20"/>
              </w:rPr>
              <w:t>Følge opp undersøkelse om fellestjenester, planer på høring</w:t>
            </w:r>
          </w:p>
          <w:p w14:paraId="5E63D63A" w14:textId="77777777" w:rsidR="00CE7D94" w:rsidRPr="00FA0CE1" w:rsidRDefault="00CE7D94" w:rsidP="00414B8F">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71E5174" w14:textId="77777777" w:rsidR="00CE7D94" w:rsidRDefault="00CE7D94" w:rsidP="00414B8F">
            <w:pPr>
              <w:rPr>
                <w:sz w:val="20"/>
                <w:szCs w:val="20"/>
              </w:rPr>
            </w:pPr>
          </w:p>
          <w:p w14:paraId="21279593" w14:textId="77777777" w:rsidR="00CE7D94" w:rsidRDefault="00CE7D94" w:rsidP="00414B8F">
            <w:pPr>
              <w:rPr>
                <w:sz w:val="20"/>
                <w:szCs w:val="20"/>
              </w:rPr>
            </w:pPr>
            <w:r w:rsidRPr="006813FD">
              <w:rPr>
                <w:sz w:val="20"/>
                <w:szCs w:val="20"/>
              </w:rPr>
              <w:t>1/2021–</w:t>
            </w:r>
            <w:r>
              <w:rPr>
                <w:sz w:val="20"/>
                <w:szCs w:val="20"/>
              </w:rPr>
              <w:t>12</w:t>
            </w:r>
            <w:r w:rsidRPr="006813FD">
              <w:rPr>
                <w:sz w:val="20"/>
                <w:szCs w:val="20"/>
              </w:rPr>
              <w:t>/2021</w:t>
            </w:r>
          </w:p>
        </w:tc>
        <w:tc>
          <w:tcPr>
            <w:tcW w:w="2234" w:type="dxa"/>
            <w:tcBorders>
              <w:top w:val="single" w:sz="4" w:space="0" w:color="auto"/>
              <w:left w:val="single" w:sz="4" w:space="0" w:color="auto"/>
              <w:bottom w:val="single" w:sz="4" w:space="0" w:color="auto"/>
              <w:right w:val="single" w:sz="4" w:space="0" w:color="auto"/>
            </w:tcBorders>
          </w:tcPr>
          <w:p w14:paraId="06A1F85B" w14:textId="77777777" w:rsidR="00CE7D94" w:rsidRDefault="00CE7D94" w:rsidP="00414B8F">
            <w:pPr>
              <w:rPr>
                <w:sz w:val="20"/>
                <w:szCs w:val="20"/>
              </w:rPr>
            </w:pPr>
            <w:r>
              <w:rPr>
                <w:sz w:val="20"/>
                <w:szCs w:val="20"/>
              </w:rPr>
              <w:t>KS, Kartverket, KMD</w:t>
            </w:r>
          </w:p>
          <w:p w14:paraId="0EC16745" w14:textId="77777777" w:rsidR="00CE7D94" w:rsidRDefault="00CE7D94" w:rsidP="00414B8F">
            <w:pPr>
              <w:rPr>
                <w:sz w:val="20"/>
                <w:szCs w:val="20"/>
              </w:rPr>
            </w:pPr>
            <w:r w:rsidRPr="00B27390">
              <w:rPr>
                <w:sz w:val="20"/>
                <w:szCs w:val="20"/>
              </w:rPr>
              <w:t>Norge digitalt-Plandataforum</w:t>
            </w:r>
          </w:p>
          <w:p w14:paraId="2CA37BFD" w14:textId="77777777" w:rsidR="00CE7D94" w:rsidRDefault="00CE7D94" w:rsidP="00414B8F">
            <w:pPr>
              <w:rPr>
                <w:sz w:val="20"/>
                <w:szCs w:val="20"/>
              </w:rPr>
            </w:pPr>
          </w:p>
          <w:p w14:paraId="16D85C0C" w14:textId="77777777" w:rsidR="00CE7D94" w:rsidRDefault="00CE7D94" w:rsidP="00414B8F">
            <w:pPr>
              <w:rPr>
                <w:sz w:val="20"/>
                <w:szCs w:val="20"/>
              </w:rPr>
            </w:pPr>
          </w:p>
        </w:tc>
      </w:tr>
      <w:tr w:rsidR="00CE7D94" w:rsidRPr="003340D2" w14:paraId="4DC0D117" w14:textId="77777777" w:rsidTr="00414B8F">
        <w:tc>
          <w:tcPr>
            <w:tcW w:w="2263" w:type="dxa"/>
            <w:shd w:val="clear" w:color="auto" w:fill="auto"/>
          </w:tcPr>
          <w:p w14:paraId="6A6710C0" w14:textId="77777777" w:rsidR="00CE7D94" w:rsidRPr="00E61F22" w:rsidRDefault="00CE7D94" w:rsidP="00414B8F">
            <w:pPr>
              <w:rPr>
                <w:b/>
                <w:sz w:val="20"/>
                <w:szCs w:val="20"/>
                <w:highlight w:val="yellow"/>
              </w:rPr>
            </w:pPr>
            <w:r>
              <w:rPr>
                <w:sz w:val="20"/>
                <w:szCs w:val="20"/>
              </w:rPr>
              <w:t>K</w:t>
            </w:r>
            <w:r w:rsidRPr="00573497">
              <w:rPr>
                <w:sz w:val="20"/>
                <w:szCs w:val="20"/>
              </w:rPr>
              <w:t xml:space="preserve">ompetanse- og stimuleringstiltak for </w:t>
            </w:r>
            <w:r>
              <w:rPr>
                <w:sz w:val="20"/>
                <w:szCs w:val="20"/>
              </w:rPr>
              <w:t xml:space="preserve">å ta </w:t>
            </w:r>
            <w:r w:rsidRPr="00573497">
              <w:rPr>
                <w:sz w:val="20"/>
                <w:szCs w:val="20"/>
              </w:rPr>
              <w:t>i bruk mer digital plan-prosess/behandling.</w:t>
            </w:r>
          </w:p>
        </w:tc>
        <w:tc>
          <w:tcPr>
            <w:tcW w:w="3544" w:type="dxa"/>
            <w:shd w:val="clear" w:color="auto" w:fill="auto"/>
          </w:tcPr>
          <w:p w14:paraId="0EFA8BEA" w14:textId="77777777" w:rsidR="00CE7D94" w:rsidRPr="00EC134D" w:rsidRDefault="00CE7D94" w:rsidP="00414B8F">
            <w:pPr>
              <w:rPr>
                <w:sz w:val="20"/>
                <w:szCs w:val="20"/>
              </w:rPr>
            </w:pPr>
            <w:r w:rsidRPr="00EC134D">
              <w:rPr>
                <w:sz w:val="20"/>
                <w:szCs w:val="20"/>
              </w:rPr>
              <w:t>Igangsette tiltak ut fra funn i brukerundersøkelse om planregister(KMD)</w:t>
            </w:r>
            <w:r>
              <w:rPr>
                <w:sz w:val="20"/>
                <w:szCs w:val="20"/>
              </w:rPr>
              <w:t>.</w:t>
            </w:r>
            <w:r w:rsidRPr="00EC134D">
              <w:rPr>
                <w:sz w:val="20"/>
                <w:szCs w:val="20"/>
              </w:rPr>
              <w:t xml:space="preserve"> </w:t>
            </w:r>
          </w:p>
          <w:p w14:paraId="3CD654A5" w14:textId="77777777" w:rsidR="00CE7D94" w:rsidRPr="00EC134D" w:rsidRDefault="00CE7D94" w:rsidP="00414B8F">
            <w:pPr>
              <w:rPr>
                <w:sz w:val="20"/>
                <w:szCs w:val="20"/>
                <w:highlight w:val="yellow"/>
              </w:rPr>
            </w:pPr>
          </w:p>
          <w:p w14:paraId="057A001B" w14:textId="77777777" w:rsidR="00CE7D94" w:rsidRDefault="00CE7D94" w:rsidP="00414B8F">
            <w:pPr>
              <w:rPr>
                <w:sz w:val="20"/>
                <w:szCs w:val="20"/>
              </w:rPr>
            </w:pPr>
            <w:r>
              <w:rPr>
                <w:sz w:val="20"/>
                <w:szCs w:val="20"/>
              </w:rPr>
              <w:t>A</w:t>
            </w:r>
            <w:r w:rsidRPr="00EC134D">
              <w:rPr>
                <w:sz w:val="20"/>
                <w:szCs w:val="20"/>
              </w:rPr>
              <w:t>rbeide for økt forståelse av arealplaner som skal ende i en byggesak</w:t>
            </w:r>
            <w:r>
              <w:rPr>
                <w:sz w:val="20"/>
                <w:szCs w:val="20"/>
              </w:rPr>
              <w:t xml:space="preserve"> (drømmeplanprosjektet)</w:t>
            </w:r>
          </w:p>
          <w:p w14:paraId="3462CE32" w14:textId="77777777" w:rsidR="00CE7D94" w:rsidRDefault="00CE7D94" w:rsidP="00414B8F">
            <w:pPr>
              <w:rPr>
                <w:sz w:val="20"/>
                <w:szCs w:val="20"/>
              </w:rPr>
            </w:pPr>
          </w:p>
          <w:p w14:paraId="4D8D2B74" w14:textId="77777777" w:rsidR="00CE7D94" w:rsidRPr="00EC134D" w:rsidRDefault="00CE7D94" w:rsidP="00414B8F">
            <w:pPr>
              <w:rPr>
                <w:sz w:val="20"/>
                <w:szCs w:val="20"/>
              </w:rPr>
            </w:pPr>
            <w:r w:rsidRPr="00573497">
              <w:rPr>
                <w:sz w:val="20"/>
                <w:szCs w:val="20"/>
              </w:rPr>
              <w:t>Gjennomføre webinarer</w:t>
            </w:r>
          </w:p>
          <w:p w14:paraId="3BC8F26F" w14:textId="77777777" w:rsidR="00CE7D94" w:rsidRPr="00E61F22" w:rsidRDefault="00CE7D94" w:rsidP="00414B8F">
            <w:pPr>
              <w:rPr>
                <w:sz w:val="20"/>
                <w:szCs w:val="20"/>
                <w:highlight w:val="yellow"/>
              </w:rPr>
            </w:pPr>
          </w:p>
        </w:tc>
        <w:tc>
          <w:tcPr>
            <w:tcW w:w="1701" w:type="dxa"/>
            <w:shd w:val="clear" w:color="auto" w:fill="auto"/>
          </w:tcPr>
          <w:p w14:paraId="27095861" w14:textId="77777777" w:rsidR="00CE7D94" w:rsidRPr="00EC134D" w:rsidRDefault="00CE7D94" w:rsidP="00414B8F">
            <w:pPr>
              <w:rPr>
                <w:sz w:val="20"/>
                <w:szCs w:val="20"/>
              </w:rPr>
            </w:pPr>
            <w:r w:rsidRPr="00EC134D">
              <w:rPr>
                <w:sz w:val="20"/>
                <w:szCs w:val="20"/>
              </w:rPr>
              <w:t>1/2021–12/2021</w:t>
            </w:r>
          </w:p>
          <w:p w14:paraId="2C9042BA" w14:textId="77777777" w:rsidR="00CE7D94" w:rsidRPr="00E61F22" w:rsidRDefault="00CE7D94" w:rsidP="00414B8F">
            <w:pPr>
              <w:rPr>
                <w:sz w:val="20"/>
                <w:szCs w:val="20"/>
                <w:highlight w:val="yellow"/>
              </w:rPr>
            </w:pPr>
            <w:r w:rsidRPr="00573497">
              <w:rPr>
                <w:sz w:val="20"/>
                <w:szCs w:val="20"/>
              </w:rPr>
              <w:tab/>
            </w:r>
          </w:p>
        </w:tc>
        <w:tc>
          <w:tcPr>
            <w:tcW w:w="2234" w:type="dxa"/>
            <w:shd w:val="clear" w:color="auto" w:fill="auto"/>
          </w:tcPr>
          <w:p w14:paraId="355CA9F8" w14:textId="77777777" w:rsidR="00CE7D94" w:rsidRPr="00EC134D" w:rsidRDefault="00CE7D94" w:rsidP="00414B8F">
            <w:pPr>
              <w:rPr>
                <w:sz w:val="20"/>
                <w:szCs w:val="20"/>
              </w:rPr>
            </w:pPr>
            <w:r w:rsidRPr="00EC134D">
              <w:rPr>
                <w:sz w:val="20"/>
                <w:szCs w:val="20"/>
              </w:rPr>
              <w:t>KS, KMD, Kartverket,</w:t>
            </w:r>
          </w:p>
          <w:p w14:paraId="3EF1651D" w14:textId="2F8A91B9" w:rsidR="00CE7D94" w:rsidRPr="00E61F22" w:rsidRDefault="00854073" w:rsidP="00414B8F">
            <w:pPr>
              <w:rPr>
                <w:sz w:val="20"/>
                <w:szCs w:val="20"/>
                <w:highlight w:val="yellow"/>
              </w:rPr>
            </w:pPr>
            <w:r>
              <w:rPr>
                <w:sz w:val="20"/>
                <w:szCs w:val="20"/>
              </w:rPr>
              <w:t>Statsforvalteren</w:t>
            </w:r>
          </w:p>
        </w:tc>
      </w:tr>
    </w:tbl>
    <w:p w14:paraId="5758747A" w14:textId="77777777" w:rsidR="00CE7D94" w:rsidRDefault="00CE7D94" w:rsidP="001F7581">
      <w:pPr>
        <w:rPr>
          <w:b/>
        </w:rPr>
      </w:pPr>
    </w:p>
    <w:p w14:paraId="030042DE" w14:textId="77777777" w:rsidR="001F7581" w:rsidRDefault="001F7581" w:rsidP="001F7581">
      <w:pPr>
        <w:rPr>
          <w:b/>
        </w:rPr>
      </w:pPr>
    </w:p>
    <w:p w14:paraId="014741B4" w14:textId="77777777" w:rsidR="005A0737" w:rsidRDefault="005A0737" w:rsidP="00703E08">
      <w:pPr>
        <w:pStyle w:val="Overskrift2"/>
      </w:pPr>
      <w:bookmarkStart w:id="22" w:name="_Toc61462867"/>
      <w:bookmarkEnd w:id="20"/>
      <w:r>
        <w:lastRenderedPageBreak/>
        <w:t>Tiltak 6 – Etablere marine grunnkart i kystsonen</w:t>
      </w:r>
      <w:bookmarkEnd w:id="22"/>
    </w:p>
    <w:p w14:paraId="48F6BE51" w14:textId="77777777" w:rsidR="00C111AF" w:rsidRPr="003340D2" w:rsidRDefault="00C111AF" w:rsidP="00C111AF">
      <w:pPr>
        <w:rPr>
          <w:b/>
        </w:rPr>
      </w:pPr>
      <w:r w:rsidRPr="003340D2">
        <w:rPr>
          <w:b/>
        </w:rPr>
        <w:t>Overordnet informasjon</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C111AF" w14:paraId="558D1140" w14:textId="77777777" w:rsidTr="00A81140">
        <w:trPr>
          <w:tblHeader/>
        </w:trPr>
        <w:tc>
          <w:tcPr>
            <w:tcW w:w="2263" w:type="dxa"/>
            <w:shd w:val="clear" w:color="auto" w:fill="DBDBDB" w:themeFill="accent3" w:themeFillTint="66"/>
          </w:tcPr>
          <w:p w14:paraId="3CF00763" w14:textId="77777777" w:rsidR="00C111AF" w:rsidRDefault="00C111AF" w:rsidP="00A81140">
            <w:r>
              <w:t>Ansvarlig etat</w:t>
            </w:r>
          </w:p>
        </w:tc>
        <w:tc>
          <w:tcPr>
            <w:tcW w:w="7479" w:type="dxa"/>
          </w:tcPr>
          <w:p w14:paraId="5F583243" w14:textId="77777777" w:rsidR="00C111AF" w:rsidRPr="004C660B" w:rsidRDefault="00C111AF" w:rsidP="00A81140">
            <w:pPr>
              <w:rPr>
                <w:i/>
              </w:rPr>
            </w:pPr>
            <w:r>
              <w:rPr>
                <w:i/>
              </w:rPr>
              <w:t>Kartverket, Norges geologiske undersøkelse, Havforskningsinstituttet</w:t>
            </w:r>
          </w:p>
        </w:tc>
      </w:tr>
      <w:tr w:rsidR="00C111AF" w14:paraId="14254AD1" w14:textId="77777777" w:rsidTr="00A81140">
        <w:tc>
          <w:tcPr>
            <w:tcW w:w="2263" w:type="dxa"/>
            <w:shd w:val="clear" w:color="auto" w:fill="DBDBDB" w:themeFill="accent3" w:themeFillTint="66"/>
          </w:tcPr>
          <w:p w14:paraId="1FDBA715" w14:textId="77777777" w:rsidR="00C111AF" w:rsidRDefault="00C111AF" w:rsidP="00A81140">
            <w:r>
              <w:t>Medvirkende</w:t>
            </w:r>
          </w:p>
        </w:tc>
        <w:tc>
          <w:tcPr>
            <w:tcW w:w="7479" w:type="dxa"/>
          </w:tcPr>
          <w:p w14:paraId="48A59A82" w14:textId="77777777" w:rsidR="00C111AF" w:rsidRPr="004C660B" w:rsidRDefault="00C111AF" w:rsidP="00A81140">
            <w:pPr>
              <w:rPr>
                <w:i/>
              </w:rPr>
            </w:pPr>
            <w:r>
              <w:rPr>
                <w:i/>
              </w:rPr>
              <w:t>Kommuner, etater med forvaltningsansvar</w:t>
            </w:r>
          </w:p>
        </w:tc>
      </w:tr>
      <w:tr w:rsidR="00C111AF" w14:paraId="5E579125" w14:textId="77777777" w:rsidTr="00A81140">
        <w:tc>
          <w:tcPr>
            <w:tcW w:w="2263" w:type="dxa"/>
            <w:shd w:val="clear" w:color="auto" w:fill="DBDBDB" w:themeFill="accent3" w:themeFillTint="66"/>
          </w:tcPr>
          <w:p w14:paraId="75B3E261" w14:textId="77777777" w:rsidR="00C111AF" w:rsidRDefault="00C111AF" w:rsidP="00A81140">
            <w:r>
              <w:t>Kontaktperson</w:t>
            </w:r>
          </w:p>
        </w:tc>
        <w:tc>
          <w:tcPr>
            <w:tcW w:w="7479" w:type="dxa"/>
          </w:tcPr>
          <w:p w14:paraId="110094C2" w14:textId="77777777" w:rsidR="00C111AF" w:rsidRPr="004C660B" w:rsidRDefault="00C111AF" w:rsidP="00A81140">
            <w:pPr>
              <w:rPr>
                <w:i/>
              </w:rPr>
            </w:pPr>
            <w:r>
              <w:rPr>
                <w:i/>
              </w:rPr>
              <w:t xml:space="preserve">Njål Tengs-Hagir, </w:t>
            </w:r>
            <w:hyperlink r:id="rId28" w:history="1">
              <w:r w:rsidRPr="00A77D60">
                <w:rPr>
                  <w:rStyle w:val="Hyperkobling"/>
                  <w:i/>
                </w:rPr>
                <w:t>Njal.Tengs.Hagir@kartverket.no</w:t>
              </w:r>
            </w:hyperlink>
            <w:r>
              <w:rPr>
                <w:i/>
              </w:rPr>
              <w:t xml:space="preserve"> </w:t>
            </w:r>
          </w:p>
        </w:tc>
      </w:tr>
      <w:tr w:rsidR="00C111AF" w14:paraId="7263A0D4" w14:textId="77777777" w:rsidTr="00A81140">
        <w:tc>
          <w:tcPr>
            <w:tcW w:w="2263" w:type="dxa"/>
            <w:shd w:val="clear" w:color="auto" w:fill="DBDBDB" w:themeFill="accent3" w:themeFillTint="66"/>
          </w:tcPr>
          <w:p w14:paraId="60681AE5" w14:textId="77777777" w:rsidR="00C111AF" w:rsidRDefault="00C111AF" w:rsidP="00A81140">
            <w:r>
              <w:t xml:space="preserve">Varighet – tidsperiode </w:t>
            </w:r>
          </w:p>
        </w:tc>
        <w:tc>
          <w:tcPr>
            <w:tcW w:w="7479" w:type="dxa"/>
          </w:tcPr>
          <w:p w14:paraId="14DCB6F5" w14:textId="77777777" w:rsidR="00C111AF" w:rsidRPr="004C660B" w:rsidRDefault="00C111AF" w:rsidP="00A81140">
            <w:pPr>
              <w:rPr>
                <w:i/>
              </w:rPr>
            </w:pPr>
            <w:r w:rsidRPr="004C660B">
              <w:rPr>
                <w:i/>
              </w:rPr>
              <w:t>1/20</w:t>
            </w:r>
            <w:r>
              <w:rPr>
                <w:i/>
              </w:rPr>
              <w:t xml:space="preserve">20 </w:t>
            </w:r>
            <w:r w:rsidRPr="004C660B">
              <w:rPr>
                <w:i/>
              </w:rPr>
              <w:t>-</w:t>
            </w:r>
            <w:r>
              <w:rPr>
                <w:i/>
              </w:rPr>
              <w:t xml:space="preserve"> &gt; 2022</w:t>
            </w:r>
          </w:p>
        </w:tc>
      </w:tr>
      <w:tr w:rsidR="00C111AF" w14:paraId="4604AFD9" w14:textId="77777777" w:rsidTr="00A81140">
        <w:tc>
          <w:tcPr>
            <w:tcW w:w="2263" w:type="dxa"/>
            <w:shd w:val="clear" w:color="auto" w:fill="DBDBDB" w:themeFill="accent3" w:themeFillTint="66"/>
          </w:tcPr>
          <w:p w14:paraId="731DDE52" w14:textId="77777777" w:rsidR="00C111AF" w:rsidRDefault="00C111AF" w:rsidP="00A81140">
            <w:r>
              <w:t xml:space="preserve">Mål som understøttes </w:t>
            </w:r>
          </w:p>
        </w:tc>
        <w:tc>
          <w:tcPr>
            <w:tcW w:w="7479" w:type="dxa"/>
          </w:tcPr>
          <w:p w14:paraId="5BE6F2FD" w14:textId="77777777" w:rsidR="00C111AF" w:rsidRPr="004C660B" w:rsidRDefault="00C111AF" w:rsidP="00A81140">
            <w:pPr>
              <w:rPr>
                <w:i/>
              </w:rPr>
            </w:pPr>
            <w:r>
              <w:rPr>
                <w:i/>
              </w:rPr>
              <w:t>1.1, 2.4, 3.3…</w:t>
            </w:r>
          </w:p>
        </w:tc>
      </w:tr>
      <w:tr w:rsidR="00C111AF" w14:paraId="3201DEFE" w14:textId="77777777" w:rsidTr="00A81140">
        <w:tc>
          <w:tcPr>
            <w:tcW w:w="2263" w:type="dxa"/>
            <w:shd w:val="clear" w:color="auto" w:fill="DBDBDB" w:themeFill="accent3" w:themeFillTint="66"/>
          </w:tcPr>
          <w:p w14:paraId="3CDAECCD" w14:textId="77777777" w:rsidR="00C111AF" w:rsidRDefault="00C111AF" w:rsidP="00A81140">
            <w:r>
              <w:t>Beskrivelse av tiltak</w:t>
            </w:r>
          </w:p>
          <w:p w14:paraId="35BB4D90" w14:textId="77777777" w:rsidR="00C111AF" w:rsidRDefault="00C111AF" w:rsidP="00A81140"/>
        </w:tc>
        <w:tc>
          <w:tcPr>
            <w:tcW w:w="7479" w:type="dxa"/>
          </w:tcPr>
          <w:p w14:paraId="6D9B6606" w14:textId="77777777" w:rsidR="00C111AF" w:rsidRPr="00E05A1B" w:rsidRDefault="00C111AF" w:rsidP="00A81140">
            <w:pPr>
              <w:spacing w:after="160" w:line="259" w:lineRule="auto"/>
            </w:pPr>
            <w:r w:rsidRPr="00E05A1B">
              <w:t>Marine grunnkart er vesentlige for å understøtte regjeringens satsning på en blå økonomi, vekst i akvakulturnæringen, sikker transport og en bærekraftig forvaltning av kystsonen.</w:t>
            </w:r>
          </w:p>
          <w:p w14:paraId="7DA5F6C7" w14:textId="77777777" w:rsidR="00C111AF" w:rsidRPr="00E05A1B" w:rsidRDefault="00C111AF" w:rsidP="00C02228">
            <w:pPr>
              <w:numPr>
                <w:ilvl w:val="0"/>
                <w:numId w:val="8"/>
              </w:numPr>
              <w:spacing w:line="259" w:lineRule="auto"/>
            </w:pPr>
            <w:r w:rsidRPr="00E05A1B">
              <w:t xml:space="preserve">Sikre etablering av et kunnskapsgrunnlag for alle aktører i kystsonen basert på tett brukermedvirkning. </w:t>
            </w:r>
          </w:p>
          <w:p w14:paraId="62F92135" w14:textId="77777777" w:rsidR="00C111AF" w:rsidRPr="00E05A1B" w:rsidRDefault="00C111AF" w:rsidP="00C02228">
            <w:pPr>
              <w:numPr>
                <w:ilvl w:val="0"/>
                <w:numId w:val="8"/>
              </w:numPr>
              <w:spacing w:line="259" w:lineRule="auto"/>
            </w:pPr>
            <w:r w:rsidRPr="00E05A1B">
              <w:t xml:space="preserve">Sikre oppslutning om en samfinansieringsmodell og videre realisering av piloter og fullskala kartlegging </w:t>
            </w:r>
          </w:p>
          <w:p w14:paraId="0A7BE445" w14:textId="77777777" w:rsidR="00C111AF" w:rsidRPr="00E05A1B" w:rsidRDefault="00C111AF" w:rsidP="00C02228">
            <w:pPr>
              <w:numPr>
                <w:ilvl w:val="0"/>
                <w:numId w:val="8"/>
              </w:numPr>
              <w:spacing w:line="259" w:lineRule="auto"/>
            </w:pPr>
            <w:r w:rsidRPr="00E05A1B">
              <w:t xml:space="preserve">Gjennomføre piloter blant annet i Stavanger, Astafjord, Nordre Sunnmøre. </w:t>
            </w:r>
          </w:p>
          <w:p w14:paraId="4DF0E1C3" w14:textId="77777777" w:rsidR="00C111AF" w:rsidRPr="00E05A1B" w:rsidRDefault="00C111AF" w:rsidP="00C02228">
            <w:pPr>
              <w:numPr>
                <w:ilvl w:val="0"/>
                <w:numId w:val="8"/>
              </w:numPr>
              <w:spacing w:line="259" w:lineRule="auto"/>
            </w:pPr>
            <w:r w:rsidRPr="00E05A1B">
              <w:t>Realisere etableringen av grunnkartene for hele kysten – med dybdedata og ulike grunndata for kystsonen.</w:t>
            </w:r>
          </w:p>
          <w:p w14:paraId="2D11E69C" w14:textId="77777777" w:rsidR="00C111AF" w:rsidRDefault="00C111AF" w:rsidP="00C02228">
            <w:pPr>
              <w:numPr>
                <w:ilvl w:val="0"/>
                <w:numId w:val="8"/>
              </w:numPr>
              <w:spacing w:line="259" w:lineRule="auto"/>
            </w:pPr>
            <w:r w:rsidRPr="00E05A1B">
              <w:t>Forestå innsalg av grunnkartene i privat sektor og for nye aktører.</w:t>
            </w:r>
          </w:p>
          <w:p w14:paraId="22C8B050" w14:textId="77777777" w:rsidR="00C111AF" w:rsidRDefault="00C111AF" w:rsidP="00A81140">
            <w:pPr>
              <w:spacing w:line="259" w:lineRule="auto"/>
              <w:ind w:left="360"/>
            </w:pPr>
          </w:p>
          <w:p w14:paraId="0820A50A" w14:textId="77777777" w:rsidR="00C111AF" w:rsidRDefault="00C111AF" w:rsidP="00A81140">
            <w:pPr>
              <w:spacing w:after="120"/>
            </w:pPr>
            <w:r>
              <w:t>Med tiltaket Marine grunnkart følger en opp regjeringens politiske plattform og skal hovedsakelig bidra på følgende områder:</w:t>
            </w:r>
          </w:p>
          <w:p w14:paraId="6768180B" w14:textId="77777777" w:rsidR="00C111AF" w:rsidRDefault="00C111AF" w:rsidP="00C02228">
            <w:pPr>
              <w:pStyle w:val="Listeavsnitt"/>
              <w:numPr>
                <w:ilvl w:val="0"/>
                <w:numId w:val="8"/>
              </w:numPr>
              <w:spacing w:after="120" w:line="240" w:lineRule="auto"/>
            </w:pPr>
            <w:r>
              <w:t>Økonomi, skatt og bærekraft: Bedre konkurranse og en mer effektiv offentlig sektor</w:t>
            </w:r>
          </w:p>
          <w:p w14:paraId="1F6F4CAB" w14:textId="77777777" w:rsidR="00C111AF" w:rsidRDefault="00C111AF" w:rsidP="00C02228">
            <w:pPr>
              <w:pStyle w:val="Listeavsnitt"/>
              <w:numPr>
                <w:ilvl w:val="0"/>
                <w:numId w:val="8"/>
              </w:numPr>
              <w:spacing w:after="120" w:line="240" w:lineRule="auto"/>
            </w:pPr>
            <w:r>
              <w:t>Næring og fiskeri</w:t>
            </w:r>
          </w:p>
          <w:p w14:paraId="0BDCFA77" w14:textId="77777777" w:rsidR="00C111AF" w:rsidRDefault="00C111AF" w:rsidP="00C02228">
            <w:pPr>
              <w:pStyle w:val="Listeavsnitt"/>
              <w:numPr>
                <w:ilvl w:val="0"/>
                <w:numId w:val="8"/>
              </w:numPr>
              <w:spacing w:after="120" w:line="240" w:lineRule="auto"/>
            </w:pPr>
            <w:r>
              <w:t>Kommunal og modernisering: En brukerorientert, moderne og effektiv offentlig forvaltning</w:t>
            </w:r>
          </w:p>
          <w:p w14:paraId="37815F81" w14:textId="77777777" w:rsidR="00C111AF" w:rsidRDefault="00C111AF" w:rsidP="00C02228">
            <w:pPr>
              <w:pStyle w:val="Listeavsnitt"/>
              <w:numPr>
                <w:ilvl w:val="0"/>
                <w:numId w:val="8"/>
              </w:numPr>
              <w:spacing w:after="120" w:line="240" w:lineRule="auto"/>
            </w:pPr>
            <w:r>
              <w:t>Klima og miljø: Biologisk mangfold, kulturminnevern, havbunnsmineraler</w:t>
            </w:r>
          </w:p>
          <w:p w14:paraId="79399B25" w14:textId="77777777" w:rsidR="00C111AF" w:rsidRPr="00922F66" w:rsidRDefault="00C111AF" w:rsidP="00A81140">
            <w:pPr>
              <w:spacing w:after="160" w:line="259" w:lineRule="auto"/>
            </w:pPr>
            <w:r>
              <w:t>Tiltaket fører til bedre saksbehandling, kvalitetssikring av allerede eksisterende data og kunnskapsbasert beslutninger for miljøvern, forvaltning og utvikling av kystsonen.  Kunnskapen vil kunne brukes av en lang rekke samfunnsaktører</w:t>
            </w:r>
          </w:p>
        </w:tc>
      </w:tr>
      <w:tr w:rsidR="00C111AF" w14:paraId="6BD125AD" w14:textId="77777777" w:rsidTr="00A81140">
        <w:tc>
          <w:tcPr>
            <w:tcW w:w="2263" w:type="dxa"/>
            <w:shd w:val="clear" w:color="auto" w:fill="DBDBDB" w:themeFill="accent3" w:themeFillTint="66"/>
          </w:tcPr>
          <w:p w14:paraId="0CD47631" w14:textId="77777777" w:rsidR="00C111AF" w:rsidRDefault="00C111AF" w:rsidP="00A81140">
            <w:r>
              <w:t>Gjennomføring</w:t>
            </w:r>
          </w:p>
          <w:p w14:paraId="4DC6E6F4" w14:textId="77777777" w:rsidR="00C111AF" w:rsidRDefault="00C111AF" w:rsidP="00A81140"/>
        </w:tc>
        <w:tc>
          <w:tcPr>
            <w:tcW w:w="7479" w:type="dxa"/>
          </w:tcPr>
          <w:p w14:paraId="6296FE79" w14:textId="77777777" w:rsidR="00C111AF" w:rsidRDefault="00C111AF" w:rsidP="00A81140">
            <w:pPr>
              <w:rPr>
                <w:i/>
              </w:rPr>
            </w:pPr>
            <w:r>
              <w:rPr>
                <w:i/>
              </w:rPr>
              <w:t>Prosjektaktiviteter: Samarbeid om kunnskapsgrunnlaget</w:t>
            </w:r>
          </w:p>
          <w:p w14:paraId="55AD4E02" w14:textId="77777777" w:rsidR="00C111AF" w:rsidRPr="00B53D26" w:rsidRDefault="00C111AF" w:rsidP="00C02228">
            <w:pPr>
              <w:pStyle w:val="Listeavsnitt"/>
              <w:numPr>
                <w:ilvl w:val="0"/>
                <w:numId w:val="8"/>
              </w:numPr>
              <w:spacing w:after="120" w:line="240" w:lineRule="auto"/>
            </w:pPr>
            <w:r>
              <w:t>Prosjekter skal samle inn data og forske på havbunnens fysiske biologiske og kjemiske miljø fra fjæresteinene ut til én nautisk mil utenfor grunnlinjen over 3 års periode i de enkelte prosjekt områdene</w:t>
            </w:r>
          </w:p>
          <w:p w14:paraId="74968BB3" w14:textId="77777777" w:rsidR="00C111AF" w:rsidRPr="00B53D26" w:rsidRDefault="00C111AF" w:rsidP="00C02228">
            <w:pPr>
              <w:pStyle w:val="Listeavsnitt"/>
              <w:numPr>
                <w:ilvl w:val="0"/>
                <w:numId w:val="8"/>
              </w:numPr>
              <w:spacing w:after="120" w:line="240" w:lineRule="auto"/>
            </w:pPr>
            <w:r>
              <w:t>Etablere standardiserte digital kart- og data tjeneste, sammenstille informasjon og fakta, og t</w:t>
            </w:r>
            <w:r w:rsidRPr="00324940">
              <w:t>ilgjengeliggjør</w:t>
            </w:r>
            <w:r>
              <w:t>e</w:t>
            </w:r>
            <w:r w:rsidRPr="00324940">
              <w:t xml:space="preserve"> autoritativ</w:t>
            </w:r>
            <w:r>
              <w:t>e</w:t>
            </w:r>
            <w:r w:rsidRPr="00324940">
              <w:t xml:space="preserve"> og harmoniserte datasett/tjenester gjennom nasjonal infrastruktur </w:t>
            </w:r>
            <w:r>
              <w:t xml:space="preserve">(Geonorge) </w:t>
            </w:r>
            <w:r w:rsidRPr="00324940">
              <w:t>til en rekke samfunnsaktører</w:t>
            </w:r>
            <w:r>
              <w:t xml:space="preserve"> </w:t>
            </w:r>
            <w:r w:rsidRPr="00324940">
              <w:t>for godt beslutning og utvikling</w:t>
            </w:r>
          </w:p>
          <w:p w14:paraId="4E7A3E39" w14:textId="77777777" w:rsidR="00C111AF" w:rsidRDefault="00C111AF" w:rsidP="00C02228">
            <w:pPr>
              <w:pStyle w:val="Listeavsnitt"/>
              <w:numPr>
                <w:ilvl w:val="0"/>
                <w:numId w:val="8"/>
              </w:numPr>
              <w:spacing w:after="120" w:line="240" w:lineRule="auto"/>
            </w:pPr>
            <w:r>
              <w:t>Prosjekter skal teste identifiserte synergier mellom de ansvarlige etatene for å levere raskere og for å bli mer effektiv. De skal også dele ressurser og kompetanse</w:t>
            </w:r>
          </w:p>
          <w:p w14:paraId="42B1F5A3" w14:textId="77777777" w:rsidR="00C111AF" w:rsidRPr="00036AAE" w:rsidRDefault="00C111AF" w:rsidP="00A81140">
            <w:pPr>
              <w:pStyle w:val="Listeavsnitt"/>
              <w:spacing w:line="240" w:lineRule="auto"/>
              <w:rPr>
                <w:sz w:val="12"/>
                <w:szCs w:val="12"/>
              </w:rPr>
            </w:pPr>
          </w:p>
          <w:p w14:paraId="40293B64" w14:textId="77777777" w:rsidR="00C111AF" w:rsidRDefault="00C111AF" w:rsidP="00A81140">
            <w:r>
              <w:t>Tiltaket følge opp nasjonal geodatastrategi delmål for datainnhold, teknologi og verktøy og i tillegg samspill på tvers av sektorer og mellom offentlige og private aktører.</w:t>
            </w:r>
          </w:p>
          <w:p w14:paraId="08D8489E" w14:textId="77777777" w:rsidR="00C111AF" w:rsidRDefault="00C111AF" w:rsidP="00A81140"/>
          <w:p w14:paraId="6C668E57" w14:textId="77777777" w:rsidR="00C111AF" w:rsidRPr="00442626" w:rsidRDefault="00C111AF" w:rsidP="00A81140">
            <w:pPr>
              <w:rPr>
                <w:i/>
              </w:rPr>
            </w:pPr>
            <w:r w:rsidRPr="00442626">
              <w:rPr>
                <w:i/>
              </w:rPr>
              <w:t>Organisering:</w:t>
            </w:r>
          </w:p>
          <w:p w14:paraId="356FA19B" w14:textId="77777777" w:rsidR="00C111AF" w:rsidRDefault="00C111AF" w:rsidP="00C02228">
            <w:pPr>
              <w:pStyle w:val="Listeavsnitt"/>
              <w:numPr>
                <w:ilvl w:val="0"/>
                <w:numId w:val="27"/>
              </w:numPr>
              <w:spacing w:line="240" w:lineRule="auto"/>
            </w:pPr>
            <w:r>
              <w:lastRenderedPageBreak/>
              <w:t xml:space="preserve">Et </w:t>
            </w:r>
            <w:r w:rsidRPr="00442626">
              <w:t>samarbeid med de 3 ansvarlige etatene</w:t>
            </w:r>
            <w:r>
              <w:t xml:space="preserve"> med Kartverket som leder</w:t>
            </w:r>
          </w:p>
          <w:p w14:paraId="169796D8" w14:textId="77777777" w:rsidR="00C111AF" w:rsidRDefault="00C111AF" w:rsidP="00C02228">
            <w:pPr>
              <w:pStyle w:val="Listeavsnitt"/>
              <w:numPr>
                <w:ilvl w:val="0"/>
                <w:numId w:val="27"/>
              </w:numPr>
              <w:spacing w:line="240" w:lineRule="auto"/>
            </w:pPr>
            <w:r w:rsidRPr="008354ED">
              <w:t xml:space="preserve">Det opprettes lokale styringsgrupper i </w:t>
            </w:r>
            <w:r>
              <w:t xml:space="preserve">de enkelte </w:t>
            </w:r>
            <w:r w:rsidRPr="008354ED">
              <w:t>områdene.</w:t>
            </w:r>
          </w:p>
          <w:p w14:paraId="5082A6A6" w14:textId="77777777" w:rsidR="00C111AF" w:rsidRPr="009B2545" w:rsidRDefault="00C111AF" w:rsidP="00A81140">
            <w:pPr>
              <w:rPr>
                <w:i/>
              </w:rPr>
            </w:pPr>
            <w:r w:rsidRPr="009B2545">
              <w:rPr>
                <w:i/>
              </w:rPr>
              <w:t>Finansiering:</w:t>
            </w:r>
          </w:p>
          <w:p w14:paraId="3F400167" w14:textId="77777777" w:rsidR="00C111AF" w:rsidRDefault="00C111AF" w:rsidP="00C02228">
            <w:pPr>
              <w:pStyle w:val="Listeavsnitt"/>
              <w:numPr>
                <w:ilvl w:val="0"/>
                <w:numId w:val="28"/>
              </w:numPr>
              <w:spacing w:line="240" w:lineRule="auto"/>
            </w:pPr>
            <w:r>
              <w:t>Grunnfinansiering fra staten – via alternative mekanismer. Bør vurderes som «støtte satsninger». Dette er vesentlig for å få til stordriftsfordeling ved kartlegging, prosessering og distribusjon. Så langt har staten ikke bestemt om bidrag til finansiering</w:t>
            </w:r>
          </w:p>
          <w:p w14:paraId="158290C1" w14:textId="77777777" w:rsidR="00C111AF" w:rsidRDefault="00C111AF" w:rsidP="00C02228">
            <w:pPr>
              <w:pStyle w:val="Listeavsnitt"/>
              <w:numPr>
                <w:ilvl w:val="0"/>
                <w:numId w:val="28"/>
              </w:numPr>
              <w:spacing w:after="120" w:line="240" w:lineRule="auto"/>
            </w:pPr>
            <w:r>
              <w:t xml:space="preserve">Forankring i </w:t>
            </w:r>
            <w:r w:rsidRPr="00BE0B68">
              <w:t xml:space="preserve">politisk gruppe (ordførerne + fylkesordfører) og </w:t>
            </w:r>
            <w:r>
              <w:t xml:space="preserve">næringsaktører for samarbeid og bidrag. </w:t>
            </w:r>
            <w:r w:rsidRPr="00BE0B68">
              <w:t>Stabil finansiering i pilotperioden og gjennom programmet er en forutsetning</w:t>
            </w:r>
          </w:p>
          <w:p w14:paraId="4CF808C4" w14:textId="77777777" w:rsidR="00C111AF" w:rsidRPr="005F449B" w:rsidRDefault="00C111AF" w:rsidP="00A81140">
            <w:pPr>
              <w:pStyle w:val="Listeavsnitt"/>
              <w:spacing w:after="120" w:line="240" w:lineRule="auto"/>
              <w:ind w:left="468"/>
              <w:rPr>
                <w:sz w:val="12"/>
                <w:szCs w:val="12"/>
              </w:rPr>
            </w:pPr>
          </w:p>
          <w:p w14:paraId="62751A12" w14:textId="77777777" w:rsidR="00C111AF" w:rsidRDefault="00C111AF" w:rsidP="00C02228">
            <w:pPr>
              <w:pStyle w:val="Listeavsnitt"/>
              <w:numPr>
                <w:ilvl w:val="0"/>
                <w:numId w:val="28"/>
              </w:numPr>
              <w:spacing w:line="240" w:lineRule="auto"/>
            </w:pPr>
            <w:r>
              <w:t xml:space="preserve">Prosjekt </w:t>
            </w:r>
            <w:r w:rsidRPr="008354ED">
              <w:t xml:space="preserve">legger opp til at pilotområdene skal finansieres </w:t>
            </w:r>
            <w:r>
              <w:t xml:space="preserve">på egen hand uten egeninnsats fra de 3 etatene. </w:t>
            </w:r>
            <w:r w:rsidRPr="00BE0B68">
              <w:t xml:space="preserve">Kommunene og fylkeskommunene </w:t>
            </w:r>
            <w:r>
              <w:t xml:space="preserve">skal se på </w:t>
            </w:r>
            <w:r w:rsidRPr="00BE0B68">
              <w:t>muligheter til å kunne bidra i finansiering, enten gjennom fordeling over ordinært budsjett, eller ved å benytte tilgjengelige fond. Kommuner og fylkeskommuner har også et godt nettverk inn mot lokale og regionale private næringslivs</w:t>
            </w:r>
            <w:r>
              <w:t>-</w:t>
            </w:r>
            <w:r w:rsidRPr="00BE0B68">
              <w:t>interesser som også kunne bidra med finansiering i pilotområdene</w:t>
            </w:r>
          </w:p>
          <w:p w14:paraId="417620B2" w14:textId="77777777" w:rsidR="00C111AF" w:rsidRPr="004C660B" w:rsidRDefault="00C111AF" w:rsidP="00C02228">
            <w:pPr>
              <w:pStyle w:val="Listeavsnitt"/>
              <w:numPr>
                <w:ilvl w:val="0"/>
                <w:numId w:val="28"/>
              </w:numPr>
              <w:spacing w:line="240" w:lineRule="auto"/>
            </w:pPr>
            <w:r w:rsidRPr="005F449B">
              <w:t>Medfinansiering –</w:t>
            </w:r>
            <w:r>
              <w:t>Prosjekt</w:t>
            </w:r>
            <w:r w:rsidRPr="005F449B">
              <w:t xml:space="preserve"> har undersøkt at det er mulig å bruke statlige midler fra Havbruksfondet til å finansiere deler av tiltaket.</w:t>
            </w:r>
          </w:p>
        </w:tc>
      </w:tr>
      <w:tr w:rsidR="00C111AF" w:rsidRPr="005F449B" w14:paraId="7B6631C2" w14:textId="77777777" w:rsidTr="00A81140">
        <w:tc>
          <w:tcPr>
            <w:tcW w:w="2263" w:type="dxa"/>
            <w:shd w:val="clear" w:color="auto" w:fill="DBDBDB" w:themeFill="accent3" w:themeFillTint="66"/>
          </w:tcPr>
          <w:p w14:paraId="519F55F5" w14:textId="77777777" w:rsidR="00C111AF" w:rsidRDefault="00C111AF" w:rsidP="00A81140">
            <w:r>
              <w:lastRenderedPageBreak/>
              <w:t>Supplerende info</w:t>
            </w:r>
          </w:p>
        </w:tc>
        <w:tc>
          <w:tcPr>
            <w:tcW w:w="7479" w:type="dxa"/>
          </w:tcPr>
          <w:p w14:paraId="68B1786F" w14:textId="77777777" w:rsidR="00C111AF" w:rsidRPr="00A75E50" w:rsidRDefault="000A3B85" w:rsidP="00A81140">
            <w:pPr>
              <w:rPr>
                <w:i/>
              </w:rPr>
            </w:pPr>
            <w:hyperlink r:id="rId29" w:history="1">
              <w:r w:rsidR="00C111AF">
                <w:rPr>
                  <w:rStyle w:val="Hyperkobling"/>
                </w:rPr>
                <w:t>https://kartverket.no/Om-Kartverket/Nyheter/statsbudsjettet-marine-grunnkart/</w:t>
              </w:r>
            </w:hyperlink>
          </w:p>
        </w:tc>
      </w:tr>
    </w:tbl>
    <w:p w14:paraId="1A8FCDD9" w14:textId="77777777" w:rsidR="00C111AF" w:rsidRDefault="00C111AF" w:rsidP="00C111AF">
      <w:pPr>
        <w:rPr>
          <w:b/>
        </w:rPr>
      </w:pPr>
    </w:p>
    <w:p w14:paraId="19D8C6BD" w14:textId="77777777" w:rsidR="00C111AF" w:rsidRDefault="00C111AF" w:rsidP="00C111AF">
      <w:pPr>
        <w:rPr>
          <w:i/>
        </w:rPr>
      </w:pPr>
      <w:r w:rsidRPr="003340D2">
        <w:rPr>
          <w:b/>
        </w:rPr>
        <w:t>Aktivitetsliste (tittel, beskrivelse, period</w:t>
      </w:r>
      <w:r>
        <w:rPr>
          <w:b/>
        </w:rPr>
        <w:t>e for gjennomføring, ansvarlig)</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44"/>
        <w:gridCol w:w="1701"/>
        <w:gridCol w:w="2234"/>
      </w:tblGrid>
      <w:tr w:rsidR="00C111AF" w:rsidRPr="003340D2" w14:paraId="017149E6" w14:textId="77777777" w:rsidTr="00A81140">
        <w:trPr>
          <w:tblHeader/>
        </w:trPr>
        <w:tc>
          <w:tcPr>
            <w:tcW w:w="2263" w:type="dxa"/>
            <w:shd w:val="clear" w:color="auto" w:fill="DBDBDB" w:themeFill="accent3" w:themeFillTint="66"/>
          </w:tcPr>
          <w:p w14:paraId="2C4D1063" w14:textId="77777777" w:rsidR="00C111AF" w:rsidRPr="00813A5E" w:rsidRDefault="00C111AF" w:rsidP="00A81140">
            <w:pPr>
              <w:rPr>
                <w:b/>
                <w:sz w:val="20"/>
                <w:szCs w:val="20"/>
              </w:rPr>
            </w:pPr>
            <w:r w:rsidRPr="00813A5E">
              <w:rPr>
                <w:b/>
                <w:sz w:val="20"/>
                <w:szCs w:val="20"/>
              </w:rPr>
              <w:t xml:space="preserve">Tittel på aktivitet </w:t>
            </w:r>
          </w:p>
        </w:tc>
        <w:tc>
          <w:tcPr>
            <w:tcW w:w="3544" w:type="dxa"/>
            <w:shd w:val="clear" w:color="auto" w:fill="DBDBDB" w:themeFill="accent3" w:themeFillTint="66"/>
          </w:tcPr>
          <w:p w14:paraId="237A63A2" w14:textId="77777777" w:rsidR="00C111AF" w:rsidRPr="00813A5E" w:rsidRDefault="00C111AF" w:rsidP="00A81140">
            <w:pPr>
              <w:rPr>
                <w:b/>
                <w:sz w:val="20"/>
                <w:szCs w:val="20"/>
              </w:rPr>
            </w:pPr>
            <w:r w:rsidRPr="00813A5E">
              <w:rPr>
                <w:b/>
                <w:sz w:val="20"/>
                <w:szCs w:val="20"/>
              </w:rPr>
              <w:t>Beskrivelse, mål for aktivitet</w:t>
            </w:r>
          </w:p>
        </w:tc>
        <w:tc>
          <w:tcPr>
            <w:tcW w:w="1701" w:type="dxa"/>
            <w:shd w:val="clear" w:color="auto" w:fill="DBDBDB" w:themeFill="accent3" w:themeFillTint="66"/>
          </w:tcPr>
          <w:p w14:paraId="294D0423" w14:textId="77777777" w:rsidR="00C111AF" w:rsidRPr="00813A5E" w:rsidRDefault="00C111AF" w:rsidP="00A81140">
            <w:pPr>
              <w:rPr>
                <w:b/>
                <w:sz w:val="20"/>
                <w:szCs w:val="20"/>
              </w:rPr>
            </w:pPr>
            <w:r>
              <w:rPr>
                <w:b/>
                <w:sz w:val="20"/>
                <w:szCs w:val="20"/>
              </w:rPr>
              <w:t>Tidsrom</w:t>
            </w:r>
            <w:r w:rsidRPr="00813A5E">
              <w:rPr>
                <w:b/>
                <w:sz w:val="20"/>
                <w:szCs w:val="20"/>
              </w:rPr>
              <w:t xml:space="preserve"> for gjennom</w:t>
            </w:r>
            <w:r>
              <w:rPr>
                <w:b/>
                <w:sz w:val="20"/>
                <w:szCs w:val="20"/>
              </w:rPr>
              <w:t>-</w:t>
            </w:r>
            <w:r w:rsidRPr="00813A5E">
              <w:rPr>
                <w:b/>
                <w:sz w:val="20"/>
                <w:szCs w:val="20"/>
              </w:rPr>
              <w:t>føring</w:t>
            </w:r>
            <w:r>
              <w:rPr>
                <w:b/>
                <w:sz w:val="20"/>
                <w:szCs w:val="20"/>
              </w:rPr>
              <w:t xml:space="preserve"> </w:t>
            </w:r>
          </w:p>
          <w:p w14:paraId="0AA474BB" w14:textId="77777777" w:rsidR="00C111AF" w:rsidRPr="00813A5E" w:rsidRDefault="00C111AF" w:rsidP="00A81140">
            <w:pPr>
              <w:rPr>
                <w:sz w:val="20"/>
                <w:szCs w:val="20"/>
              </w:rPr>
            </w:pPr>
          </w:p>
        </w:tc>
        <w:tc>
          <w:tcPr>
            <w:tcW w:w="2234" w:type="dxa"/>
            <w:shd w:val="clear" w:color="auto" w:fill="DBDBDB" w:themeFill="accent3" w:themeFillTint="66"/>
          </w:tcPr>
          <w:p w14:paraId="621EDE62" w14:textId="77777777" w:rsidR="00C111AF" w:rsidRDefault="00C111AF" w:rsidP="00A81140">
            <w:pPr>
              <w:rPr>
                <w:b/>
                <w:sz w:val="20"/>
                <w:szCs w:val="20"/>
              </w:rPr>
            </w:pPr>
            <w:r w:rsidRPr="00813A5E">
              <w:rPr>
                <w:b/>
                <w:sz w:val="20"/>
                <w:szCs w:val="20"/>
              </w:rPr>
              <w:t>Ansvarlig og deltagere i aktivitet</w:t>
            </w:r>
          </w:p>
          <w:p w14:paraId="55463522" w14:textId="77777777" w:rsidR="00C111AF" w:rsidRPr="00813A5E" w:rsidRDefault="00C111AF" w:rsidP="00A81140">
            <w:pPr>
              <w:rPr>
                <w:sz w:val="20"/>
                <w:szCs w:val="20"/>
              </w:rPr>
            </w:pPr>
          </w:p>
        </w:tc>
      </w:tr>
      <w:tr w:rsidR="00C111AF" w:rsidRPr="003340D2" w14:paraId="1765860F" w14:textId="77777777" w:rsidTr="00A81140">
        <w:tc>
          <w:tcPr>
            <w:tcW w:w="2263" w:type="dxa"/>
          </w:tcPr>
          <w:p w14:paraId="722CA949" w14:textId="77777777" w:rsidR="00C111AF" w:rsidRPr="003340D2" w:rsidRDefault="00C111AF" w:rsidP="00A81140">
            <w:pPr>
              <w:rPr>
                <w:sz w:val="20"/>
                <w:szCs w:val="20"/>
              </w:rPr>
            </w:pPr>
            <w:r>
              <w:rPr>
                <w:sz w:val="20"/>
                <w:szCs w:val="20"/>
              </w:rPr>
              <w:t>Work Package 1</w:t>
            </w:r>
          </w:p>
        </w:tc>
        <w:tc>
          <w:tcPr>
            <w:tcW w:w="3544" w:type="dxa"/>
          </w:tcPr>
          <w:p w14:paraId="36674038" w14:textId="77777777" w:rsidR="00C111AF" w:rsidRDefault="00C111AF" w:rsidP="00A81140">
            <w:pPr>
              <w:rPr>
                <w:sz w:val="20"/>
                <w:szCs w:val="20"/>
              </w:rPr>
            </w:pPr>
            <w:r>
              <w:rPr>
                <w:sz w:val="20"/>
                <w:szCs w:val="20"/>
              </w:rPr>
              <w:t>U</w:t>
            </w:r>
            <w:r w:rsidRPr="00B55450">
              <w:rPr>
                <w:sz w:val="20"/>
                <w:szCs w:val="20"/>
              </w:rPr>
              <w:t>tvikle formålstjenlig</w:t>
            </w:r>
            <w:r>
              <w:rPr>
                <w:sz w:val="20"/>
                <w:szCs w:val="20"/>
              </w:rPr>
              <w:t>e samarbeids- og finansieringsmodell hos interesserte parter</w:t>
            </w:r>
          </w:p>
          <w:p w14:paraId="32177C89" w14:textId="77777777" w:rsidR="00C111AF" w:rsidRPr="003340D2" w:rsidRDefault="00C111AF" w:rsidP="00A81140">
            <w:pPr>
              <w:rPr>
                <w:sz w:val="20"/>
                <w:szCs w:val="20"/>
              </w:rPr>
            </w:pPr>
          </w:p>
        </w:tc>
        <w:tc>
          <w:tcPr>
            <w:tcW w:w="1701" w:type="dxa"/>
          </w:tcPr>
          <w:p w14:paraId="4A116597" w14:textId="77777777" w:rsidR="00C111AF" w:rsidRPr="003340D2" w:rsidRDefault="00C111AF" w:rsidP="00A81140">
            <w:pPr>
              <w:rPr>
                <w:sz w:val="20"/>
                <w:szCs w:val="20"/>
              </w:rPr>
            </w:pPr>
            <w:r>
              <w:rPr>
                <w:sz w:val="20"/>
                <w:szCs w:val="20"/>
              </w:rPr>
              <w:t>Utført</w:t>
            </w:r>
          </w:p>
        </w:tc>
        <w:tc>
          <w:tcPr>
            <w:tcW w:w="2234" w:type="dxa"/>
          </w:tcPr>
          <w:p w14:paraId="1873392F" w14:textId="77777777" w:rsidR="00C111AF" w:rsidRPr="003340D2" w:rsidRDefault="00C111AF" w:rsidP="00A81140">
            <w:pPr>
              <w:rPr>
                <w:sz w:val="20"/>
                <w:szCs w:val="20"/>
              </w:rPr>
            </w:pPr>
            <w:r>
              <w:rPr>
                <w:sz w:val="20"/>
                <w:szCs w:val="20"/>
              </w:rPr>
              <w:t>Kartverket og interesserte parter</w:t>
            </w:r>
          </w:p>
        </w:tc>
      </w:tr>
      <w:tr w:rsidR="00C111AF" w:rsidRPr="003340D2" w14:paraId="762AB10E" w14:textId="77777777" w:rsidTr="00A81140">
        <w:tc>
          <w:tcPr>
            <w:tcW w:w="2263" w:type="dxa"/>
          </w:tcPr>
          <w:p w14:paraId="2CD4B9F4" w14:textId="77777777" w:rsidR="00C111AF" w:rsidRPr="003340D2" w:rsidRDefault="00C111AF" w:rsidP="00A81140">
            <w:pPr>
              <w:rPr>
                <w:sz w:val="20"/>
                <w:szCs w:val="20"/>
              </w:rPr>
            </w:pPr>
            <w:r>
              <w:rPr>
                <w:sz w:val="20"/>
                <w:szCs w:val="20"/>
              </w:rPr>
              <w:t>Work Package 2</w:t>
            </w:r>
          </w:p>
        </w:tc>
        <w:tc>
          <w:tcPr>
            <w:tcW w:w="3544" w:type="dxa"/>
          </w:tcPr>
          <w:p w14:paraId="77EE8A92" w14:textId="77777777" w:rsidR="00C111AF" w:rsidRDefault="00C111AF" w:rsidP="00A81140">
            <w:pPr>
              <w:rPr>
                <w:sz w:val="20"/>
                <w:szCs w:val="20"/>
              </w:rPr>
            </w:pPr>
            <w:r>
              <w:rPr>
                <w:sz w:val="20"/>
                <w:szCs w:val="20"/>
              </w:rPr>
              <w:t xml:space="preserve">Utvikle </w:t>
            </w:r>
            <w:r w:rsidRPr="00B55450">
              <w:rPr>
                <w:sz w:val="20"/>
                <w:szCs w:val="20"/>
              </w:rPr>
              <w:t>formålstjenlig samarbeids</w:t>
            </w:r>
            <w:r>
              <w:rPr>
                <w:sz w:val="20"/>
                <w:szCs w:val="20"/>
              </w:rPr>
              <w:t>- og finansieringsmodell mellom de ansvarlige etater</w:t>
            </w:r>
          </w:p>
          <w:p w14:paraId="15470771" w14:textId="77777777" w:rsidR="00C111AF" w:rsidRPr="003340D2" w:rsidRDefault="00C111AF" w:rsidP="00A81140">
            <w:pPr>
              <w:rPr>
                <w:sz w:val="20"/>
                <w:szCs w:val="20"/>
              </w:rPr>
            </w:pPr>
          </w:p>
        </w:tc>
        <w:tc>
          <w:tcPr>
            <w:tcW w:w="1701" w:type="dxa"/>
          </w:tcPr>
          <w:p w14:paraId="60F52C07" w14:textId="77777777" w:rsidR="00C111AF" w:rsidRPr="003340D2" w:rsidRDefault="00C111AF" w:rsidP="00A81140">
            <w:pPr>
              <w:rPr>
                <w:sz w:val="20"/>
                <w:szCs w:val="20"/>
              </w:rPr>
            </w:pPr>
            <w:r>
              <w:rPr>
                <w:sz w:val="20"/>
                <w:szCs w:val="20"/>
              </w:rPr>
              <w:t>Utført</w:t>
            </w:r>
          </w:p>
        </w:tc>
        <w:tc>
          <w:tcPr>
            <w:tcW w:w="2234" w:type="dxa"/>
          </w:tcPr>
          <w:p w14:paraId="38A6E84D" w14:textId="77777777" w:rsidR="00C111AF" w:rsidRPr="003340D2" w:rsidRDefault="00C111AF" w:rsidP="00A81140">
            <w:pPr>
              <w:rPr>
                <w:sz w:val="20"/>
                <w:szCs w:val="20"/>
              </w:rPr>
            </w:pPr>
            <w:r w:rsidRPr="00657093">
              <w:rPr>
                <w:sz w:val="20"/>
                <w:szCs w:val="20"/>
              </w:rPr>
              <w:t>Kartverket, Norges geologiske undersøkelse, Havforskningsinstituttet</w:t>
            </w:r>
          </w:p>
        </w:tc>
      </w:tr>
      <w:tr w:rsidR="00C111AF" w:rsidRPr="003340D2" w14:paraId="0C535A60" w14:textId="77777777" w:rsidTr="00A81140">
        <w:tc>
          <w:tcPr>
            <w:tcW w:w="2263" w:type="dxa"/>
          </w:tcPr>
          <w:p w14:paraId="5ED7532E" w14:textId="77777777" w:rsidR="00C111AF" w:rsidRPr="003340D2" w:rsidRDefault="00C111AF" w:rsidP="00A81140">
            <w:pPr>
              <w:rPr>
                <w:sz w:val="20"/>
                <w:szCs w:val="20"/>
              </w:rPr>
            </w:pPr>
            <w:r>
              <w:rPr>
                <w:sz w:val="20"/>
                <w:szCs w:val="20"/>
              </w:rPr>
              <w:t>Work Package 3</w:t>
            </w:r>
          </w:p>
        </w:tc>
        <w:tc>
          <w:tcPr>
            <w:tcW w:w="3544" w:type="dxa"/>
          </w:tcPr>
          <w:p w14:paraId="059EF789" w14:textId="77777777" w:rsidR="00C111AF" w:rsidRDefault="00C111AF" w:rsidP="00A81140">
            <w:pPr>
              <w:rPr>
                <w:sz w:val="20"/>
                <w:szCs w:val="20"/>
              </w:rPr>
            </w:pPr>
            <w:r>
              <w:rPr>
                <w:sz w:val="20"/>
                <w:szCs w:val="20"/>
              </w:rPr>
              <w:t>Data innsamling, prosessering, tolking, lager tjeneste osv.</w:t>
            </w:r>
          </w:p>
          <w:p w14:paraId="3E8B04DB" w14:textId="77777777" w:rsidR="00C111AF" w:rsidRPr="003340D2" w:rsidRDefault="00C111AF" w:rsidP="00A81140">
            <w:pPr>
              <w:rPr>
                <w:sz w:val="20"/>
                <w:szCs w:val="20"/>
              </w:rPr>
            </w:pPr>
          </w:p>
        </w:tc>
        <w:tc>
          <w:tcPr>
            <w:tcW w:w="1701" w:type="dxa"/>
          </w:tcPr>
          <w:p w14:paraId="76462756" w14:textId="77777777" w:rsidR="00C111AF" w:rsidRPr="003340D2" w:rsidRDefault="00C111AF" w:rsidP="00A81140">
            <w:pPr>
              <w:rPr>
                <w:sz w:val="20"/>
                <w:szCs w:val="20"/>
              </w:rPr>
            </w:pPr>
            <w:r>
              <w:rPr>
                <w:sz w:val="20"/>
                <w:szCs w:val="20"/>
              </w:rPr>
              <w:t>05/2020 – 12/2021</w:t>
            </w:r>
          </w:p>
        </w:tc>
        <w:tc>
          <w:tcPr>
            <w:tcW w:w="2234" w:type="dxa"/>
          </w:tcPr>
          <w:p w14:paraId="7C601004" w14:textId="77777777" w:rsidR="00C111AF" w:rsidRPr="003340D2" w:rsidRDefault="00C111AF" w:rsidP="00A81140">
            <w:pPr>
              <w:rPr>
                <w:sz w:val="20"/>
                <w:szCs w:val="20"/>
              </w:rPr>
            </w:pPr>
            <w:r>
              <w:rPr>
                <w:sz w:val="20"/>
                <w:szCs w:val="20"/>
              </w:rPr>
              <w:t xml:space="preserve">                    «</w:t>
            </w:r>
          </w:p>
        </w:tc>
      </w:tr>
      <w:tr w:rsidR="00C111AF" w:rsidRPr="003340D2" w14:paraId="248EA8EC" w14:textId="77777777" w:rsidTr="00A81140">
        <w:tc>
          <w:tcPr>
            <w:tcW w:w="2263" w:type="dxa"/>
          </w:tcPr>
          <w:p w14:paraId="74BEBE28" w14:textId="77777777" w:rsidR="00C111AF" w:rsidRPr="003340D2" w:rsidRDefault="00C111AF" w:rsidP="00A81140">
            <w:pPr>
              <w:rPr>
                <w:sz w:val="20"/>
                <w:szCs w:val="20"/>
              </w:rPr>
            </w:pPr>
            <w:r>
              <w:rPr>
                <w:sz w:val="20"/>
                <w:szCs w:val="20"/>
              </w:rPr>
              <w:t>Work package 4</w:t>
            </w:r>
          </w:p>
        </w:tc>
        <w:tc>
          <w:tcPr>
            <w:tcW w:w="3544" w:type="dxa"/>
          </w:tcPr>
          <w:p w14:paraId="549207F4" w14:textId="77777777" w:rsidR="00C111AF" w:rsidRDefault="00C111AF" w:rsidP="00A81140">
            <w:pPr>
              <w:rPr>
                <w:sz w:val="20"/>
                <w:szCs w:val="20"/>
              </w:rPr>
            </w:pPr>
            <w:r>
              <w:rPr>
                <w:sz w:val="20"/>
                <w:szCs w:val="20"/>
              </w:rPr>
              <w:t>Distribusjon på nasjonal infrastruktur</w:t>
            </w:r>
          </w:p>
          <w:p w14:paraId="01480C90" w14:textId="77777777" w:rsidR="00C111AF" w:rsidRPr="003340D2" w:rsidRDefault="00C111AF" w:rsidP="00A81140">
            <w:pPr>
              <w:rPr>
                <w:sz w:val="20"/>
                <w:szCs w:val="20"/>
              </w:rPr>
            </w:pPr>
          </w:p>
        </w:tc>
        <w:tc>
          <w:tcPr>
            <w:tcW w:w="1701" w:type="dxa"/>
          </w:tcPr>
          <w:p w14:paraId="44169986" w14:textId="77777777" w:rsidR="00C111AF" w:rsidRPr="003340D2" w:rsidRDefault="00C111AF" w:rsidP="00A81140">
            <w:pPr>
              <w:rPr>
                <w:sz w:val="20"/>
                <w:szCs w:val="20"/>
              </w:rPr>
            </w:pPr>
            <w:r>
              <w:rPr>
                <w:sz w:val="20"/>
                <w:szCs w:val="20"/>
              </w:rPr>
              <w:t>Kontinuerlig</w:t>
            </w:r>
          </w:p>
        </w:tc>
        <w:tc>
          <w:tcPr>
            <w:tcW w:w="2234" w:type="dxa"/>
          </w:tcPr>
          <w:p w14:paraId="320C7FC6" w14:textId="77777777" w:rsidR="00C111AF" w:rsidRPr="003340D2" w:rsidRDefault="00C111AF" w:rsidP="00A81140">
            <w:pPr>
              <w:rPr>
                <w:sz w:val="20"/>
                <w:szCs w:val="20"/>
              </w:rPr>
            </w:pPr>
            <w:r>
              <w:rPr>
                <w:sz w:val="20"/>
                <w:szCs w:val="20"/>
              </w:rPr>
              <w:t xml:space="preserve">                    «</w:t>
            </w:r>
          </w:p>
        </w:tc>
      </w:tr>
      <w:tr w:rsidR="00C111AF" w:rsidRPr="003340D2" w14:paraId="23F0E793" w14:textId="77777777" w:rsidTr="00A81140">
        <w:tc>
          <w:tcPr>
            <w:tcW w:w="2263" w:type="dxa"/>
          </w:tcPr>
          <w:p w14:paraId="0FF31EFC" w14:textId="77777777" w:rsidR="00C111AF" w:rsidRPr="003340D2" w:rsidRDefault="00C111AF" w:rsidP="00A81140">
            <w:pPr>
              <w:rPr>
                <w:sz w:val="20"/>
                <w:szCs w:val="20"/>
              </w:rPr>
            </w:pPr>
            <w:r>
              <w:rPr>
                <w:sz w:val="20"/>
                <w:szCs w:val="20"/>
              </w:rPr>
              <w:t>Work Package 5</w:t>
            </w:r>
          </w:p>
        </w:tc>
        <w:tc>
          <w:tcPr>
            <w:tcW w:w="3544" w:type="dxa"/>
          </w:tcPr>
          <w:p w14:paraId="7CF85454" w14:textId="1B6077DF" w:rsidR="00C111AF" w:rsidRDefault="005C571D" w:rsidP="00A81140">
            <w:pPr>
              <w:rPr>
                <w:sz w:val="20"/>
                <w:szCs w:val="20"/>
              </w:rPr>
            </w:pPr>
            <w:r>
              <w:rPr>
                <w:sz w:val="20"/>
                <w:szCs w:val="20"/>
              </w:rPr>
              <w:t>Gevinst</w:t>
            </w:r>
            <w:r w:rsidR="00C111AF">
              <w:rPr>
                <w:sz w:val="20"/>
                <w:szCs w:val="20"/>
              </w:rPr>
              <w:t>realisering</w:t>
            </w:r>
          </w:p>
          <w:p w14:paraId="5DC80FDA" w14:textId="77777777" w:rsidR="00C111AF" w:rsidRPr="003340D2" w:rsidRDefault="00C111AF" w:rsidP="00A81140">
            <w:pPr>
              <w:rPr>
                <w:sz w:val="20"/>
                <w:szCs w:val="20"/>
              </w:rPr>
            </w:pPr>
          </w:p>
        </w:tc>
        <w:tc>
          <w:tcPr>
            <w:tcW w:w="1701" w:type="dxa"/>
          </w:tcPr>
          <w:p w14:paraId="5F15096B" w14:textId="77777777" w:rsidR="00C111AF" w:rsidRPr="003340D2" w:rsidRDefault="00C111AF" w:rsidP="00A81140">
            <w:pPr>
              <w:rPr>
                <w:sz w:val="20"/>
                <w:szCs w:val="20"/>
              </w:rPr>
            </w:pPr>
            <w:r>
              <w:rPr>
                <w:sz w:val="20"/>
                <w:szCs w:val="20"/>
              </w:rPr>
              <w:t>10/2020 - 2022</w:t>
            </w:r>
          </w:p>
        </w:tc>
        <w:tc>
          <w:tcPr>
            <w:tcW w:w="2234" w:type="dxa"/>
          </w:tcPr>
          <w:p w14:paraId="451724F0" w14:textId="77777777" w:rsidR="00C111AF" w:rsidRPr="003340D2" w:rsidRDefault="00C111AF" w:rsidP="00A81140">
            <w:pPr>
              <w:rPr>
                <w:sz w:val="20"/>
                <w:szCs w:val="20"/>
              </w:rPr>
            </w:pPr>
            <w:r>
              <w:rPr>
                <w:sz w:val="20"/>
                <w:szCs w:val="20"/>
              </w:rPr>
              <w:t xml:space="preserve">Kartverket og interesserte parter </w:t>
            </w:r>
          </w:p>
        </w:tc>
      </w:tr>
    </w:tbl>
    <w:p w14:paraId="6BF0CAD1" w14:textId="77777777" w:rsidR="00C111AF" w:rsidRDefault="00C111AF" w:rsidP="00C111AF">
      <w:pPr>
        <w:rPr>
          <w:rFonts w:asciiTheme="majorHAnsi" w:eastAsiaTheme="majorEastAsia" w:hAnsiTheme="majorHAnsi" w:cstheme="majorBidi"/>
          <w:color w:val="2E74B5" w:themeColor="accent1" w:themeShade="BF"/>
          <w:sz w:val="32"/>
          <w:szCs w:val="32"/>
        </w:rPr>
      </w:pPr>
    </w:p>
    <w:p w14:paraId="0FA19AA8" w14:textId="77777777" w:rsidR="00C111AF" w:rsidRDefault="00C111AF" w:rsidP="00C111AF">
      <w:pPr>
        <w:rPr>
          <w:rFonts w:asciiTheme="majorHAnsi" w:eastAsiaTheme="majorEastAsia" w:hAnsiTheme="majorHAnsi" w:cstheme="majorBidi"/>
          <w:color w:val="2E74B5" w:themeColor="accent1" w:themeShade="BF"/>
          <w:sz w:val="26"/>
          <w:szCs w:val="26"/>
        </w:rPr>
      </w:pPr>
      <w:r>
        <w:br w:type="page"/>
      </w:r>
    </w:p>
    <w:p w14:paraId="7C08778C" w14:textId="77777777" w:rsidR="004B0ADC" w:rsidRPr="000C18BE" w:rsidRDefault="004B0ADC" w:rsidP="004B0ADC"/>
    <w:p w14:paraId="01474216" w14:textId="049A9DBC" w:rsidR="005A0737" w:rsidRDefault="005A0737" w:rsidP="00703E08">
      <w:pPr>
        <w:pStyle w:val="Overskrift2"/>
      </w:pPr>
      <w:bookmarkStart w:id="23" w:name="_Toc61462868"/>
      <w:r>
        <w:t>Tiltak 7 – ITS – Intelligente transportsystemer</w:t>
      </w:r>
      <w:r w:rsidR="00D309DE">
        <w:t xml:space="preserve"> – bidra til smartere og sikrere transport</w:t>
      </w:r>
      <w:bookmarkEnd w:id="23"/>
      <w:r w:rsidR="00D309DE">
        <w:t xml:space="preserve"> </w:t>
      </w:r>
    </w:p>
    <w:p w14:paraId="01474217" w14:textId="77777777" w:rsidR="00D309DE" w:rsidRPr="00D309DE" w:rsidRDefault="00D309DE" w:rsidP="00D309DE"/>
    <w:p w14:paraId="01474218" w14:textId="77777777" w:rsidR="005A0737" w:rsidRPr="003340D2" w:rsidRDefault="005A0737" w:rsidP="005A0737">
      <w:pPr>
        <w:rPr>
          <w:b/>
        </w:rPr>
      </w:pPr>
      <w:r w:rsidRPr="003340D2">
        <w:rPr>
          <w:b/>
        </w:rPr>
        <w:t>Overordnet informasjon</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5A0737" w14:paraId="0147421C" w14:textId="77777777" w:rsidTr="00AA62EA">
        <w:trPr>
          <w:tblHeader/>
        </w:trPr>
        <w:tc>
          <w:tcPr>
            <w:tcW w:w="2263" w:type="dxa"/>
            <w:shd w:val="clear" w:color="auto" w:fill="DBDBDB" w:themeFill="accent3" w:themeFillTint="66"/>
          </w:tcPr>
          <w:p w14:paraId="01474219" w14:textId="77777777" w:rsidR="005A0737" w:rsidRDefault="005A0737" w:rsidP="005A0737">
            <w:r>
              <w:t>Tittel på tiltak</w:t>
            </w:r>
          </w:p>
          <w:p w14:paraId="0147421A" w14:textId="77777777" w:rsidR="005A0737" w:rsidRDefault="005A0737" w:rsidP="005A0737"/>
        </w:tc>
        <w:tc>
          <w:tcPr>
            <w:tcW w:w="7479" w:type="dxa"/>
          </w:tcPr>
          <w:p w14:paraId="0147421B" w14:textId="77777777" w:rsidR="005A0737" w:rsidRPr="00F66C7B" w:rsidRDefault="005A0737" w:rsidP="005A0737">
            <w:pPr>
              <w:spacing w:after="160" w:line="259" w:lineRule="auto"/>
            </w:pPr>
            <w:r w:rsidRPr="00E05A1B">
              <w:rPr>
                <w:b/>
                <w:bCs/>
              </w:rPr>
              <w:t>UNDERSTØTTE INTELLIGENTE TRANSPORTSYSTEMER OG BIDRA TIL SMARTERE OG SIKRERE TRANSPORT</w:t>
            </w:r>
          </w:p>
        </w:tc>
      </w:tr>
      <w:tr w:rsidR="005A0737" w14:paraId="0147421F" w14:textId="77777777" w:rsidTr="005676D8">
        <w:tc>
          <w:tcPr>
            <w:tcW w:w="2263" w:type="dxa"/>
            <w:shd w:val="clear" w:color="auto" w:fill="DBDBDB" w:themeFill="accent3" w:themeFillTint="66"/>
          </w:tcPr>
          <w:p w14:paraId="0147421D" w14:textId="6D9C52D8" w:rsidR="005A0737" w:rsidRDefault="004C7029" w:rsidP="005A0737">
            <w:r>
              <w:t>Ansvarlig etat</w:t>
            </w:r>
          </w:p>
        </w:tc>
        <w:tc>
          <w:tcPr>
            <w:tcW w:w="7479" w:type="dxa"/>
          </w:tcPr>
          <w:p w14:paraId="0147421E" w14:textId="77777777" w:rsidR="005A0737" w:rsidRPr="004C660B" w:rsidRDefault="005A0737" w:rsidP="005A0737">
            <w:pPr>
              <w:rPr>
                <w:i/>
              </w:rPr>
            </w:pPr>
            <w:r>
              <w:rPr>
                <w:i/>
              </w:rPr>
              <w:t>Statens vegvesen</w:t>
            </w:r>
          </w:p>
        </w:tc>
      </w:tr>
      <w:tr w:rsidR="005A0737" w14:paraId="01474222" w14:textId="77777777" w:rsidTr="005676D8">
        <w:tc>
          <w:tcPr>
            <w:tcW w:w="2263" w:type="dxa"/>
            <w:shd w:val="clear" w:color="auto" w:fill="DBDBDB" w:themeFill="accent3" w:themeFillTint="66"/>
          </w:tcPr>
          <w:p w14:paraId="01474220" w14:textId="7388B1CE" w:rsidR="005A0737" w:rsidRDefault="00B059C3" w:rsidP="005A0737">
            <w:r>
              <w:t>Medvirkende</w:t>
            </w:r>
          </w:p>
        </w:tc>
        <w:tc>
          <w:tcPr>
            <w:tcW w:w="7479" w:type="dxa"/>
          </w:tcPr>
          <w:p w14:paraId="01474221" w14:textId="77777777" w:rsidR="005A0737" w:rsidRPr="004C660B" w:rsidRDefault="005A0737" w:rsidP="005A0737">
            <w:pPr>
              <w:rPr>
                <w:i/>
              </w:rPr>
            </w:pPr>
            <w:r>
              <w:rPr>
                <w:i/>
              </w:rPr>
              <w:t>Statens kartverk, ITS Norge, transportetater, kommuner, privat sektor</w:t>
            </w:r>
          </w:p>
        </w:tc>
      </w:tr>
      <w:tr w:rsidR="005A0737" w14:paraId="01474225" w14:textId="77777777" w:rsidTr="005676D8">
        <w:tc>
          <w:tcPr>
            <w:tcW w:w="2263" w:type="dxa"/>
            <w:shd w:val="clear" w:color="auto" w:fill="DBDBDB" w:themeFill="accent3" w:themeFillTint="66"/>
          </w:tcPr>
          <w:p w14:paraId="01474223" w14:textId="61B199AB" w:rsidR="005A0737" w:rsidRDefault="00B059C3" w:rsidP="005A0737">
            <w:r>
              <w:t>Kontaktperson</w:t>
            </w:r>
          </w:p>
        </w:tc>
        <w:tc>
          <w:tcPr>
            <w:tcW w:w="7479" w:type="dxa"/>
          </w:tcPr>
          <w:p w14:paraId="01474224" w14:textId="03515625" w:rsidR="005A0737" w:rsidRPr="004C660B" w:rsidRDefault="00C86155" w:rsidP="005A0737">
            <w:pPr>
              <w:rPr>
                <w:i/>
              </w:rPr>
            </w:pPr>
            <w:r>
              <w:rPr>
                <w:i/>
              </w:rPr>
              <w:t xml:space="preserve">Atle Dale Moen </w:t>
            </w:r>
            <w:hyperlink r:id="rId30" w:history="1">
              <w:r w:rsidRPr="00945909">
                <w:rPr>
                  <w:rStyle w:val="Hyperkobling"/>
                  <w:i/>
                </w:rPr>
                <w:t>atle.dale.moen@vegvesen.no</w:t>
              </w:r>
            </w:hyperlink>
            <w:r>
              <w:rPr>
                <w:i/>
              </w:rPr>
              <w:t xml:space="preserve"> </w:t>
            </w:r>
            <w:r w:rsidR="005A0737">
              <w:rPr>
                <w:i/>
              </w:rPr>
              <w:t xml:space="preserve">  </w:t>
            </w:r>
          </w:p>
        </w:tc>
      </w:tr>
      <w:tr w:rsidR="00D309DE" w14:paraId="01474228" w14:textId="77777777" w:rsidTr="0092252E">
        <w:tc>
          <w:tcPr>
            <w:tcW w:w="2263" w:type="dxa"/>
            <w:shd w:val="clear" w:color="auto" w:fill="DBDBDB" w:themeFill="accent3" w:themeFillTint="66"/>
          </w:tcPr>
          <w:p w14:paraId="01474226" w14:textId="77777777" w:rsidR="00D309DE" w:rsidRDefault="00D309DE" w:rsidP="0092252E">
            <w:r>
              <w:t xml:space="preserve">Varighet – tidsperiode </w:t>
            </w:r>
          </w:p>
        </w:tc>
        <w:tc>
          <w:tcPr>
            <w:tcW w:w="7479" w:type="dxa"/>
          </w:tcPr>
          <w:p w14:paraId="01474227" w14:textId="77777777" w:rsidR="00D309DE" w:rsidRPr="00B034C1" w:rsidRDefault="00D309DE" w:rsidP="0092252E">
            <w:r w:rsidRPr="00B034C1">
              <w:t>1/2019 – 12/2023</w:t>
            </w:r>
          </w:p>
        </w:tc>
      </w:tr>
      <w:tr w:rsidR="00D309DE" w14:paraId="0147422B" w14:textId="77777777" w:rsidTr="0092252E">
        <w:tc>
          <w:tcPr>
            <w:tcW w:w="2263" w:type="dxa"/>
            <w:shd w:val="clear" w:color="auto" w:fill="DBDBDB" w:themeFill="accent3" w:themeFillTint="66"/>
          </w:tcPr>
          <w:p w14:paraId="01474229" w14:textId="130940F9" w:rsidR="00D309DE" w:rsidRDefault="00B059C3" w:rsidP="0092252E">
            <w:r>
              <w:t>Mål som understøttes</w:t>
            </w:r>
          </w:p>
        </w:tc>
        <w:tc>
          <w:tcPr>
            <w:tcW w:w="7479" w:type="dxa"/>
          </w:tcPr>
          <w:p w14:paraId="0147422A" w14:textId="77777777" w:rsidR="00D309DE" w:rsidRPr="004C660B" w:rsidRDefault="00D309DE" w:rsidP="0092252E">
            <w:pPr>
              <w:rPr>
                <w:i/>
              </w:rPr>
            </w:pPr>
            <w:r>
              <w:rPr>
                <w:i/>
              </w:rPr>
              <w:t>1.1, 1.2, 1.4, 2.2, 2.4, 2.8, 3.4,</w:t>
            </w:r>
          </w:p>
        </w:tc>
      </w:tr>
      <w:tr w:rsidR="005A0737" w14:paraId="01474234" w14:textId="77777777" w:rsidTr="005676D8">
        <w:tc>
          <w:tcPr>
            <w:tcW w:w="2263" w:type="dxa"/>
            <w:shd w:val="clear" w:color="auto" w:fill="DBDBDB" w:themeFill="accent3" w:themeFillTint="66"/>
          </w:tcPr>
          <w:p w14:paraId="0147422C" w14:textId="77777777" w:rsidR="005A0737" w:rsidRDefault="005A0737" w:rsidP="005A0737">
            <w:r>
              <w:t>Beskrivelse av tiltak</w:t>
            </w:r>
          </w:p>
          <w:p w14:paraId="0147422D" w14:textId="77777777" w:rsidR="005A0737" w:rsidRDefault="005A0737" w:rsidP="005A0737"/>
        </w:tc>
        <w:tc>
          <w:tcPr>
            <w:tcW w:w="7479" w:type="dxa"/>
          </w:tcPr>
          <w:p w14:paraId="0147422E" w14:textId="77777777" w:rsidR="005A0737" w:rsidRDefault="005A0737" w:rsidP="005A0737">
            <w:pPr>
              <w:spacing w:after="160" w:line="259" w:lineRule="auto"/>
            </w:pPr>
            <w:r w:rsidRPr="00E05A1B">
              <w:t xml:space="preserve">Transportsektoren er inne i en sterk utvikling i retning av mer intelligente transportsystemer (ITS). Utviklingen vil </w:t>
            </w:r>
            <w:r>
              <w:t>legge til rette for tjenester som bygger på</w:t>
            </w:r>
            <w:r w:rsidRPr="00E05A1B">
              <w:t xml:space="preserve"> </w:t>
            </w:r>
            <w:r>
              <w:t xml:space="preserve">Samvirkende ITS og fremveksten av </w:t>
            </w:r>
            <w:r w:rsidRPr="00E05A1B">
              <w:t>auto</w:t>
            </w:r>
            <w:r>
              <w:t>matiserte transporter</w:t>
            </w:r>
            <w:r w:rsidRPr="00E05A1B">
              <w:t xml:space="preserve"> (selvkjørende) kjøretøy</w:t>
            </w:r>
            <w:r>
              <w:t>.</w:t>
            </w:r>
          </w:p>
          <w:p w14:paraId="0147422F" w14:textId="77777777" w:rsidR="005A0737" w:rsidRDefault="005A0737" w:rsidP="005A0737">
            <w:pPr>
              <w:spacing w:after="160" w:line="259" w:lineRule="auto"/>
            </w:pPr>
            <w:r>
              <w:t>Teknologiu</w:t>
            </w:r>
            <w:r w:rsidRPr="00E05A1B">
              <w:t xml:space="preserve">tviklingen </w:t>
            </w:r>
            <w:r>
              <w:t xml:space="preserve">for tjenester innen Samvirkende ITS og automatisert kjøring </w:t>
            </w:r>
            <w:r w:rsidRPr="00E05A1B">
              <w:t xml:space="preserve">må understøttes av </w:t>
            </w:r>
            <w:r>
              <w:t>utvikling av et digitalt oppkoblet navigerbart vegnett. Det vil si utvikling av digital infrastruktur som supplement til fysisk/visuell infrastruktur, kommunikasjons infrastruktur som sørger for at transportmiddel er trådløst oppkoblet og systemer for posisjonsbestemmelse med tilstrekkelig nøyaktighet i samsvar med detaljerte kartdata.</w:t>
            </w:r>
          </w:p>
          <w:p w14:paraId="01474230" w14:textId="77777777" w:rsidR="005A0737" w:rsidRPr="00E05A1B" w:rsidRDefault="005A0737" w:rsidP="005A0737">
            <w:pPr>
              <w:spacing w:after="160" w:line="259" w:lineRule="auto"/>
            </w:pPr>
            <w:r>
              <w:t xml:space="preserve"> Involverte etater/aktører må i den sammenheng samarbeide om å:</w:t>
            </w:r>
          </w:p>
          <w:p w14:paraId="01474231" w14:textId="77777777" w:rsidR="005A0737" w:rsidRPr="00E05A1B" w:rsidRDefault="005A0737" w:rsidP="00C02228">
            <w:pPr>
              <w:numPr>
                <w:ilvl w:val="0"/>
                <w:numId w:val="8"/>
              </w:numPr>
              <w:spacing w:line="259" w:lineRule="auto"/>
            </w:pPr>
            <w:r w:rsidRPr="00E05A1B">
              <w:t xml:space="preserve">Utrede </w:t>
            </w:r>
            <w:r>
              <w:t xml:space="preserve">roller og ansvar, kartlegge </w:t>
            </w:r>
            <w:r w:rsidRPr="00E05A1B">
              <w:t xml:space="preserve">behov for samordning, </w:t>
            </w:r>
            <w:r>
              <w:t>utvikle regulatoriske tiltak/</w:t>
            </w:r>
            <w:r w:rsidRPr="00E05A1B">
              <w:t xml:space="preserve">standarder, </w:t>
            </w:r>
            <w:r>
              <w:t xml:space="preserve">etablere </w:t>
            </w:r>
            <w:r w:rsidRPr="00E05A1B">
              <w:t>kvalitets</w:t>
            </w:r>
            <w:r>
              <w:t xml:space="preserve">krav </w:t>
            </w:r>
            <w:r w:rsidRPr="00E05A1B">
              <w:t>og</w:t>
            </w:r>
            <w:r>
              <w:t xml:space="preserve"> vurdere/utvikle</w:t>
            </w:r>
            <w:r w:rsidRPr="00E05A1B">
              <w:t xml:space="preserve"> felles forvaltningsløsninger på ITS-området. </w:t>
            </w:r>
          </w:p>
          <w:p w14:paraId="01474232" w14:textId="77777777" w:rsidR="005A0737" w:rsidRDefault="005A0737" w:rsidP="00C02228">
            <w:pPr>
              <w:numPr>
                <w:ilvl w:val="0"/>
                <w:numId w:val="8"/>
              </w:numPr>
              <w:spacing w:line="259" w:lineRule="auto"/>
            </w:pPr>
            <w:r w:rsidRPr="00E05A1B">
              <w:t xml:space="preserve">Utvikle </w:t>
            </w:r>
            <w:r>
              <w:t xml:space="preserve">og iverksette </w:t>
            </w:r>
            <w:r w:rsidRPr="00E05A1B">
              <w:t xml:space="preserve">relevante kompetansetiltak på tvers av offentlig sektor og </w:t>
            </w:r>
            <w:r>
              <w:t>andre aktører.</w:t>
            </w:r>
          </w:p>
          <w:p w14:paraId="01474233" w14:textId="77777777" w:rsidR="005A0737" w:rsidRPr="00922F66" w:rsidRDefault="005A0737" w:rsidP="00C02228">
            <w:pPr>
              <w:numPr>
                <w:ilvl w:val="0"/>
                <w:numId w:val="8"/>
              </w:numPr>
              <w:spacing w:line="259" w:lineRule="auto"/>
            </w:pPr>
            <w:r>
              <w:t>Utvikle og fasilitere ITS-piloter.</w:t>
            </w:r>
          </w:p>
        </w:tc>
      </w:tr>
      <w:tr w:rsidR="005A0737" w14:paraId="0147423F" w14:textId="77777777" w:rsidTr="005676D8">
        <w:tc>
          <w:tcPr>
            <w:tcW w:w="2263" w:type="dxa"/>
            <w:shd w:val="clear" w:color="auto" w:fill="DBDBDB" w:themeFill="accent3" w:themeFillTint="66"/>
          </w:tcPr>
          <w:p w14:paraId="01474235" w14:textId="77777777" w:rsidR="005A0737" w:rsidRDefault="005A0737" w:rsidP="005A0737">
            <w:r>
              <w:t>Gjennomføring</w:t>
            </w:r>
          </w:p>
          <w:p w14:paraId="01474236" w14:textId="77777777" w:rsidR="005A0737" w:rsidRDefault="005A0737" w:rsidP="005A0737"/>
        </w:tc>
        <w:tc>
          <w:tcPr>
            <w:tcW w:w="7479" w:type="dxa"/>
          </w:tcPr>
          <w:p w14:paraId="01474237" w14:textId="77777777" w:rsidR="005A0737" w:rsidRDefault="005A0737" w:rsidP="005A0737">
            <w:r>
              <w:t>I Statens vegvesen vil aktivitet være forankret i:</w:t>
            </w:r>
          </w:p>
          <w:p w14:paraId="01474238" w14:textId="77777777" w:rsidR="005A0737" w:rsidRDefault="005A0737" w:rsidP="00C02228">
            <w:pPr>
              <w:pStyle w:val="Listeavsnitt"/>
              <w:numPr>
                <w:ilvl w:val="0"/>
                <w:numId w:val="29"/>
              </w:numPr>
              <w:spacing w:line="240" w:lineRule="auto"/>
            </w:pPr>
            <w:r>
              <w:t>Nasjonal Transportplan 2018-2029 og Nasjonal Transportplan 2022-2033</w:t>
            </w:r>
          </w:p>
          <w:p w14:paraId="01474239" w14:textId="77777777" w:rsidR="005A0737" w:rsidRDefault="005A0737" w:rsidP="00C02228">
            <w:pPr>
              <w:pStyle w:val="Listeavsnitt"/>
              <w:numPr>
                <w:ilvl w:val="0"/>
                <w:numId w:val="29"/>
              </w:numPr>
              <w:spacing w:line="240" w:lineRule="auto"/>
            </w:pPr>
            <w:r>
              <w:t>Virksomhetsstrategi for Statens vegvesen</w:t>
            </w:r>
          </w:p>
          <w:p w14:paraId="0147423A" w14:textId="77777777" w:rsidR="005A0737" w:rsidRDefault="005A0737" w:rsidP="00C02228">
            <w:pPr>
              <w:pStyle w:val="Listeavsnitt"/>
              <w:numPr>
                <w:ilvl w:val="0"/>
                <w:numId w:val="29"/>
              </w:numPr>
              <w:spacing w:line="240" w:lineRule="auto"/>
            </w:pPr>
            <w:r>
              <w:t>Strategi for digitalisering i Statens vegvesen</w:t>
            </w:r>
          </w:p>
          <w:p w14:paraId="0147423B" w14:textId="77777777" w:rsidR="005A0737" w:rsidRDefault="005A0737" w:rsidP="00C02228">
            <w:pPr>
              <w:pStyle w:val="Listeavsnitt"/>
              <w:numPr>
                <w:ilvl w:val="0"/>
                <w:numId w:val="29"/>
              </w:numPr>
              <w:spacing w:line="240" w:lineRule="auto"/>
            </w:pPr>
            <w:r>
              <w:t>ITS strategi for Statens vegvesen</w:t>
            </w:r>
          </w:p>
          <w:p w14:paraId="0147423C" w14:textId="77777777" w:rsidR="005A0737" w:rsidRDefault="005A0737" w:rsidP="00C02228">
            <w:pPr>
              <w:pStyle w:val="Listeavsnitt"/>
              <w:numPr>
                <w:ilvl w:val="0"/>
                <w:numId w:val="29"/>
              </w:numPr>
              <w:spacing w:line="240" w:lineRule="auto"/>
            </w:pPr>
            <w:r>
              <w:t>Handlingsplan for ITS i Statens vegvesen (under utarbeiding)</w:t>
            </w:r>
          </w:p>
          <w:p w14:paraId="0147423D" w14:textId="77777777" w:rsidR="005A0737" w:rsidRDefault="005A0737" w:rsidP="00C02228">
            <w:pPr>
              <w:pStyle w:val="Listeavsnitt"/>
              <w:numPr>
                <w:ilvl w:val="0"/>
                <w:numId w:val="29"/>
              </w:numPr>
              <w:spacing w:line="240" w:lineRule="auto"/>
            </w:pPr>
            <w:r>
              <w:t>ITS-programmet 2018-2023</w:t>
            </w:r>
          </w:p>
          <w:p w14:paraId="0147423E" w14:textId="77777777" w:rsidR="005A0737" w:rsidRPr="004C660B" w:rsidRDefault="005A0737" w:rsidP="00C02228">
            <w:pPr>
              <w:pStyle w:val="Listeavsnitt"/>
              <w:numPr>
                <w:ilvl w:val="0"/>
                <w:numId w:val="29"/>
              </w:numPr>
              <w:spacing w:line="240" w:lineRule="auto"/>
            </w:pPr>
            <w:r>
              <w:t>Deltakelse i nasjonale og internasjonale FoU-prosjekt</w:t>
            </w:r>
          </w:p>
        </w:tc>
      </w:tr>
      <w:tr w:rsidR="005A0737" w14:paraId="01474242" w14:textId="77777777" w:rsidTr="005676D8">
        <w:tc>
          <w:tcPr>
            <w:tcW w:w="2263" w:type="dxa"/>
            <w:shd w:val="clear" w:color="auto" w:fill="DBDBDB" w:themeFill="accent3" w:themeFillTint="66"/>
          </w:tcPr>
          <w:p w14:paraId="01474240" w14:textId="060EBDB9" w:rsidR="005A0737" w:rsidRPr="00B53D26" w:rsidRDefault="00B059C3" w:rsidP="005A0737">
            <w:pPr>
              <w:rPr>
                <w:color w:val="FF0000"/>
              </w:rPr>
            </w:pPr>
            <w:r>
              <w:t>Supplerende info</w:t>
            </w:r>
          </w:p>
        </w:tc>
        <w:tc>
          <w:tcPr>
            <w:tcW w:w="7479" w:type="dxa"/>
          </w:tcPr>
          <w:p w14:paraId="01474241" w14:textId="77777777" w:rsidR="005A0737" w:rsidRPr="00B034C1" w:rsidRDefault="005A0737" w:rsidP="005A0737">
            <w:r>
              <w:t>Det henvises til Statens vegvesens nettsider for nærmere informasjon</w:t>
            </w:r>
          </w:p>
        </w:tc>
      </w:tr>
    </w:tbl>
    <w:p w14:paraId="01474243" w14:textId="77777777" w:rsidR="005A0737" w:rsidRDefault="005A0737" w:rsidP="005A0737">
      <w:pPr>
        <w:rPr>
          <w:b/>
        </w:rPr>
      </w:pPr>
    </w:p>
    <w:p w14:paraId="01474244" w14:textId="77777777" w:rsidR="005A0737" w:rsidRDefault="005A0737" w:rsidP="005A0737">
      <w:pPr>
        <w:rPr>
          <w:i/>
        </w:rPr>
      </w:pPr>
      <w:r w:rsidRPr="003340D2">
        <w:rPr>
          <w:b/>
        </w:rPr>
        <w:t>Aktivitetsliste (tittel, beskrivelse, period</w:t>
      </w:r>
      <w:r>
        <w:rPr>
          <w:b/>
        </w:rPr>
        <w:t>e for gjennomføring, ansvarlig)</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44"/>
        <w:gridCol w:w="1701"/>
        <w:gridCol w:w="2234"/>
      </w:tblGrid>
      <w:tr w:rsidR="005A0737" w:rsidRPr="003340D2" w14:paraId="01474249" w14:textId="77777777" w:rsidTr="00AA62EA">
        <w:trPr>
          <w:tblHeader/>
        </w:trPr>
        <w:tc>
          <w:tcPr>
            <w:tcW w:w="2263" w:type="dxa"/>
            <w:shd w:val="clear" w:color="auto" w:fill="DBDBDB" w:themeFill="accent3" w:themeFillTint="66"/>
          </w:tcPr>
          <w:p w14:paraId="01474245" w14:textId="77777777" w:rsidR="005A0737" w:rsidRPr="00813A5E" w:rsidRDefault="005A0737" w:rsidP="005A0737">
            <w:pPr>
              <w:rPr>
                <w:b/>
                <w:sz w:val="20"/>
                <w:szCs w:val="20"/>
              </w:rPr>
            </w:pPr>
            <w:r w:rsidRPr="00813A5E">
              <w:rPr>
                <w:b/>
                <w:sz w:val="20"/>
                <w:szCs w:val="20"/>
              </w:rPr>
              <w:t xml:space="preserve">Tittel på aktivitet </w:t>
            </w:r>
          </w:p>
        </w:tc>
        <w:tc>
          <w:tcPr>
            <w:tcW w:w="3544" w:type="dxa"/>
            <w:shd w:val="clear" w:color="auto" w:fill="DBDBDB" w:themeFill="accent3" w:themeFillTint="66"/>
          </w:tcPr>
          <w:p w14:paraId="01474246" w14:textId="77777777" w:rsidR="005A0737" w:rsidRPr="00813A5E" w:rsidRDefault="005A0737" w:rsidP="005A0737">
            <w:pPr>
              <w:rPr>
                <w:b/>
                <w:sz w:val="20"/>
                <w:szCs w:val="20"/>
              </w:rPr>
            </w:pPr>
            <w:r w:rsidRPr="00813A5E">
              <w:rPr>
                <w:b/>
                <w:sz w:val="20"/>
                <w:szCs w:val="20"/>
              </w:rPr>
              <w:t>Beskrivelse, mål for aktivitet</w:t>
            </w:r>
          </w:p>
        </w:tc>
        <w:tc>
          <w:tcPr>
            <w:tcW w:w="1701" w:type="dxa"/>
            <w:shd w:val="clear" w:color="auto" w:fill="DBDBDB" w:themeFill="accent3" w:themeFillTint="66"/>
          </w:tcPr>
          <w:p w14:paraId="01474247" w14:textId="77777777" w:rsidR="005A0737" w:rsidRPr="0003104A" w:rsidRDefault="005A0737" w:rsidP="005A0737">
            <w:pPr>
              <w:rPr>
                <w:b/>
                <w:sz w:val="20"/>
                <w:szCs w:val="20"/>
              </w:rPr>
            </w:pPr>
            <w:r>
              <w:rPr>
                <w:b/>
                <w:sz w:val="20"/>
                <w:szCs w:val="20"/>
              </w:rPr>
              <w:t>Tidsrom</w:t>
            </w:r>
            <w:r w:rsidRPr="00813A5E">
              <w:rPr>
                <w:b/>
                <w:sz w:val="20"/>
                <w:szCs w:val="20"/>
              </w:rPr>
              <w:t xml:space="preserve"> for gjennom</w:t>
            </w:r>
            <w:r>
              <w:rPr>
                <w:b/>
                <w:sz w:val="20"/>
                <w:szCs w:val="20"/>
              </w:rPr>
              <w:t>-</w:t>
            </w:r>
            <w:r w:rsidRPr="00813A5E">
              <w:rPr>
                <w:b/>
                <w:sz w:val="20"/>
                <w:szCs w:val="20"/>
              </w:rPr>
              <w:t>føring</w:t>
            </w:r>
            <w:r>
              <w:rPr>
                <w:b/>
                <w:sz w:val="20"/>
                <w:szCs w:val="20"/>
              </w:rPr>
              <w:t xml:space="preserve"> </w:t>
            </w:r>
          </w:p>
        </w:tc>
        <w:tc>
          <w:tcPr>
            <w:tcW w:w="2234" w:type="dxa"/>
            <w:shd w:val="clear" w:color="auto" w:fill="DBDBDB" w:themeFill="accent3" w:themeFillTint="66"/>
          </w:tcPr>
          <w:p w14:paraId="01474248" w14:textId="77777777" w:rsidR="005A0737" w:rsidRPr="0003104A" w:rsidRDefault="005A0737" w:rsidP="0003104A">
            <w:pPr>
              <w:rPr>
                <w:b/>
                <w:sz w:val="20"/>
                <w:szCs w:val="20"/>
              </w:rPr>
            </w:pPr>
            <w:r w:rsidRPr="00813A5E">
              <w:rPr>
                <w:b/>
                <w:sz w:val="20"/>
                <w:szCs w:val="20"/>
              </w:rPr>
              <w:t>Ansvarlig og deltagere i aktivitet</w:t>
            </w:r>
          </w:p>
        </w:tc>
      </w:tr>
      <w:tr w:rsidR="005A0737" w:rsidRPr="003340D2" w14:paraId="01474251" w14:textId="77777777" w:rsidTr="00D309DE">
        <w:tc>
          <w:tcPr>
            <w:tcW w:w="2263" w:type="dxa"/>
          </w:tcPr>
          <w:p w14:paraId="0147424A" w14:textId="77777777" w:rsidR="005A0737" w:rsidRPr="003340D2" w:rsidRDefault="005A0737" w:rsidP="005A0737">
            <w:pPr>
              <w:rPr>
                <w:sz w:val="20"/>
                <w:szCs w:val="20"/>
              </w:rPr>
            </w:pPr>
            <w:r>
              <w:rPr>
                <w:sz w:val="20"/>
                <w:szCs w:val="20"/>
              </w:rPr>
              <w:t>ITS programmet</w:t>
            </w:r>
          </w:p>
        </w:tc>
        <w:tc>
          <w:tcPr>
            <w:tcW w:w="3544" w:type="dxa"/>
          </w:tcPr>
          <w:p w14:paraId="0147424B" w14:textId="77777777" w:rsidR="005A0737" w:rsidRDefault="005A0737" w:rsidP="005A0737">
            <w:pPr>
              <w:rPr>
                <w:sz w:val="20"/>
                <w:szCs w:val="20"/>
              </w:rPr>
            </w:pPr>
            <w:r>
              <w:rPr>
                <w:sz w:val="20"/>
                <w:szCs w:val="20"/>
              </w:rPr>
              <w:t>ITS programmet består av tre hovedprosjekt:</w:t>
            </w:r>
          </w:p>
          <w:p w14:paraId="0147424C" w14:textId="77777777" w:rsidR="005A0737" w:rsidRDefault="005A0737" w:rsidP="00C02228">
            <w:pPr>
              <w:pStyle w:val="Listeavsnitt"/>
              <w:numPr>
                <w:ilvl w:val="0"/>
                <w:numId w:val="9"/>
              </w:numPr>
              <w:spacing w:line="240" w:lineRule="auto"/>
              <w:rPr>
                <w:sz w:val="20"/>
                <w:szCs w:val="20"/>
              </w:rPr>
            </w:pPr>
            <w:r>
              <w:rPr>
                <w:sz w:val="20"/>
                <w:szCs w:val="20"/>
              </w:rPr>
              <w:lastRenderedPageBreak/>
              <w:t>Gjennomføring av piloter langs vegkorridorer og i byområder</w:t>
            </w:r>
          </w:p>
          <w:p w14:paraId="0147424D" w14:textId="77777777" w:rsidR="005A0737" w:rsidRDefault="005A0737" w:rsidP="00C02228">
            <w:pPr>
              <w:pStyle w:val="Listeavsnitt"/>
              <w:numPr>
                <w:ilvl w:val="0"/>
                <w:numId w:val="9"/>
              </w:numPr>
              <w:spacing w:line="240" w:lineRule="auto"/>
              <w:rPr>
                <w:sz w:val="20"/>
                <w:szCs w:val="20"/>
              </w:rPr>
            </w:pPr>
            <w:r>
              <w:rPr>
                <w:sz w:val="20"/>
                <w:szCs w:val="20"/>
              </w:rPr>
              <w:t>Utvikling av lovverk, forskrifter og standarder (regulatorrollen) med grunnlag i erfaringer fra piloter</w:t>
            </w:r>
          </w:p>
          <w:p w14:paraId="0147424E" w14:textId="77777777" w:rsidR="005A0737" w:rsidRPr="00B53D26" w:rsidRDefault="005A0737" w:rsidP="00C02228">
            <w:pPr>
              <w:pStyle w:val="Listeavsnitt"/>
              <w:numPr>
                <w:ilvl w:val="0"/>
                <w:numId w:val="9"/>
              </w:numPr>
              <w:spacing w:line="240" w:lineRule="auto"/>
              <w:rPr>
                <w:sz w:val="20"/>
                <w:szCs w:val="20"/>
              </w:rPr>
            </w:pPr>
            <w:r>
              <w:rPr>
                <w:sz w:val="20"/>
                <w:szCs w:val="20"/>
              </w:rPr>
              <w:t>Utvikling av plattform for håndtering av data tett koblet mot pilotene</w:t>
            </w:r>
          </w:p>
        </w:tc>
        <w:tc>
          <w:tcPr>
            <w:tcW w:w="1701" w:type="dxa"/>
          </w:tcPr>
          <w:p w14:paraId="0147424F" w14:textId="77777777" w:rsidR="005A0737" w:rsidRPr="003340D2" w:rsidRDefault="005A0737" w:rsidP="005A0737">
            <w:pPr>
              <w:rPr>
                <w:sz w:val="20"/>
                <w:szCs w:val="20"/>
              </w:rPr>
            </w:pPr>
            <w:r>
              <w:rPr>
                <w:sz w:val="20"/>
                <w:szCs w:val="20"/>
              </w:rPr>
              <w:lastRenderedPageBreak/>
              <w:t>1/2018-12/2023</w:t>
            </w:r>
          </w:p>
        </w:tc>
        <w:tc>
          <w:tcPr>
            <w:tcW w:w="2234" w:type="dxa"/>
          </w:tcPr>
          <w:p w14:paraId="01474250" w14:textId="77777777" w:rsidR="005A0737" w:rsidRPr="003340D2" w:rsidRDefault="005A0737" w:rsidP="005A0737">
            <w:pPr>
              <w:rPr>
                <w:sz w:val="20"/>
                <w:szCs w:val="20"/>
              </w:rPr>
            </w:pPr>
            <w:r>
              <w:rPr>
                <w:sz w:val="20"/>
                <w:szCs w:val="20"/>
              </w:rPr>
              <w:t>Statens vegvesen</w:t>
            </w:r>
          </w:p>
        </w:tc>
      </w:tr>
      <w:tr w:rsidR="005A0737" w:rsidRPr="003340D2" w14:paraId="01474258" w14:textId="77777777" w:rsidTr="00D309DE">
        <w:tc>
          <w:tcPr>
            <w:tcW w:w="2263" w:type="dxa"/>
          </w:tcPr>
          <w:p w14:paraId="01474252" w14:textId="77777777" w:rsidR="005A0737" w:rsidRPr="003340D2" w:rsidRDefault="005A0737" w:rsidP="005A0737">
            <w:pPr>
              <w:rPr>
                <w:sz w:val="20"/>
                <w:szCs w:val="20"/>
              </w:rPr>
            </w:pPr>
            <w:r>
              <w:rPr>
                <w:sz w:val="20"/>
                <w:szCs w:val="20"/>
              </w:rPr>
              <w:t>NordicWay2 og tilgrensende deltakelse i C-Roads</w:t>
            </w:r>
          </w:p>
        </w:tc>
        <w:tc>
          <w:tcPr>
            <w:tcW w:w="3544" w:type="dxa"/>
          </w:tcPr>
          <w:p w14:paraId="01474253" w14:textId="77777777" w:rsidR="005A0737" w:rsidRDefault="005A0737" w:rsidP="005A0737">
            <w:pPr>
              <w:rPr>
                <w:sz w:val="20"/>
                <w:szCs w:val="20"/>
              </w:rPr>
            </w:pPr>
            <w:r>
              <w:rPr>
                <w:sz w:val="20"/>
                <w:szCs w:val="20"/>
              </w:rPr>
              <w:t>Nordic Way2, Nordisk samarbeidsprosjekt (Nor, Sve, Fin, Dan) med fokus på utprøving av tjenester som bygger på Samvirkende ITS. Prosjektet er finansiert gjennom CEF-programmet til EU. De ulike nordiske landene gjennomfører piloter med ulik innretning som del av dette prosjektet.</w:t>
            </w:r>
          </w:p>
          <w:p w14:paraId="01474254" w14:textId="77777777" w:rsidR="005A0737" w:rsidRDefault="005A0737" w:rsidP="005A0737">
            <w:pPr>
              <w:rPr>
                <w:sz w:val="20"/>
                <w:szCs w:val="20"/>
              </w:rPr>
            </w:pPr>
          </w:p>
          <w:p w14:paraId="01474255" w14:textId="77777777" w:rsidR="005A0737" w:rsidRPr="003340D2" w:rsidRDefault="005A0737" w:rsidP="005A0737">
            <w:pPr>
              <w:rPr>
                <w:sz w:val="20"/>
                <w:szCs w:val="20"/>
              </w:rPr>
            </w:pPr>
            <w:r>
              <w:rPr>
                <w:sz w:val="20"/>
                <w:szCs w:val="20"/>
              </w:rPr>
              <w:t>C-Roads, Europeisk nettverk av grenseoverskridende piloter med fokus på Samvirkende ITS. C-Roads er et fora som EU benytter ifbm utvikling av ITS Direktiv/Delegated act.</w:t>
            </w:r>
          </w:p>
        </w:tc>
        <w:tc>
          <w:tcPr>
            <w:tcW w:w="1701" w:type="dxa"/>
          </w:tcPr>
          <w:p w14:paraId="01474256" w14:textId="77777777" w:rsidR="005A0737" w:rsidRPr="003340D2" w:rsidRDefault="005A0737" w:rsidP="005A0737">
            <w:pPr>
              <w:rPr>
                <w:sz w:val="20"/>
                <w:szCs w:val="20"/>
              </w:rPr>
            </w:pPr>
            <w:r>
              <w:rPr>
                <w:sz w:val="20"/>
                <w:szCs w:val="20"/>
              </w:rPr>
              <w:t>06/2017-12/2020</w:t>
            </w:r>
          </w:p>
        </w:tc>
        <w:tc>
          <w:tcPr>
            <w:tcW w:w="2234" w:type="dxa"/>
          </w:tcPr>
          <w:p w14:paraId="01474257" w14:textId="77777777" w:rsidR="005A0737" w:rsidRPr="003340D2" w:rsidRDefault="005A0737" w:rsidP="005A0737">
            <w:pPr>
              <w:rPr>
                <w:sz w:val="20"/>
                <w:szCs w:val="20"/>
              </w:rPr>
            </w:pPr>
            <w:r>
              <w:rPr>
                <w:sz w:val="20"/>
                <w:szCs w:val="20"/>
              </w:rPr>
              <w:t>Statens vegvesen</w:t>
            </w:r>
          </w:p>
        </w:tc>
      </w:tr>
      <w:tr w:rsidR="005A0737" w:rsidRPr="003340D2" w14:paraId="0147425E" w14:textId="77777777" w:rsidTr="00D309DE">
        <w:tc>
          <w:tcPr>
            <w:tcW w:w="2263" w:type="dxa"/>
          </w:tcPr>
          <w:p w14:paraId="01474259" w14:textId="77777777" w:rsidR="005A0737" w:rsidRPr="003340D2" w:rsidRDefault="005A0737" w:rsidP="005A0737">
            <w:pPr>
              <w:rPr>
                <w:sz w:val="20"/>
                <w:szCs w:val="20"/>
              </w:rPr>
            </w:pPr>
            <w:r>
              <w:rPr>
                <w:sz w:val="20"/>
                <w:szCs w:val="20"/>
              </w:rPr>
              <w:t>GNSS overvåking</w:t>
            </w:r>
          </w:p>
        </w:tc>
        <w:tc>
          <w:tcPr>
            <w:tcW w:w="3544" w:type="dxa"/>
          </w:tcPr>
          <w:p w14:paraId="0147425A" w14:textId="77777777" w:rsidR="005A0737" w:rsidRDefault="005A0737" w:rsidP="005A0737">
            <w:pPr>
              <w:rPr>
                <w:sz w:val="20"/>
                <w:szCs w:val="20"/>
              </w:rPr>
            </w:pPr>
            <w:r>
              <w:rPr>
                <w:sz w:val="20"/>
                <w:szCs w:val="20"/>
              </w:rPr>
              <w:t>Uavhengig overvåking av ytelsen til Galileo og EGNOS på system- og brukernivå</w:t>
            </w:r>
          </w:p>
          <w:p w14:paraId="0147425B" w14:textId="77777777" w:rsidR="005A0737" w:rsidRPr="00B53D26" w:rsidRDefault="005A0737" w:rsidP="00C02228">
            <w:pPr>
              <w:pStyle w:val="Listeavsnitt"/>
              <w:numPr>
                <w:ilvl w:val="0"/>
                <w:numId w:val="9"/>
              </w:numPr>
              <w:spacing w:line="240" w:lineRule="auto"/>
              <w:rPr>
                <w:sz w:val="20"/>
                <w:szCs w:val="20"/>
              </w:rPr>
            </w:pPr>
            <w:r>
              <w:rPr>
                <w:sz w:val="20"/>
                <w:szCs w:val="20"/>
              </w:rPr>
              <w:t>Kartverket overvåker ytelse gjennom sin landsdekkende geodetiske infrastruktur samt utfører målinger og analyser for spesifikke formål</w:t>
            </w:r>
          </w:p>
        </w:tc>
        <w:tc>
          <w:tcPr>
            <w:tcW w:w="1701" w:type="dxa"/>
          </w:tcPr>
          <w:p w14:paraId="0147425C" w14:textId="77777777" w:rsidR="005A0737" w:rsidRPr="003340D2" w:rsidRDefault="005A0737" w:rsidP="005A0737">
            <w:pPr>
              <w:rPr>
                <w:sz w:val="20"/>
                <w:szCs w:val="20"/>
              </w:rPr>
            </w:pPr>
            <w:r>
              <w:rPr>
                <w:sz w:val="20"/>
                <w:szCs w:val="20"/>
              </w:rPr>
              <w:t>1/2015-</w:t>
            </w:r>
          </w:p>
        </w:tc>
        <w:tc>
          <w:tcPr>
            <w:tcW w:w="2234" w:type="dxa"/>
          </w:tcPr>
          <w:p w14:paraId="0147425D" w14:textId="77777777" w:rsidR="005A0737" w:rsidRPr="003340D2" w:rsidRDefault="005A0737" w:rsidP="005A0737">
            <w:pPr>
              <w:rPr>
                <w:sz w:val="20"/>
                <w:szCs w:val="20"/>
              </w:rPr>
            </w:pPr>
            <w:r>
              <w:rPr>
                <w:sz w:val="20"/>
                <w:szCs w:val="20"/>
              </w:rPr>
              <w:t>Kartverket/Norsk romsenter</w:t>
            </w:r>
          </w:p>
        </w:tc>
      </w:tr>
    </w:tbl>
    <w:p w14:paraId="0147425F" w14:textId="77777777" w:rsidR="0003104A" w:rsidRDefault="0003104A" w:rsidP="005A0737">
      <w:pPr>
        <w:pStyle w:val="Overskrift1"/>
      </w:pPr>
    </w:p>
    <w:p w14:paraId="707C9B36" w14:textId="77777777" w:rsidR="00BC3E27" w:rsidRDefault="00BC3E27" w:rsidP="00BC3E27">
      <w:pPr>
        <w:pStyle w:val="Overskrift2"/>
      </w:pPr>
      <w:bookmarkStart w:id="24" w:name="_Toc61462869"/>
      <w:r>
        <w:t>Tiltak 8 – Nasjonal detaljert høydemodell</w:t>
      </w:r>
      <w:bookmarkEnd w:id="24"/>
    </w:p>
    <w:p w14:paraId="775B5F19" w14:textId="77777777" w:rsidR="00BC3E27" w:rsidRPr="00C37988" w:rsidRDefault="00BC3E27" w:rsidP="00BC3E27"/>
    <w:p w14:paraId="075C4549" w14:textId="165D7927" w:rsidR="00346092" w:rsidRDefault="00BC3E27" w:rsidP="00346092">
      <w:pPr>
        <w:rPr>
          <w:b/>
        </w:rPr>
      </w:pPr>
      <w:r w:rsidRPr="003340D2">
        <w:rPr>
          <w:b/>
        </w:rPr>
        <w:t>Overordnet informasjon</w:t>
      </w:r>
      <w:r>
        <w:rPr>
          <w:b/>
        </w:rPr>
        <w:t xml:space="preserve"> </w:t>
      </w:r>
    </w:p>
    <w:p w14:paraId="780142BF" w14:textId="77777777" w:rsidR="00346092" w:rsidRPr="003340D2" w:rsidDel="00491D45" w:rsidRDefault="00346092" w:rsidP="00346092">
      <w:pPr>
        <w:rPr>
          <w:b/>
        </w:rPr>
      </w:pP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346092" w14:paraId="18F30E02" w14:textId="77777777" w:rsidTr="00A81140">
        <w:trPr>
          <w:tblHeader/>
        </w:trPr>
        <w:tc>
          <w:tcPr>
            <w:tcW w:w="2263" w:type="dxa"/>
            <w:shd w:val="clear" w:color="auto" w:fill="DBDBDB" w:themeFill="accent3" w:themeFillTint="66"/>
          </w:tcPr>
          <w:p w14:paraId="636A90F8" w14:textId="77777777" w:rsidR="00346092" w:rsidRDefault="00346092" w:rsidP="00A81140">
            <w:r>
              <w:t>Ansvarlig etat</w:t>
            </w:r>
          </w:p>
        </w:tc>
        <w:tc>
          <w:tcPr>
            <w:tcW w:w="7479" w:type="dxa"/>
          </w:tcPr>
          <w:p w14:paraId="0A487667" w14:textId="77777777" w:rsidR="00346092" w:rsidRPr="004C660B" w:rsidRDefault="00346092" w:rsidP="00A81140">
            <w:pPr>
              <w:rPr>
                <w:i/>
              </w:rPr>
            </w:pPr>
            <w:r>
              <w:rPr>
                <w:i/>
              </w:rPr>
              <w:t>Kartverket</w:t>
            </w:r>
          </w:p>
        </w:tc>
      </w:tr>
      <w:tr w:rsidR="00346092" w14:paraId="5327663A" w14:textId="77777777" w:rsidTr="00A81140">
        <w:tc>
          <w:tcPr>
            <w:tcW w:w="2263" w:type="dxa"/>
            <w:shd w:val="clear" w:color="auto" w:fill="DBDBDB" w:themeFill="accent3" w:themeFillTint="66"/>
          </w:tcPr>
          <w:p w14:paraId="3F6D2C3B" w14:textId="77777777" w:rsidR="00346092" w:rsidRDefault="00346092" w:rsidP="00A81140">
            <w:r>
              <w:t>Medvirkende</w:t>
            </w:r>
          </w:p>
          <w:p w14:paraId="5A46B48A" w14:textId="77777777" w:rsidR="00346092" w:rsidRDefault="00346092" w:rsidP="00A81140"/>
        </w:tc>
        <w:tc>
          <w:tcPr>
            <w:tcW w:w="7479" w:type="dxa"/>
          </w:tcPr>
          <w:p w14:paraId="6588FB8E" w14:textId="77777777" w:rsidR="00346092" w:rsidRPr="002A3AE3" w:rsidRDefault="00346092" w:rsidP="00A81140">
            <w:r w:rsidRPr="002A3AE3">
              <w:t xml:space="preserve">8 departementer med underliggende etater deltar i finansieringen av prosjektet: Kommunal- og moderniseringsdepartementet, Samferdselsdepartementet, Olje- og energidepartementet, Landbruks- og matdepartementet, Klima- og miljødepartementet, Nærings- og fiskeridepartementet, Forsvarsdepartementet, samt justis- og beredskapsdepartementet. </w:t>
            </w:r>
          </w:p>
        </w:tc>
      </w:tr>
      <w:tr w:rsidR="00346092" w14:paraId="525D20BC" w14:textId="77777777" w:rsidTr="00A81140">
        <w:tc>
          <w:tcPr>
            <w:tcW w:w="2263" w:type="dxa"/>
            <w:shd w:val="clear" w:color="auto" w:fill="DBDBDB" w:themeFill="accent3" w:themeFillTint="66"/>
          </w:tcPr>
          <w:p w14:paraId="2989B1A3" w14:textId="77777777" w:rsidR="00346092" w:rsidRDefault="00346092" w:rsidP="00A81140">
            <w:r>
              <w:t>Kontaktperson hos ansvarlig etat</w:t>
            </w:r>
          </w:p>
        </w:tc>
        <w:tc>
          <w:tcPr>
            <w:tcW w:w="7479" w:type="dxa"/>
          </w:tcPr>
          <w:p w14:paraId="227089A4" w14:textId="77777777" w:rsidR="00346092" w:rsidRPr="004C660B" w:rsidRDefault="00346092" w:rsidP="00A81140">
            <w:pPr>
              <w:rPr>
                <w:i/>
              </w:rPr>
            </w:pPr>
            <w:r>
              <w:rPr>
                <w:i/>
              </w:rPr>
              <w:t xml:space="preserve">Jon Arne Trollvik, </w:t>
            </w:r>
            <w:hyperlink r:id="rId31" w:history="1">
              <w:r w:rsidRPr="00F9325B">
                <w:rPr>
                  <w:rStyle w:val="Hyperkobling"/>
                  <w:i/>
                </w:rPr>
                <w:t>Jon.Arne.Trollvik@kartverket.no</w:t>
              </w:r>
            </w:hyperlink>
          </w:p>
        </w:tc>
      </w:tr>
      <w:tr w:rsidR="00346092" w14:paraId="4939DFD6" w14:textId="77777777" w:rsidTr="00A81140">
        <w:tc>
          <w:tcPr>
            <w:tcW w:w="2263" w:type="dxa"/>
            <w:shd w:val="clear" w:color="auto" w:fill="DBDBDB" w:themeFill="accent3" w:themeFillTint="66"/>
          </w:tcPr>
          <w:p w14:paraId="59BDA310" w14:textId="77777777" w:rsidR="00346092" w:rsidRDefault="00346092" w:rsidP="00A81140">
            <w:r>
              <w:t xml:space="preserve">Varighet – tidsperiode </w:t>
            </w:r>
          </w:p>
        </w:tc>
        <w:tc>
          <w:tcPr>
            <w:tcW w:w="7479" w:type="dxa"/>
          </w:tcPr>
          <w:p w14:paraId="5B2583B0" w14:textId="77777777" w:rsidR="00346092" w:rsidRPr="004C660B" w:rsidRDefault="00346092" w:rsidP="00A81140">
            <w:pPr>
              <w:rPr>
                <w:i/>
              </w:rPr>
            </w:pPr>
            <w:r w:rsidRPr="004C660B">
              <w:rPr>
                <w:i/>
              </w:rPr>
              <w:t>1/2019</w:t>
            </w:r>
            <w:r>
              <w:rPr>
                <w:i/>
              </w:rPr>
              <w:t xml:space="preserve"> – 12/2022. Prosjektet startet med datainnsamling i 2016. </w:t>
            </w:r>
          </w:p>
        </w:tc>
      </w:tr>
      <w:tr w:rsidR="00346092" w14:paraId="6E59C03E" w14:textId="77777777" w:rsidTr="00A81140">
        <w:tc>
          <w:tcPr>
            <w:tcW w:w="2263" w:type="dxa"/>
            <w:shd w:val="clear" w:color="auto" w:fill="DBDBDB" w:themeFill="accent3" w:themeFillTint="66"/>
          </w:tcPr>
          <w:p w14:paraId="4C4CF9F8" w14:textId="77777777" w:rsidR="00346092" w:rsidRDefault="00346092" w:rsidP="00A81140">
            <w:r>
              <w:t>Mål som understøttes</w:t>
            </w:r>
          </w:p>
        </w:tc>
        <w:tc>
          <w:tcPr>
            <w:tcW w:w="7479" w:type="dxa"/>
          </w:tcPr>
          <w:p w14:paraId="401E8825" w14:textId="77777777" w:rsidR="00346092" w:rsidRPr="004C660B" w:rsidRDefault="00346092" w:rsidP="00A81140">
            <w:pPr>
              <w:rPr>
                <w:i/>
              </w:rPr>
            </w:pPr>
            <w:r>
              <w:rPr>
                <w:i/>
              </w:rPr>
              <w:t>1.1, 1.2, 1.6, 2.2, 2.4, 2.6, 3.1</w:t>
            </w:r>
          </w:p>
        </w:tc>
      </w:tr>
      <w:tr w:rsidR="00346092" w14:paraId="592E2D7A" w14:textId="77777777" w:rsidTr="00A81140">
        <w:tc>
          <w:tcPr>
            <w:tcW w:w="2263" w:type="dxa"/>
            <w:shd w:val="clear" w:color="auto" w:fill="DBDBDB" w:themeFill="accent3" w:themeFillTint="66"/>
          </w:tcPr>
          <w:p w14:paraId="0430EB56" w14:textId="77777777" w:rsidR="00346092" w:rsidRDefault="00346092" w:rsidP="00A81140">
            <w:r>
              <w:t>Beskrivelse av tiltak</w:t>
            </w:r>
          </w:p>
          <w:p w14:paraId="63C0E96E" w14:textId="77777777" w:rsidR="00346092" w:rsidRDefault="00346092" w:rsidP="00A81140"/>
        </w:tc>
        <w:tc>
          <w:tcPr>
            <w:tcW w:w="7479" w:type="dxa"/>
          </w:tcPr>
          <w:p w14:paraId="7AC7FAB9" w14:textId="77777777" w:rsidR="00346092" w:rsidRPr="00E05A1B" w:rsidRDefault="00346092" w:rsidP="00A81140">
            <w:r w:rsidRPr="00E05A1B">
              <w:t xml:space="preserve">En detaljert høydemodell basert på laser og bildematching vil ha mange anvendelsesområder. Modellen blir vesentlig for arbeidet med klimatilpasning </w:t>
            </w:r>
            <w:r w:rsidRPr="00E05A1B">
              <w:lastRenderedPageBreak/>
              <w:t xml:space="preserve">og analyser av flom og skred, og leverer også data for luftfart, skogbruk og effektiv planlegging i samfunnet. </w:t>
            </w:r>
          </w:p>
          <w:p w14:paraId="64EA7C46" w14:textId="77777777" w:rsidR="00346092" w:rsidRPr="00E05A1B" w:rsidRDefault="00346092" w:rsidP="00C02228">
            <w:pPr>
              <w:numPr>
                <w:ilvl w:val="0"/>
                <w:numId w:val="8"/>
              </w:numPr>
            </w:pPr>
            <w:r>
              <w:t>Fullføre prosjektet</w:t>
            </w:r>
          </w:p>
          <w:p w14:paraId="12AE6705" w14:textId="77777777" w:rsidR="00346092" w:rsidRDefault="00346092" w:rsidP="00C02228">
            <w:pPr>
              <w:numPr>
                <w:ilvl w:val="0"/>
                <w:numId w:val="8"/>
              </w:numPr>
            </w:pPr>
            <w:r w:rsidRPr="00E05A1B">
              <w:t xml:space="preserve">Sikre </w:t>
            </w:r>
            <w:r>
              <w:t xml:space="preserve">videre </w:t>
            </w:r>
            <w:r w:rsidRPr="00E05A1B">
              <w:t>drift og utvikling av forvaltningsløsningen</w:t>
            </w:r>
            <w:r>
              <w:t xml:space="preserve"> etter 2022.</w:t>
            </w:r>
          </w:p>
          <w:p w14:paraId="47B2D946" w14:textId="77777777" w:rsidR="00346092" w:rsidRDefault="00346092" w:rsidP="00C02228">
            <w:pPr>
              <w:numPr>
                <w:ilvl w:val="0"/>
                <w:numId w:val="8"/>
              </w:numPr>
            </w:pPr>
            <w:r>
              <w:t>Etablere et v</w:t>
            </w:r>
            <w:r w:rsidRPr="00E05A1B">
              <w:t>edlikehold</w:t>
            </w:r>
            <w:r>
              <w:t>s-regime</w:t>
            </w:r>
            <w:r w:rsidRPr="00E05A1B">
              <w:t xml:space="preserve"> </w:t>
            </w:r>
            <w:r>
              <w:t>for</w:t>
            </w:r>
            <w:r w:rsidRPr="00E05A1B">
              <w:t xml:space="preserve"> datainnholdet.</w:t>
            </w:r>
          </w:p>
          <w:p w14:paraId="33461D95" w14:textId="77777777" w:rsidR="00346092" w:rsidRPr="00E05A1B" w:rsidRDefault="00346092" w:rsidP="00C02228">
            <w:pPr>
              <w:numPr>
                <w:ilvl w:val="0"/>
                <w:numId w:val="8"/>
              </w:numPr>
            </w:pPr>
            <w:r>
              <w:t>S</w:t>
            </w:r>
            <w:r w:rsidRPr="00E05A1B">
              <w:t xml:space="preserve">ørge for at </w:t>
            </w:r>
            <w:r>
              <w:t>potensielle brukere</w:t>
            </w:r>
            <w:r w:rsidRPr="00E05A1B">
              <w:t xml:space="preserve"> har kunnskap om mulige anvendelser og avlede</w:t>
            </w:r>
            <w:r>
              <w:t>de produkter</w:t>
            </w:r>
          </w:p>
          <w:p w14:paraId="23E9BE17" w14:textId="77777777" w:rsidR="00346092" w:rsidRPr="00922F66" w:rsidRDefault="00346092" w:rsidP="00C02228">
            <w:pPr>
              <w:numPr>
                <w:ilvl w:val="0"/>
                <w:numId w:val="8"/>
              </w:numPr>
            </w:pPr>
            <w:r w:rsidRPr="00E05A1B">
              <w:t>Sikre bruker</w:t>
            </w:r>
            <w:r>
              <w:t>n</w:t>
            </w:r>
            <w:r w:rsidRPr="00E05A1B">
              <w:t xml:space="preserve">e god tilgang til datagrunnlaget </w:t>
            </w:r>
          </w:p>
        </w:tc>
      </w:tr>
      <w:tr w:rsidR="00346092" w14:paraId="7A63E371" w14:textId="77777777" w:rsidTr="00A81140">
        <w:tc>
          <w:tcPr>
            <w:tcW w:w="2263" w:type="dxa"/>
            <w:shd w:val="clear" w:color="auto" w:fill="DBDBDB" w:themeFill="accent3" w:themeFillTint="66"/>
          </w:tcPr>
          <w:p w14:paraId="5B939934" w14:textId="77777777" w:rsidR="00346092" w:rsidRDefault="00346092" w:rsidP="00A81140">
            <w:r>
              <w:lastRenderedPageBreak/>
              <w:t>Gjennomføring</w:t>
            </w:r>
          </w:p>
          <w:p w14:paraId="486951B5" w14:textId="77777777" w:rsidR="00346092" w:rsidRDefault="00346092" w:rsidP="00A81140"/>
        </w:tc>
        <w:tc>
          <w:tcPr>
            <w:tcW w:w="7479" w:type="dxa"/>
          </w:tcPr>
          <w:p w14:paraId="0B70633A" w14:textId="77777777" w:rsidR="00346092" w:rsidRPr="00EF398F" w:rsidRDefault="00346092" w:rsidP="00A81140">
            <w:r w:rsidRPr="00EF398F">
              <w:t xml:space="preserve">Hele landet skal dekkes med detaljerte høydedata, og skal måles med minst 2 punkter per kvadratmeter. I høyfjellsområdene uten vegetasjon utføres målingene med bildematching. Det foreligger en finansieringsplan fra KMD med årlige bidrag fra 8 departementer. I en del områder er det ønsket punkttetthet på minst 5 punkter per kvadratmeter. Der blir de økte kostnadene dekket av partene som har dette behovet. </w:t>
            </w:r>
          </w:p>
          <w:p w14:paraId="719B4CB5" w14:textId="77777777" w:rsidR="00346092" w:rsidRPr="008B2B5D" w:rsidRDefault="00346092" w:rsidP="00A81140">
            <w:r w:rsidRPr="00EF398F">
              <w:t xml:space="preserve">Selve datainnsamlingen gjennomføres av ekstern leverandør, og det er inngått kontrakt for hele prosjektperioden. Kartverket er prosjektleder og koordinerer årlige prioriteringer på vegne av partene, kontrollerer leveransene og sørger for å distribuere dataene gjennom forvaltningsløsningen høydedata.no. </w:t>
            </w:r>
            <w:r>
              <w:t>98,5 % av datafangsten er gjennomført pr oktober 2020, og p</w:t>
            </w:r>
            <w:r w:rsidRPr="00EF398F">
              <w:t>rosjektet er i rute</w:t>
            </w:r>
          </w:p>
          <w:p w14:paraId="6DDAB523" w14:textId="77777777" w:rsidR="00346092" w:rsidRPr="00EF398F" w:rsidRDefault="00346092" w:rsidP="00A81140">
            <w:r w:rsidRPr="00EF398F">
              <w:t>Forvaltningsløsningen høydedata.no er satt i drift og fungerer etter hensikten. Brukerne har fri tilgang til nedlast</w:t>
            </w:r>
            <w:r>
              <w:t>n</w:t>
            </w:r>
            <w:r w:rsidRPr="00EF398F">
              <w:t>ing og tjenester</w:t>
            </w:r>
            <w:r>
              <w:t xml:space="preserve"> fra prosjektet</w:t>
            </w:r>
            <w:r w:rsidRPr="00EF398F">
              <w:t xml:space="preserve">. I prosjektperioden vil det være behov </w:t>
            </w:r>
            <w:r>
              <w:t xml:space="preserve">for </w:t>
            </w:r>
            <w:r w:rsidRPr="00EF398F">
              <w:t xml:space="preserve">enkelte utvidelser primært knyttet til tjenester og tilgjengeliggjøring av dataene. </w:t>
            </w:r>
          </w:p>
        </w:tc>
      </w:tr>
      <w:tr w:rsidR="00346092" w14:paraId="3C67E07D" w14:textId="77777777" w:rsidTr="00A81140">
        <w:tc>
          <w:tcPr>
            <w:tcW w:w="2263" w:type="dxa"/>
            <w:shd w:val="clear" w:color="auto" w:fill="DBDBDB" w:themeFill="accent3" w:themeFillTint="66"/>
          </w:tcPr>
          <w:p w14:paraId="65195D42" w14:textId="77777777" w:rsidR="00346092" w:rsidRPr="0056527F" w:rsidRDefault="00346092" w:rsidP="00A81140">
            <w:pPr>
              <w:rPr>
                <w:color w:val="FF0000"/>
              </w:rPr>
            </w:pPr>
            <w:r>
              <w:t>Supplerende info</w:t>
            </w:r>
          </w:p>
          <w:p w14:paraId="191BACE2" w14:textId="77777777" w:rsidR="00346092" w:rsidRDefault="00346092" w:rsidP="00A81140"/>
        </w:tc>
        <w:tc>
          <w:tcPr>
            <w:tcW w:w="7479" w:type="dxa"/>
          </w:tcPr>
          <w:p w14:paraId="55C40FE6" w14:textId="77777777" w:rsidR="00346092" w:rsidRDefault="00346092" w:rsidP="00A81140">
            <w:pPr>
              <w:rPr>
                <w:i/>
              </w:rPr>
            </w:pPr>
            <w:r>
              <w:rPr>
                <w:i/>
              </w:rPr>
              <w:t xml:space="preserve">Relevante lenker:  </w:t>
            </w:r>
          </w:p>
          <w:p w14:paraId="5DA2D46D" w14:textId="77777777" w:rsidR="00346092" w:rsidRDefault="000A3B85" w:rsidP="00A81140">
            <w:pPr>
              <w:rPr>
                <w:i/>
              </w:rPr>
            </w:pPr>
            <w:hyperlink r:id="rId32" w:history="1">
              <w:r w:rsidR="00346092" w:rsidRPr="00952916">
                <w:rPr>
                  <w:rStyle w:val="Hyperkobling"/>
                  <w:i/>
                </w:rPr>
                <w:t>http://Høydedata.no</w:t>
              </w:r>
            </w:hyperlink>
            <w:r w:rsidR="00346092">
              <w:rPr>
                <w:i/>
              </w:rPr>
              <w:t xml:space="preserve">  </w:t>
            </w:r>
          </w:p>
          <w:p w14:paraId="4ABC4CB0" w14:textId="77777777" w:rsidR="00346092" w:rsidRPr="00927A0E" w:rsidRDefault="000A3B85" w:rsidP="00A81140">
            <w:pPr>
              <w:rPr>
                <w:i/>
              </w:rPr>
            </w:pPr>
            <w:hyperlink r:id="rId33" w:history="1">
              <w:r w:rsidR="00346092" w:rsidRPr="00927A0E">
                <w:rPr>
                  <w:rStyle w:val="Hyperkobling"/>
                  <w:i/>
                </w:rPr>
                <w:t>http://kartverket.maps.arcgis.com/apps/webappviewer/index.html?id=b918b4b16b1d49359aeb789e5eea644b</w:t>
              </w:r>
            </w:hyperlink>
            <w:r w:rsidR="00346092" w:rsidRPr="00927A0E">
              <w:rPr>
                <w:i/>
              </w:rPr>
              <w:t xml:space="preserve"> </w:t>
            </w:r>
          </w:p>
          <w:p w14:paraId="34D6D5C7" w14:textId="77777777" w:rsidR="00346092" w:rsidRPr="004C660B" w:rsidRDefault="000A3B85" w:rsidP="00A81140">
            <w:pPr>
              <w:rPr>
                <w:i/>
              </w:rPr>
            </w:pPr>
            <w:hyperlink r:id="rId34" w:history="1">
              <w:r w:rsidR="00346092" w:rsidRPr="00952916">
                <w:rPr>
                  <w:rStyle w:val="Hyperkobling"/>
                  <w:i/>
                </w:rPr>
                <w:t>https://kartverket.no/Prosjekter/Nasjonal-detaljert-hoydemodell/</w:t>
              </w:r>
            </w:hyperlink>
            <w:r w:rsidR="00346092">
              <w:rPr>
                <w:i/>
              </w:rPr>
              <w:t xml:space="preserve">  </w:t>
            </w:r>
          </w:p>
          <w:p w14:paraId="30D404F7" w14:textId="77777777" w:rsidR="00346092" w:rsidRDefault="000A3B85" w:rsidP="00A81140">
            <w:pPr>
              <w:rPr>
                <w:i/>
              </w:rPr>
            </w:pPr>
            <w:hyperlink r:id="rId35" w:history="1">
              <w:r w:rsidR="00346092" w:rsidRPr="00952916">
                <w:rPr>
                  <w:rStyle w:val="Hyperkobling"/>
                  <w:i/>
                </w:rPr>
                <w:t>https://kartverket.no/Prosjekter/Nasjonal-detaljert-hoydemodell/forvaltningslosning-for-hoydedata/</w:t>
              </w:r>
            </w:hyperlink>
            <w:r w:rsidR="00346092">
              <w:rPr>
                <w:i/>
              </w:rPr>
              <w:t xml:space="preserve"> </w:t>
            </w:r>
            <w:hyperlink r:id="rId36" w:history="1">
              <w:r w:rsidR="00346092" w:rsidRPr="00952916">
                <w:rPr>
                  <w:rStyle w:val="Hyperkobling"/>
                  <w:i/>
                </w:rPr>
                <w:t>https://kartkatalog.geonorge.no/search?text=h%C3%B8ydedata</w:t>
              </w:r>
            </w:hyperlink>
            <w:r w:rsidR="00346092">
              <w:rPr>
                <w:i/>
              </w:rPr>
              <w:t xml:space="preserve"> </w:t>
            </w:r>
          </w:p>
          <w:p w14:paraId="50CF511F" w14:textId="77777777" w:rsidR="00346092" w:rsidRPr="004C660B" w:rsidRDefault="00346092" w:rsidP="00A81140">
            <w:pPr>
              <w:rPr>
                <w:i/>
              </w:rPr>
            </w:pPr>
          </w:p>
        </w:tc>
      </w:tr>
    </w:tbl>
    <w:p w14:paraId="781BE729" w14:textId="77777777" w:rsidR="00346092" w:rsidRDefault="00346092" w:rsidP="00346092">
      <w:pPr>
        <w:rPr>
          <w:b/>
        </w:rPr>
      </w:pPr>
    </w:p>
    <w:p w14:paraId="6180023C" w14:textId="77777777" w:rsidR="00346092" w:rsidRDefault="00346092" w:rsidP="00346092">
      <w:pPr>
        <w:rPr>
          <w:b/>
        </w:rPr>
      </w:pPr>
    </w:p>
    <w:p w14:paraId="06E298D5" w14:textId="77777777" w:rsidR="00346092" w:rsidRDefault="00346092" w:rsidP="00346092">
      <w:pPr>
        <w:rPr>
          <w:b/>
        </w:rPr>
      </w:pPr>
      <w:r w:rsidRPr="003340D2">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44"/>
        <w:gridCol w:w="1701"/>
        <w:gridCol w:w="2234"/>
      </w:tblGrid>
      <w:tr w:rsidR="00346092" w:rsidRPr="003340D2" w14:paraId="67D84565" w14:textId="77777777" w:rsidTr="00A81140">
        <w:trPr>
          <w:tblHeader/>
        </w:trPr>
        <w:tc>
          <w:tcPr>
            <w:tcW w:w="2263" w:type="dxa"/>
            <w:shd w:val="clear" w:color="auto" w:fill="DBDBDB" w:themeFill="accent3" w:themeFillTint="66"/>
          </w:tcPr>
          <w:p w14:paraId="3E0DDF79" w14:textId="77777777" w:rsidR="00346092" w:rsidRPr="00EF398F" w:rsidRDefault="00346092" w:rsidP="00A81140">
            <w:pPr>
              <w:rPr>
                <w:b/>
                <w:sz w:val="20"/>
                <w:szCs w:val="20"/>
              </w:rPr>
            </w:pPr>
            <w:r w:rsidRPr="00EF398F">
              <w:rPr>
                <w:b/>
                <w:sz w:val="20"/>
                <w:szCs w:val="20"/>
              </w:rPr>
              <w:t xml:space="preserve">Tittel på aktivitet </w:t>
            </w:r>
          </w:p>
        </w:tc>
        <w:tc>
          <w:tcPr>
            <w:tcW w:w="3544" w:type="dxa"/>
            <w:shd w:val="clear" w:color="auto" w:fill="DBDBDB" w:themeFill="accent3" w:themeFillTint="66"/>
          </w:tcPr>
          <w:p w14:paraId="3542F25C" w14:textId="77777777" w:rsidR="00346092" w:rsidRPr="00EF398F" w:rsidRDefault="00346092" w:rsidP="00A81140">
            <w:pPr>
              <w:rPr>
                <w:b/>
                <w:sz w:val="20"/>
                <w:szCs w:val="20"/>
              </w:rPr>
            </w:pPr>
            <w:r w:rsidRPr="00EF398F">
              <w:rPr>
                <w:b/>
                <w:sz w:val="20"/>
                <w:szCs w:val="20"/>
              </w:rPr>
              <w:t>Beskrivelse, mål for aktivitet</w:t>
            </w:r>
          </w:p>
        </w:tc>
        <w:tc>
          <w:tcPr>
            <w:tcW w:w="1701" w:type="dxa"/>
            <w:shd w:val="clear" w:color="auto" w:fill="DBDBDB" w:themeFill="accent3" w:themeFillTint="66"/>
          </w:tcPr>
          <w:p w14:paraId="64587F3F" w14:textId="77777777" w:rsidR="00346092" w:rsidRPr="00EF398F" w:rsidRDefault="00346092" w:rsidP="00A81140">
            <w:pPr>
              <w:rPr>
                <w:b/>
                <w:sz w:val="20"/>
                <w:szCs w:val="20"/>
              </w:rPr>
            </w:pPr>
            <w:r w:rsidRPr="00EF398F">
              <w:rPr>
                <w:b/>
                <w:sz w:val="20"/>
                <w:szCs w:val="20"/>
              </w:rPr>
              <w:t xml:space="preserve">Tidsrom for gjennom-føring </w:t>
            </w:r>
          </w:p>
          <w:p w14:paraId="32168D32" w14:textId="77777777" w:rsidR="00346092" w:rsidRPr="00EF398F" w:rsidRDefault="00346092" w:rsidP="00A81140">
            <w:pPr>
              <w:rPr>
                <w:sz w:val="20"/>
                <w:szCs w:val="20"/>
              </w:rPr>
            </w:pPr>
          </w:p>
        </w:tc>
        <w:tc>
          <w:tcPr>
            <w:tcW w:w="2234" w:type="dxa"/>
            <w:shd w:val="clear" w:color="auto" w:fill="DBDBDB" w:themeFill="accent3" w:themeFillTint="66"/>
          </w:tcPr>
          <w:p w14:paraId="263393ED" w14:textId="77777777" w:rsidR="00346092" w:rsidRPr="00EF398F" w:rsidRDefault="00346092" w:rsidP="00A81140">
            <w:pPr>
              <w:rPr>
                <w:b/>
                <w:sz w:val="20"/>
                <w:szCs w:val="20"/>
              </w:rPr>
            </w:pPr>
            <w:r w:rsidRPr="00EF398F">
              <w:rPr>
                <w:b/>
                <w:sz w:val="20"/>
                <w:szCs w:val="20"/>
              </w:rPr>
              <w:t>Ansvarlig og deltagere i aktivitet</w:t>
            </w:r>
          </w:p>
          <w:p w14:paraId="23BEBFFE" w14:textId="77777777" w:rsidR="00346092" w:rsidRPr="00EF398F" w:rsidRDefault="00346092" w:rsidP="00A81140">
            <w:pPr>
              <w:rPr>
                <w:sz w:val="20"/>
                <w:szCs w:val="20"/>
              </w:rPr>
            </w:pPr>
          </w:p>
        </w:tc>
      </w:tr>
      <w:tr w:rsidR="00346092" w:rsidRPr="006F3CE5" w14:paraId="5B5A8D6B" w14:textId="77777777" w:rsidTr="00A81140">
        <w:tc>
          <w:tcPr>
            <w:tcW w:w="2263" w:type="dxa"/>
          </w:tcPr>
          <w:p w14:paraId="6EEB1086" w14:textId="77777777" w:rsidR="00346092" w:rsidRPr="00EF398F" w:rsidRDefault="00346092" w:rsidP="00A81140">
            <w:pPr>
              <w:rPr>
                <w:sz w:val="20"/>
                <w:szCs w:val="20"/>
              </w:rPr>
            </w:pPr>
            <w:r w:rsidRPr="00EF398F">
              <w:rPr>
                <w:sz w:val="20"/>
                <w:szCs w:val="20"/>
              </w:rPr>
              <w:t>Gevinstrealiseringsplaner</w:t>
            </w:r>
          </w:p>
        </w:tc>
        <w:tc>
          <w:tcPr>
            <w:tcW w:w="3544" w:type="dxa"/>
          </w:tcPr>
          <w:p w14:paraId="4AE5E6E8" w14:textId="77777777" w:rsidR="00346092" w:rsidRPr="00EF398F" w:rsidRDefault="00346092" w:rsidP="00A81140">
            <w:pPr>
              <w:rPr>
                <w:sz w:val="20"/>
                <w:szCs w:val="20"/>
              </w:rPr>
            </w:pPr>
            <w:r w:rsidRPr="00EF398F">
              <w:rPr>
                <w:sz w:val="20"/>
                <w:szCs w:val="20"/>
              </w:rPr>
              <w:t xml:space="preserve">Planlegge de gevinstene man kan høste som følge av detaljerte høydedata etablert gjennom prosjektet. </w:t>
            </w:r>
          </w:p>
        </w:tc>
        <w:tc>
          <w:tcPr>
            <w:tcW w:w="1701" w:type="dxa"/>
          </w:tcPr>
          <w:p w14:paraId="70D8206E" w14:textId="77777777" w:rsidR="00346092" w:rsidRPr="00EF398F" w:rsidRDefault="00346092" w:rsidP="00A81140">
            <w:pPr>
              <w:rPr>
                <w:sz w:val="20"/>
                <w:szCs w:val="20"/>
              </w:rPr>
            </w:pPr>
            <w:r w:rsidRPr="00EF398F">
              <w:rPr>
                <w:sz w:val="20"/>
                <w:szCs w:val="20"/>
              </w:rPr>
              <w:t>1/2019 – 12/20</w:t>
            </w:r>
            <w:r>
              <w:rPr>
                <w:sz w:val="20"/>
                <w:szCs w:val="20"/>
              </w:rPr>
              <w:t>21</w:t>
            </w:r>
          </w:p>
        </w:tc>
        <w:tc>
          <w:tcPr>
            <w:tcW w:w="2234" w:type="dxa"/>
          </w:tcPr>
          <w:p w14:paraId="2E61071C" w14:textId="77777777" w:rsidR="00346092" w:rsidRPr="00EF398F" w:rsidRDefault="00346092" w:rsidP="00A81140">
            <w:pPr>
              <w:rPr>
                <w:sz w:val="20"/>
                <w:szCs w:val="20"/>
              </w:rPr>
            </w:pPr>
            <w:r w:rsidRPr="00EF398F">
              <w:rPr>
                <w:sz w:val="20"/>
                <w:szCs w:val="20"/>
              </w:rPr>
              <w:t>Kartverket, AVINOR, Statens vegvesen, Bane Nor, NVE, NGU, NIBIO, Forsvaret, Politiet, Miljødirektoratet, Riksantikvaren.</w:t>
            </w:r>
          </w:p>
        </w:tc>
      </w:tr>
      <w:tr w:rsidR="00346092" w:rsidRPr="006F3CE5" w14:paraId="2B0882C2" w14:textId="77777777" w:rsidTr="00A81140">
        <w:tc>
          <w:tcPr>
            <w:tcW w:w="2263" w:type="dxa"/>
          </w:tcPr>
          <w:p w14:paraId="3BF03051" w14:textId="77777777" w:rsidR="00346092" w:rsidRPr="00EF398F" w:rsidRDefault="00346092" w:rsidP="00A81140">
            <w:pPr>
              <w:rPr>
                <w:sz w:val="20"/>
                <w:szCs w:val="20"/>
              </w:rPr>
            </w:pPr>
            <w:r w:rsidRPr="00EF398F">
              <w:rPr>
                <w:sz w:val="20"/>
                <w:szCs w:val="20"/>
              </w:rPr>
              <w:t xml:space="preserve">Gevinstrealisering </w:t>
            </w:r>
          </w:p>
        </w:tc>
        <w:tc>
          <w:tcPr>
            <w:tcW w:w="3544" w:type="dxa"/>
          </w:tcPr>
          <w:p w14:paraId="087A633A" w14:textId="77777777" w:rsidR="00346092" w:rsidRPr="00EF398F" w:rsidRDefault="00346092" w:rsidP="00A81140">
            <w:pPr>
              <w:rPr>
                <w:sz w:val="20"/>
                <w:szCs w:val="20"/>
              </w:rPr>
            </w:pPr>
            <w:r w:rsidRPr="00EF398F">
              <w:rPr>
                <w:sz w:val="20"/>
                <w:szCs w:val="20"/>
              </w:rPr>
              <w:t>Dokumentere gevinster av nasjonalt dekkende detaljerte høydedata.</w:t>
            </w:r>
          </w:p>
        </w:tc>
        <w:tc>
          <w:tcPr>
            <w:tcW w:w="1701" w:type="dxa"/>
          </w:tcPr>
          <w:p w14:paraId="5A3D6CB4" w14:textId="77777777" w:rsidR="00346092" w:rsidRPr="00EF398F" w:rsidRDefault="00346092" w:rsidP="00A81140">
            <w:pPr>
              <w:rPr>
                <w:sz w:val="20"/>
                <w:szCs w:val="20"/>
              </w:rPr>
            </w:pPr>
            <w:r w:rsidRPr="00EF398F">
              <w:rPr>
                <w:sz w:val="20"/>
                <w:szCs w:val="20"/>
              </w:rPr>
              <w:t>2019 – 2022</w:t>
            </w:r>
          </w:p>
        </w:tc>
        <w:tc>
          <w:tcPr>
            <w:tcW w:w="2234" w:type="dxa"/>
          </w:tcPr>
          <w:p w14:paraId="01801DEB" w14:textId="77777777" w:rsidR="00346092" w:rsidRPr="00EF398F" w:rsidRDefault="00346092" w:rsidP="00A81140">
            <w:pPr>
              <w:rPr>
                <w:sz w:val="20"/>
                <w:szCs w:val="20"/>
              </w:rPr>
            </w:pPr>
            <w:r w:rsidRPr="00EF398F">
              <w:rPr>
                <w:sz w:val="20"/>
                <w:szCs w:val="20"/>
              </w:rPr>
              <w:t xml:space="preserve">Kartverket, AVINOR, Statens vegvesen, Bane Nor, NVE, NGU, NIBIO, Forsvaret, Politiet, </w:t>
            </w:r>
            <w:r w:rsidRPr="00EF398F">
              <w:rPr>
                <w:sz w:val="20"/>
                <w:szCs w:val="20"/>
              </w:rPr>
              <w:lastRenderedPageBreak/>
              <w:t xml:space="preserve">Miljødirektoratet, Riksantikvaren. </w:t>
            </w:r>
          </w:p>
        </w:tc>
      </w:tr>
      <w:tr w:rsidR="00346092" w:rsidRPr="006F3CE5" w14:paraId="1F4EBF89" w14:textId="77777777" w:rsidTr="00A81140">
        <w:tc>
          <w:tcPr>
            <w:tcW w:w="2263" w:type="dxa"/>
          </w:tcPr>
          <w:p w14:paraId="008D23C6" w14:textId="77777777" w:rsidR="00346092" w:rsidRPr="00EF398F" w:rsidRDefault="00346092" w:rsidP="00A81140">
            <w:pPr>
              <w:rPr>
                <w:sz w:val="20"/>
                <w:szCs w:val="20"/>
              </w:rPr>
            </w:pPr>
            <w:r w:rsidRPr="00EF398F">
              <w:rPr>
                <w:sz w:val="20"/>
                <w:szCs w:val="20"/>
              </w:rPr>
              <w:lastRenderedPageBreak/>
              <w:t xml:space="preserve">Motivere til </w:t>
            </w:r>
          </w:p>
          <w:p w14:paraId="41A212FF" w14:textId="77777777" w:rsidR="00346092" w:rsidRPr="00EF398F" w:rsidRDefault="00346092" w:rsidP="00A81140">
            <w:pPr>
              <w:rPr>
                <w:sz w:val="20"/>
                <w:szCs w:val="20"/>
              </w:rPr>
            </w:pPr>
            <w:r w:rsidRPr="00EF398F">
              <w:rPr>
                <w:sz w:val="20"/>
                <w:szCs w:val="20"/>
              </w:rPr>
              <w:t xml:space="preserve">økt bruk av høydedata  </w:t>
            </w:r>
          </w:p>
        </w:tc>
        <w:tc>
          <w:tcPr>
            <w:tcW w:w="3544" w:type="dxa"/>
          </w:tcPr>
          <w:p w14:paraId="01BF9B58" w14:textId="77777777" w:rsidR="00346092" w:rsidRPr="00EF398F" w:rsidRDefault="00346092" w:rsidP="00A81140">
            <w:pPr>
              <w:rPr>
                <w:sz w:val="20"/>
                <w:szCs w:val="20"/>
              </w:rPr>
            </w:pPr>
            <w:r w:rsidRPr="00EF398F">
              <w:rPr>
                <w:sz w:val="20"/>
                <w:szCs w:val="20"/>
              </w:rPr>
              <w:t xml:space="preserve">Presse –oppslag/-meldinger, Foredrag, Vise muligheter </w:t>
            </w:r>
          </w:p>
        </w:tc>
        <w:tc>
          <w:tcPr>
            <w:tcW w:w="1701" w:type="dxa"/>
          </w:tcPr>
          <w:p w14:paraId="2EB72602" w14:textId="77777777" w:rsidR="00346092" w:rsidRPr="00EF398F" w:rsidRDefault="00346092" w:rsidP="00A81140">
            <w:pPr>
              <w:rPr>
                <w:sz w:val="20"/>
                <w:szCs w:val="20"/>
              </w:rPr>
            </w:pPr>
            <w:r w:rsidRPr="00EF398F">
              <w:rPr>
                <w:sz w:val="20"/>
                <w:szCs w:val="20"/>
              </w:rPr>
              <w:t>Løpende mot 2022</w:t>
            </w:r>
          </w:p>
        </w:tc>
        <w:tc>
          <w:tcPr>
            <w:tcW w:w="2234" w:type="dxa"/>
          </w:tcPr>
          <w:p w14:paraId="4339E68E" w14:textId="77777777" w:rsidR="00346092" w:rsidRPr="00EF398F" w:rsidRDefault="00346092" w:rsidP="00A81140">
            <w:pPr>
              <w:rPr>
                <w:sz w:val="20"/>
                <w:szCs w:val="20"/>
              </w:rPr>
            </w:pPr>
            <w:r w:rsidRPr="00EF398F">
              <w:rPr>
                <w:sz w:val="20"/>
                <w:szCs w:val="20"/>
              </w:rPr>
              <w:t>Kartverket, AVINOR, Statens vegvesen, Bane Nor, NVE, NGU, NIBIO, Forsvaret, Politiet, Miljødirektoratet, Riksantikvaren.</w:t>
            </w:r>
          </w:p>
        </w:tc>
      </w:tr>
      <w:tr w:rsidR="00346092" w:rsidRPr="00E55E2E" w14:paraId="590099CC" w14:textId="77777777" w:rsidTr="00A81140">
        <w:tc>
          <w:tcPr>
            <w:tcW w:w="2263" w:type="dxa"/>
          </w:tcPr>
          <w:p w14:paraId="2B16BE77" w14:textId="77777777" w:rsidR="00346092" w:rsidRPr="00EF398F" w:rsidRDefault="00346092" w:rsidP="00A81140">
            <w:pPr>
              <w:rPr>
                <w:sz w:val="20"/>
                <w:szCs w:val="20"/>
              </w:rPr>
            </w:pPr>
            <w:r w:rsidRPr="00EF398F">
              <w:rPr>
                <w:sz w:val="20"/>
                <w:szCs w:val="20"/>
              </w:rPr>
              <w:t xml:space="preserve">Utvikle høydedata.no </w:t>
            </w:r>
          </w:p>
        </w:tc>
        <w:tc>
          <w:tcPr>
            <w:tcW w:w="3544" w:type="dxa"/>
          </w:tcPr>
          <w:p w14:paraId="2295B0F3" w14:textId="77777777" w:rsidR="00346092" w:rsidRPr="00EF398F" w:rsidRDefault="00346092" w:rsidP="00A81140">
            <w:pPr>
              <w:rPr>
                <w:sz w:val="20"/>
                <w:szCs w:val="20"/>
              </w:rPr>
            </w:pPr>
            <w:r w:rsidRPr="00EF398F">
              <w:rPr>
                <w:sz w:val="20"/>
                <w:szCs w:val="20"/>
              </w:rPr>
              <w:t xml:space="preserve">Videreutvikle forvaltningsløsningen med ny funksjonalitet og tjenester </w:t>
            </w:r>
          </w:p>
        </w:tc>
        <w:tc>
          <w:tcPr>
            <w:tcW w:w="1701" w:type="dxa"/>
          </w:tcPr>
          <w:p w14:paraId="63B22C52" w14:textId="77777777" w:rsidR="00346092" w:rsidRPr="00EF398F" w:rsidRDefault="00346092" w:rsidP="00A81140">
            <w:pPr>
              <w:rPr>
                <w:sz w:val="20"/>
                <w:szCs w:val="20"/>
              </w:rPr>
            </w:pPr>
            <w:r w:rsidRPr="00EF398F">
              <w:rPr>
                <w:sz w:val="20"/>
                <w:szCs w:val="20"/>
              </w:rPr>
              <w:t>Løpende mot 2022</w:t>
            </w:r>
          </w:p>
        </w:tc>
        <w:tc>
          <w:tcPr>
            <w:tcW w:w="2234" w:type="dxa"/>
          </w:tcPr>
          <w:p w14:paraId="455B4205" w14:textId="77777777" w:rsidR="00346092" w:rsidRPr="00EF398F" w:rsidRDefault="00346092" w:rsidP="00A81140">
            <w:pPr>
              <w:rPr>
                <w:sz w:val="20"/>
                <w:szCs w:val="20"/>
              </w:rPr>
            </w:pPr>
            <w:r w:rsidRPr="00EF398F">
              <w:rPr>
                <w:sz w:val="20"/>
                <w:szCs w:val="20"/>
              </w:rPr>
              <w:t xml:space="preserve">Kartverket </w:t>
            </w:r>
          </w:p>
        </w:tc>
      </w:tr>
      <w:tr w:rsidR="00346092" w:rsidRPr="006F3CE5" w14:paraId="644575DD" w14:textId="77777777" w:rsidTr="00A81140">
        <w:tc>
          <w:tcPr>
            <w:tcW w:w="2263" w:type="dxa"/>
          </w:tcPr>
          <w:p w14:paraId="07191B1A" w14:textId="77777777" w:rsidR="00346092" w:rsidRPr="00EF398F" w:rsidRDefault="00346092" w:rsidP="00A81140">
            <w:pPr>
              <w:rPr>
                <w:sz w:val="20"/>
                <w:szCs w:val="20"/>
              </w:rPr>
            </w:pPr>
            <w:r w:rsidRPr="00EF398F">
              <w:rPr>
                <w:sz w:val="20"/>
                <w:szCs w:val="20"/>
              </w:rPr>
              <w:t xml:space="preserve">Vedlikehold av høydedataene </w:t>
            </w:r>
          </w:p>
        </w:tc>
        <w:tc>
          <w:tcPr>
            <w:tcW w:w="3544" w:type="dxa"/>
          </w:tcPr>
          <w:p w14:paraId="69316ED0" w14:textId="77777777" w:rsidR="00346092" w:rsidRPr="00EF398F" w:rsidRDefault="00346092" w:rsidP="00A81140">
            <w:pPr>
              <w:rPr>
                <w:sz w:val="20"/>
                <w:szCs w:val="20"/>
              </w:rPr>
            </w:pPr>
            <w:r w:rsidRPr="00EF398F">
              <w:rPr>
                <w:sz w:val="20"/>
                <w:szCs w:val="20"/>
              </w:rPr>
              <w:t xml:space="preserve">Etablere oppdateringsregime rundt nasjonale høydedata.  Prosjektet har ikke tatt høyde for å vedlikeholde i områder der det skjer endringer. Per i dag må dette finansieres i samarbeidsprosjekter, for eksempel Geovekst. </w:t>
            </w:r>
          </w:p>
        </w:tc>
        <w:tc>
          <w:tcPr>
            <w:tcW w:w="1701" w:type="dxa"/>
          </w:tcPr>
          <w:p w14:paraId="28750E83" w14:textId="77777777" w:rsidR="00346092" w:rsidRPr="00EF398F" w:rsidRDefault="00346092" w:rsidP="00A81140">
            <w:pPr>
              <w:rPr>
                <w:sz w:val="20"/>
                <w:szCs w:val="20"/>
              </w:rPr>
            </w:pPr>
            <w:r w:rsidRPr="00EF398F">
              <w:rPr>
                <w:sz w:val="20"/>
                <w:szCs w:val="20"/>
              </w:rPr>
              <w:t>2019 – 2022</w:t>
            </w:r>
          </w:p>
        </w:tc>
        <w:tc>
          <w:tcPr>
            <w:tcW w:w="2234" w:type="dxa"/>
          </w:tcPr>
          <w:p w14:paraId="2DBA6F1D" w14:textId="77777777" w:rsidR="00346092" w:rsidRPr="00EF398F" w:rsidRDefault="00346092" w:rsidP="00A81140">
            <w:pPr>
              <w:rPr>
                <w:sz w:val="20"/>
                <w:szCs w:val="20"/>
              </w:rPr>
            </w:pPr>
            <w:r w:rsidRPr="00EF398F">
              <w:rPr>
                <w:sz w:val="20"/>
                <w:szCs w:val="20"/>
              </w:rPr>
              <w:t>KMD/Kartverket/</w:t>
            </w:r>
            <w:r>
              <w:rPr>
                <w:sz w:val="20"/>
                <w:szCs w:val="20"/>
              </w:rPr>
              <w:t xml:space="preserve"> </w:t>
            </w:r>
            <w:r w:rsidRPr="00EF398F">
              <w:rPr>
                <w:sz w:val="20"/>
                <w:szCs w:val="20"/>
              </w:rPr>
              <w:t xml:space="preserve">Geovekst  </w:t>
            </w:r>
          </w:p>
        </w:tc>
      </w:tr>
      <w:tr w:rsidR="00346092" w:rsidRPr="006F3CE5" w14:paraId="3C3AD53F" w14:textId="77777777" w:rsidTr="00A81140">
        <w:tc>
          <w:tcPr>
            <w:tcW w:w="2263" w:type="dxa"/>
          </w:tcPr>
          <w:p w14:paraId="57C78051" w14:textId="77777777" w:rsidR="00346092" w:rsidRPr="00EF398F" w:rsidRDefault="00346092" w:rsidP="00A81140">
            <w:pPr>
              <w:rPr>
                <w:sz w:val="20"/>
                <w:szCs w:val="20"/>
              </w:rPr>
            </w:pPr>
            <w:r w:rsidRPr="00EF398F">
              <w:rPr>
                <w:sz w:val="20"/>
                <w:szCs w:val="20"/>
              </w:rPr>
              <w:t>Forvaltning av dybdedata i innsjøer og vassdrag</w:t>
            </w:r>
          </w:p>
        </w:tc>
        <w:tc>
          <w:tcPr>
            <w:tcW w:w="3544" w:type="dxa"/>
          </w:tcPr>
          <w:p w14:paraId="1B9285E2" w14:textId="77777777" w:rsidR="00346092" w:rsidRPr="00EF398F" w:rsidRDefault="00346092" w:rsidP="00A81140">
            <w:pPr>
              <w:rPr>
                <w:sz w:val="20"/>
                <w:szCs w:val="20"/>
              </w:rPr>
            </w:pPr>
            <w:r w:rsidRPr="00EF398F">
              <w:rPr>
                <w:sz w:val="20"/>
                <w:szCs w:val="20"/>
              </w:rPr>
              <w:t xml:space="preserve">Høydedata.no er tilrettelagt for å ta imot dybdedata om innsjøer og vassdrag.  </w:t>
            </w:r>
          </w:p>
        </w:tc>
        <w:tc>
          <w:tcPr>
            <w:tcW w:w="1701" w:type="dxa"/>
          </w:tcPr>
          <w:p w14:paraId="5F26FC80" w14:textId="77777777" w:rsidR="00346092" w:rsidRPr="00EF398F" w:rsidRDefault="00346092" w:rsidP="00A81140">
            <w:pPr>
              <w:rPr>
                <w:sz w:val="20"/>
                <w:szCs w:val="20"/>
              </w:rPr>
            </w:pPr>
            <w:r w:rsidRPr="00EF398F">
              <w:rPr>
                <w:sz w:val="20"/>
                <w:szCs w:val="20"/>
              </w:rPr>
              <w:t>Løpende mot 2022</w:t>
            </w:r>
          </w:p>
        </w:tc>
        <w:tc>
          <w:tcPr>
            <w:tcW w:w="2234" w:type="dxa"/>
          </w:tcPr>
          <w:p w14:paraId="75B1ACB0" w14:textId="77777777" w:rsidR="00346092" w:rsidRPr="00EF398F" w:rsidRDefault="00346092" w:rsidP="00A81140">
            <w:pPr>
              <w:rPr>
                <w:sz w:val="20"/>
                <w:szCs w:val="20"/>
              </w:rPr>
            </w:pPr>
            <w:r w:rsidRPr="00EF398F">
              <w:rPr>
                <w:sz w:val="20"/>
                <w:szCs w:val="20"/>
              </w:rPr>
              <w:t xml:space="preserve">Kartverket/NVE/Mdir </w:t>
            </w:r>
          </w:p>
        </w:tc>
      </w:tr>
      <w:tr w:rsidR="00346092" w:rsidRPr="006F3CE5" w14:paraId="1FDCFE50" w14:textId="77777777" w:rsidTr="00A81140">
        <w:tc>
          <w:tcPr>
            <w:tcW w:w="2263" w:type="dxa"/>
          </w:tcPr>
          <w:p w14:paraId="3813AEB9" w14:textId="77777777" w:rsidR="00346092" w:rsidRPr="00EF398F" w:rsidRDefault="00346092" w:rsidP="00A81140">
            <w:pPr>
              <w:rPr>
                <w:sz w:val="20"/>
                <w:szCs w:val="20"/>
              </w:rPr>
            </w:pPr>
            <w:r w:rsidRPr="00EF398F">
              <w:rPr>
                <w:sz w:val="20"/>
                <w:szCs w:val="20"/>
              </w:rPr>
              <w:t>Integrasjon med ny forvaltningsløsning for dybder i sjø (dybdedata.no)</w:t>
            </w:r>
          </w:p>
        </w:tc>
        <w:tc>
          <w:tcPr>
            <w:tcW w:w="3544" w:type="dxa"/>
          </w:tcPr>
          <w:p w14:paraId="6622CB11" w14:textId="77777777" w:rsidR="00346092" w:rsidRPr="00EF398F" w:rsidRDefault="00346092" w:rsidP="00A81140">
            <w:pPr>
              <w:rPr>
                <w:sz w:val="20"/>
                <w:szCs w:val="20"/>
              </w:rPr>
            </w:pPr>
            <w:r w:rsidRPr="00EF398F">
              <w:rPr>
                <w:sz w:val="20"/>
                <w:szCs w:val="20"/>
              </w:rPr>
              <w:t>Ha tjenester tilgjengelig som muliggjør integrasjon mellom høydedata.no og dybdedata.no</w:t>
            </w:r>
          </w:p>
        </w:tc>
        <w:tc>
          <w:tcPr>
            <w:tcW w:w="1701" w:type="dxa"/>
          </w:tcPr>
          <w:p w14:paraId="5FD53F8A" w14:textId="77777777" w:rsidR="00346092" w:rsidRPr="00EF398F" w:rsidRDefault="00346092" w:rsidP="00A81140">
            <w:pPr>
              <w:rPr>
                <w:sz w:val="20"/>
                <w:szCs w:val="20"/>
              </w:rPr>
            </w:pPr>
            <w:r w:rsidRPr="00EF398F">
              <w:rPr>
                <w:sz w:val="20"/>
                <w:szCs w:val="20"/>
              </w:rPr>
              <w:t>2019 – 2022</w:t>
            </w:r>
          </w:p>
        </w:tc>
        <w:tc>
          <w:tcPr>
            <w:tcW w:w="2234" w:type="dxa"/>
          </w:tcPr>
          <w:p w14:paraId="12F36E59" w14:textId="77777777" w:rsidR="00346092" w:rsidRPr="00EF398F" w:rsidRDefault="00346092" w:rsidP="00A81140">
            <w:pPr>
              <w:rPr>
                <w:sz w:val="20"/>
                <w:szCs w:val="20"/>
              </w:rPr>
            </w:pPr>
            <w:r w:rsidRPr="00EF398F">
              <w:rPr>
                <w:sz w:val="20"/>
                <w:szCs w:val="20"/>
              </w:rPr>
              <w:t>Kartverket</w:t>
            </w:r>
          </w:p>
        </w:tc>
      </w:tr>
    </w:tbl>
    <w:p w14:paraId="1AFD7D6D" w14:textId="2318ED14" w:rsidR="00346092" w:rsidRDefault="00346092" w:rsidP="00346092">
      <w:pPr>
        <w:rPr>
          <w:rFonts w:asciiTheme="majorHAnsi" w:eastAsiaTheme="majorEastAsia" w:hAnsiTheme="majorHAnsi" w:cstheme="majorBidi"/>
          <w:color w:val="2E74B5" w:themeColor="accent1" w:themeShade="BF"/>
          <w:sz w:val="32"/>
          <w:szCs w:val="32"/>
        </w:rPr>
      </w:pPr>
    </w:p>
    <w:p w14:paraId="45AD0A23" w14:textId="33A9F887" w:rsidR="00BC3E27" w:rsidRDefault="00BC3E27" w:rsidP="00BC3E27">
      <w:pPr>
        <w:rPr>
          <w:rFonts w:asciiTheme="majorHAnsi" w:eastAsiaTheme="majorEastAsia" w:hAnsiTheme="majorHAnsi" w:cstheme="majorBidi"/>
          <w:color w:val="2E74B5" w:themeColor="accent1" w:themeShade="BF"/>
          <w:sz w:val="32"/>
          <w:szCs w:val="32"/>
        </w:rPr>
      </w:pPr>
    </w:p>
    <w:p w14:paraId="1A6AC413" w14:textId="77777777" w:rsidR="00BC3E27" w:rsidRDefault="00BC3E27" w:rsidP="00BC3E27">
      <w:pPr>
        <w:pStyle w:val="Overskrift2"/>
      </w:pPr>
      <w:bookmarkStart w:id="25" w:name="_Toc61462870"/>
      <w:r>
        <w:t xml:space="preserve">Tiltak 9 – Videreutvikle detaljerte grunnkart </w:t>
      </w:r>
      <w:r w:rsidRPr="00103C8E">
        <w:t xml:space="preserve">(FKB) </w:t>
      </w:r>
      <w:r>
        <w:t>for fremtiden</w:t>
      </w:r>
      <w:bookmarkEnd w:id="25"/>
    </w:p>
    <w:p w14:paraId="0CF0BAD6" w14:textId="77777777" w:rsidR="00BC3E27" w:rsidRDefault="00BC3E27" w:rsidP="00BC3E27"/>
    <w:p w14:paraId="0A3C647C" w14:textId="77777777" w:rsidR="00BC3E27" w:rsidRPr="003340D2" w:rsidRDefault="00BC3E27" w:rsidP="00BC3E27">
      <w:pPr>
        <w:rPr>
          <w:b/>
        </w:rPr>
      </w:pPr>
      <w:r w:rsidRPr="003340D2">
        <w:rPr>
          <w:b/>
        </w:rPr>
        <w:t>Overordnet informasjon</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BC3E27" w14:paraId="786A2395" w14:textId="77777777" w:rsidTr="00B00313">
        <w:trPr>
          <w:tblHeader/>
        </w:trPr>
        <w:tc>
          <w:tcPr>
            <w:tcW w:w="2263" w:type="dxa"/>
            <w:shd w:val="clear" w:color="auto" w:fill="DBDBDB" w:themeFill="accent3" w:themeFillTint="66"/>
          </w:tcPr>
          <w:p w14:paraId="49E79A20" w14:textId="77777777" w:rsidR="00BC3E27" w:rsidRDefault="00BC3E27" w:rsidP="00B00313">
            <w:r>
              <w:t>Tittel på tiltak</w:t>
            </w:r>
          </w:p>
        </w:tc>
        <w:tc>
          <w:tcPr>
            <w:tcW w:w="7479" w:type="dxa"/>
          </w:tcPr>
          <w:p w14:paraId="5510967D" w14:textId="77777777" w:rsidR="00BC3E27" w:rsidRPr="00FA01CD" w:rsidRDefault="00BC3E27" w:rsidP="00B00313">
            <w:pPr>
              <w:spacing w:after="160" w:line="259" w:lineRule="auto"/>
            </w:pPr>
            <w:r w:rsidRPr="00103C8E">
              <w:rPr>
                <w:b/>
                <w:bCs/>
              </w:rPr>
              <w:t>VIDEREUTVIKLE DETALJERTE GRUNNKART (FKB) FOR FREMTIDEN</w:t>
            </w:r>
          </w:p>
        </w:tc>
      </w:tr>
      <w:tr w:rsidR="00BC3E27" w14:paraId="3C05E80E" w14:textId="77777777" w:rsidTr="00B00313">
        <w:tc>
          <w:tcPr>
            <w:tcW w:w="2263" w:type="dxa"/>
            <w:shd w:val="clear" w:color="auto" w:fill="DBDBDB" w:themeFill="accent3" w:themeFillTint="66"/>
          </w:tcPr>
          <w:p w14:paraId="1AE3F3BB" w14:textId="77777777" w:rsidR="00BC3E27" w:rsidRDefault="00BC3E27" w:rsidP="00B00313">
            <w:r>
              <w:t>Ansvarlig etat</w:t>
            </w:r>
          </w:p>
        </w:tc>
        <w:tc>
          <w:tcPr>
            <w:tcW w:w="7479" w:type="dxa"/>
          </w:tcPr>
          <w:p w14:paraId="360A164A" w14:textId="77777777" w:rsidR="00BC3E27" w:rsidRPr="004C660B" w:rsidRDefault="00BC3E27" w:rsidP="00B00313">
            <w:pPr>
              <w:rPr>
                <w:i/>
              </w:rPr>
            </w:pPr>
            <w:r>
              <w:rPr>
                <w:i/>
              </w:rPr>
              <w:t xml:space="preserve"> Geovekst-samarbeidet</w:t>
            </w:r>
          </w:p>
        </w:tc>
      </w:tr>
      <w:tr w:rsidR="00BC3E27" w14:paraId="6DBE8B2A" w14:textId="77777777" w:rsidTr="00B00313">
        <w:tc>
          <w:tcPr>
            <w:tcW w:w="2263" w:type="dxa"/>
            <w:shd w:val="clear" w:color="auto" w:fill="DBDBDB" w:themeFill="accent3" w:themeFillTint="66"/>
          </w:tcPr>
          <w:p w14:paraId="49A42C63" w14:textId="77777777" w:rsidR="00BC3E27" w:rsidRDefault="00BC3E27" w:rsidP="00B00313">
            <w:r>
              <w:t>Medvirkende</w:t>
            </w:r>
          </w:p>
        </w:tc>
        <w:tc>
          <w:tcPr>
            <w:tcW w:w="7479" w:type="dxa"/>
          </w:tcPr>
          <w:p w14:paraId="3A47C0DC" w14:textId="77777777" w:rsidR="00BC3E27" w:rsidRPr="004C660B" w:rsidRDefault="00BC3E27" w:rsidP="00B00313">
            <w:pPr>
              <w:rPr>
                <w:i/>
              </w:rPr>
            </w:pPr>
            <w:r>
              <w:rPr>
                <w:i/>
              </w:rPr>
              <w:t>Storbykommunene</w:t>
            </w:r>
          </w:p>
        </w:tc>
      </w:tr>
      <w:tr w:rsidR="00BC3E27" w:rsidRPr="000A3B85" w14:paraId="5CB18F35" w14:textId="77777777" w:rsidTr="00B00313">
        <w:tc>
          <w:tcPr>
            <w:tcW w:w="2263" w:type="dxa"/>
            <w:shd w:val="clear" w:color="auto" w:fill="DBDBDB" w:themeFill="accent3" w:themeFillTint="66"/>
          </w:tcPr>
          <w:p w14:paraId="41EDC2E5" w14:textId="77777777" w:rsidR="00BC3E27" w:rsidRDefault="00BC3E27" w:rsidP="00B00313">
            <w:r>
              <w:t>Kontaktperson</w:t>
            </w:r>
          </w:p>
        </w:tc>
        <w:tc>
          <w:tcPr>
            <w:tcW w:w="7479" w:type="dxa"/>
          </w:tcPr>
          <w:p w14:paraId="595A8FC0" w14:textId="77777777" w:rsidR="00BC3E27" w:rsidRPr="00555EB4" w:rsidRDefault="00BC3E27" w:rsidP="00B00313">
            <w:pPr>
              <w:spacing w:line="259" w:lineRule="auto"/>
              <w:rPr>
                <w:i/>
                <w:iCs/>
                <w:lang w:val="en-GB"/>
              </w:rPr>
            </w:pPr>
            <w:r w:rsidRPr="00555EB4">
              <w:rPr>
                <w:i/>
                <w:iCs/>
                <w:lang w:val="en-GB"/>
              </w:rPr>
              <w:t xml:space="preserve">Siri Oestreich Waage, </w:t>
            </w:r>
            <w:hyperlink r:id="rId37" w:history="1">
              <w:r w:rsidRPr="00555EB4">
                <w:rPr>
                  <w:rStyle w:val="Hyperkobling"/>
                  <w:i/>
                  <w:iCs/>
                  <w:lang w:val="en-GB"/>
                </w:rPr>
                <w:t>siri.oestreich.waage@kartverket.no</w:t>
              </w:r>
            </w:hyperlink>
            <w:r w:rsidRPr="00555EB4">
              <w:rPr>
                <w:i/>
                <w:iCs/>
                <w:lang w:val="en-GB"/>
              </w:rPr>
              <w:t xml:space="preserve"> </w:t>
            </w:r>
          </w:p>
          <w:p w14:paraId="02499A50" w14:textId="77777777" w:rsidR="00BC3E27" w:rsidRPr="00555EB4" w:rsidRDefault="00BC3E27" w:rsidP="00B00313">
            <w:pPr>
              <w:spacing w:line="259" w:lineRule="auto"/>
              <w:rPr>
                <w:rFonts w:eastAsia="Times New Roman"/>
                <w:lang w:val="en-GB"/>
              </w:rPr>
            </w:pPr>
          </w:p>
        </w:tc>
      </w:tr>
      <w:tr w:rsidR="00BC3E27" w14:paraId="0CE8DC48" w14:textId="77777777" w:rsidTr="00B00313">
        <w:tc>
          <w:tcPr>
            <w:tcW w:w="2263" w:type="dxa"/>
            <w:shd w:val="clear" w:color="auto" w:fill="DBDBDB" w:themeFill="accent3" w:themeFillTint="66"/>
          </w:tcPr>
          <w:p w14:paraId="22CFBB2D" w14:textId="77777777" w:rsidR="00BC3E27" w:rsidRDefault="00BC3E27" w:rsidP="00B00313">
            <w:r>
              <w:t xml:space="preserve">Varighet – tidsperiode </w:t>
            </w:r>
          </w:p>
        </w:tc>
        <w:tc>
          <w:tcPr>
            <w:tcW w:w="7479" w:type="dxa"/>
          </w:tcPr>
          <w:p w14:paraId="164C6C71" w14:textId="77777777" w:rsidR="00BC3E27" w:rsidRPr="004C660B" w:rsidRDefault="00BC3E27" w:rsidP="00B00313">
            <w:pPr>
              <w:rPr>
                <w:i/>
              </w:rPr>
            </w:pPr>
            <w:r w:rsidRPr="004C660B">
              <w:rPr>
                <w:i/>
              </w:rPr>
              <w:t>1/20</w:t>
            </w:r>
            <w:r>
              <w:rPr>
                <w:i/>
              </w:rPr>
              <w:t xml:space="preserve">20 </w:t>
            </w:r>
            <w:r w:rsidRPr="004C660B">
              <w:rPr>
                <w:i/>
              </w:rPr>
              <w:t>-</w:t>
            </w:r>
            <w:r>
              <w:rPr>
                <w:i/>
              </w:rPr>
              <w:t xml:space="preserve">2021 </w:t>
            </w:r>
          </w:p>
        </w:tc>
      </w:tr>
      <w:tr w:rsidR="00BC3E27" w14:paraId="5EE6A627" w14:textId="77777777" w:rsidTr="00B00313">
        <w:tc>
          <w:tcPr>
            <w:tcW w:w="2263" w:type="dxa"/>
            <w:shd w:val="clear" w:color="auto" w:fill="DBDBDB" w:themeFill="accent3" w:themeFillTint="66"/>
          </w:tcPr>
          <w:p w14:paraId="5C577698" w14:textId="77777777" w:rsidR="00BC3E27" w:rsidRDefault="00BC3E27" w:rsidP="00B00313">
            <w:r>
              <w:t>Mål som understøttes</w:t>
            </w:r>
          </w:p>
        </w:tc>
        <w:tc>
          <w:tcPr>
            <w:tcW w:w="7479" w:type="dxa"/>
          </w:tcPr>
          <w:p w14:paraId="226D8727" w14:textId="77777777" w:rsidR="00BC3E27" w:rsidRPr="004C660B" w:rsidRDefault="00BC3E27" w:rsidP="00B00313">
            <w:pPr>
              <w:rPr>
                <w:i/>
              </w:rPr>
            </w:pPr>
            <w:r w:rsidRPr="005903E7">
              <w:rPr>
                <w:i/>
              </w:rPr>
              <w:t>1.1, 2.1,</w:t>
            </w:r>
            <w:r>
              <w:rPr>
                <w:i/>
              </w:rPr>
              <w:t xml:space="preserve"> </w:t>
            </w:r>
          </w:p>
        </w:tc>
      </w:tr>
      <w:tr w:rsidR="00414B8F" w14:paraId="39A58A58" w14:textId="77777777" w:rsidTr="00B00313">
        <w:tc>
          <w:tcPr>
            <w:tcW w:w="2263" w:type="dxa"/>
            <w:shd w:val="clear" w:color="auto" w:fill="DBDBDB" w:themeFill="accent3" w:themeFillTint="66"/>
          </w:tcPr>
          <w:p w14:paraId="51810ED8" w14:textId="77777777" w:rsidR="00414B8F" w:rsidRDefault="00414B8F" w:rsidP="00414B8F">
            <w:r>
              <w:t>Beskrivelse av tiltak</w:t>
            </w:r>
          </w:p>
          <w:p w14:paraId="5F2344CA" w14:textId="77777777" w:rsidR="00414B8F" w:rsidRDefault="00414B8F" w:rsidP="00414B8F"/>
        </w:tc>
        <w:tc>
          <w:tcPr>
            <w:tcW w:w="7479" w:type="dxa"/>
          </w:tcPr>
          <w:p w14:paraId="621B8CAC" w14:textId="77777777" w:rsidR="00414B8F" w:rsidRDefault="00414B8F" w:rsidP="00414B8F">
            <w:pPr>
              <w:rPr>
                <w:i/>
              </w:rPr>
            </w:pPr>
            <w:r>
              <w:t>Innholdet i og kvaliteten på FKB-data må videreutvikles i takt med brukernes behov for detaljerte kartdata i en «digital modell av virkeligheten». Bruksområdene er saksbehandling, prosjektering, navigasjon, geografiske analyser og FKB-data i kart- og innsynsløsninger.</w:t>
            </w:r>
            <w:r w:rsidRPr="00FA01CD">
              <w:rPr>
                <w:i/>
              </w:rPr>
              <w:t xml:space="preserve"> </w:t>
            </w:r>
          </w:p>
          <w:p w14:paraId="55F09293" w14:textId="77777777" w:rsidR="00414B8F" w:rsidRPr="00E91483" w:rsidRDefault="00414B8F" w:rsidP="00414B8F">
            <w:r>
              <w:t xml:space="preserve">Aktivitetene kan oppsummeres som </w:t>
            </w:r>
            <w:r w:rsidRPr="00E91483">
              <w:t>følger:</w:t>
            </w:r>
          </w:p>
          <w:p w14:paraId="0934076B" w14:textId="77777777" w:rsidR="00414B8F" w:rsidRPr="00E91483" w:rsidRDefault="00414B8F" w:rsidP="00C02228">
            <w:pPr>
              <w:numPr>
                <w:ilvl w:val="0"/>
                <w:numId w:val="26"/>
              </w:numPr>
            </w:pPr>
            <w:r w:rsidRPr="00E91483">
              <w:t xml:space="preserve">Sikre god kvalitet på FKB-dataene gjennom kontinuerlig og periodisk ajourhold, samt gjennom ekstra kvalitetshevingsprosjekter skissert i FKB-kvalitetsplan. </w:t>
            </w:r>
          </w:p>
          <w:p w14:paraId="2C0D4A92" w14:textId="77777777" w:rsidR="00414B8F" w:rsidRPr="00E91483" w:rsidRDefault="00414B8F" w:rsidP="00C02228">
            <w:pPr>
              <w:numPr>
                <w:ilvl w:val="0"/>
                <w:numId w:val="26"/>
              </w:numPr>
            </w:pPr>
            <w:r>
              <w:t xml:space="preserve">Sikre oppdaterte og brukertilpassede standarder og produktspesifikasjoner. </w:t>
            </w:r>
          </w:p>
          <w:p w14:paraId="14F28D72" w14:textId="77777777" w:rsidR="00414B8F" w:rsidRDefault="00414B8F" w:rsidP="00C02228">
            <w:pPr>
              <w:numPr>
                <w:ilvl w:val="0"/>
                <w:numId w:val="26"/>
              </w:numPr>
            </w:pPr>
            <w:r w:rsidRPr="00E91483">
              <w:lastRenderedPageBreak/>
              <w:t>Igjennom forsknings- og utviklingsprosjekter sikre god datakvalitet ved at de beste egnede datakildene og den beste egnede metodikken benyttes.</w:t>
            </w:r>
          </w:p>
          <w:p w14:paraId="3829100D" w14:textId="77777777" w:rsidR="00414B8F" w:rsidRPr="00E91483" w:rsidRDefault="00414B8F" w:rsidP="00C02228">
            <w:pPr>
              <w:numPr>
                <w:ilvl w:val="0"/>
                <w:numId w:val="26"/>
              </w:numPr>
            </w:pPr>
            <w:r w:rsidRPr="00E91483">
              <w:t>Sikre homogenitet mellom ulike datakilder og systemer.</w:t>
            </w:r>
          </w:p>
          <w:p w14:paraId="3C844706" w14:textId="77777777" w:rsidR="00414B8F" w:rsidRPr="00922F66" w:rsidRDefault="00414B8F" w:rsidP="00414B8F"/>
        </w:tc>
      </w:tr>
      <w:tr w:rsidR="00BC3E27" w14:paraId="7E7508DF" w14:textId="77777777" w:rsidTr="00B00313">
        <w:tc>
          <w:tcPr>
            <w:tcW w:w="2263" w:type="dxa"/>
            <w:shd w:val="clear" w:color="auto" w:fill="DBDBDB" w:themeFill="accent3" w:themeFillTint="66"/>
          </w:tcPr>
          <w:p w14:paraId="1EB931A8" w14:textId="77777777" w:rsidR="00BC3E27" w:rsidRDefault="00BC3E27" w:rsidP="00B00313">
            <w:r>
              <w:lastRenderedPageBreak/>
              <w:t>Gjennomføring</w:t>
            </w:r>
          </w:p>
        </w:tc>
        <w:tc>
          <w:tcPr>
            <w:tcW w:w="7479" w:type="dxa"/>
          </w:tcPr>
          <w:p w14:paraId="41B2ABC9" w14:textId="77777777" w:rsidR="00BC3E27" w:rsidRPr="004C660B" w:rsidRDefault="00BC3E27" w:rsidP="00B00313"/>
        </w:tc>
      </w:tr>
      <w:tr w:rsidR="00BC3E27" w14:paraId="2FD5AA29" w14:textId="77777777" w:rsidTr="00B00313">
        <w:tc>
          <w:tcPr>
            <w:tcW w:w="2263" w:type="dxa"/>
            <w:shd w:val="clear" w:color="auto" w:fill="DBDBDB" w:themeFill="accent3" w:themeFillTint="66"/>
          </w:tcPr>
          <w:p w14:paraId="6AE23E75" w14:textId="77777777" w:rsidR="00BC3E27" w:rsidRPr="00FA01CD" w:rsidRDefault="00BC3E27" w:rsidP="00B00313">
            <w:pPr>
              <w:rPr>
                <w:color w:val="FF0000"/>
              </w:rPr>
            </w:pPr>
            <w:r>
              <w:t>Supplerende info</w:t>
            </w:r>
          </w:p>
        </w:tc>
        <w:tc>
          <w:tcPr>
            <w:tcW w:w="7479" w:type="dxa"/>
          </w:tcPr>
          <w:p w14:paraId="0482FAA1" w14:textId="77777777" w:rsidR="00BC3E27" w:rsidRPr="00FA01CD" w:rsidRDefault="00BC3E27" w:rsidP="00B00313">
            <w:pPr>
              <w:rPr>
                <w:i/>
              </w:rPr>
            </w:pPr>
            <w:r w:rsidRPr="004C660B">
              <w:rPr>
                <w:i/>
              </w:rPr>
              <w:t>&lt;Lenke til prosjektsider, lenker til dokumenter, evnt annen info&gt; mv&gt;</w:t>
            </w:r>
          </w:p>
        </w:tc>
      </w:tr>
    </w:tbl>
    <w:p w14:paraId="32EDBF29" w14:textId="77777777" w:rsidR="00BC3E27" w:rsidRDefault="00BC3E27" w:rsidP="00BC3E27">
      <w:pPr>
        <w:rPr>
          <w:b/>
        </w:rPr>
      </w:pPr>
    </w:p>
    <w:p w14:paraId="161DD139" w14:textId="77777777" w:rsidR="00414B8F" w:rsidRPr="00CD504B" w:rsidRDefault="00414B8F" w:rsidP="00414B8F">
      <w:pPr>
        <w:rPr>
          <w:i/>
        </w:rPr>
      </w:pPr>
      <w:r w:rsidRPr="003340D2">
        <w:rPr>
          <w:b/>
        </w:rPr>
        <w:t>Aktivitetsliste (tittel, beskrivelse, period</w:t>
      </w:r>
      <w:r>
        <w:rPr>
          <w:b/>
        </w:rPr>
        <w:t>e for gjennomføring, ansvarlig)</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44"/>
        <w:gridCol w:w="1701"/>
        <w:gridCol w:w="2234"/>
      </w:tblGrid>
      <w:tr w:rsidR="00414B8F" w:rsidRPr="003340D2" w14:paraId="12CF3B8E" w14:textId="77777777" w:rsidTr="00414B8F">
        <w:trPr>
          <w:tblHeader/>
        </w:trPr>
        <w:tc>
          <w:tcPr>
            <w:tcW w:w="2263" w:type="dxa"/>
            <w:shd w:val="clear" w:color="auto" w:fill="DBDBDB" w:themeFill="accent3" w:themeFillTint="66"/>
          </w:tcPr>
          <w:p w14:paraId="10F03B98" w14:textId="77777777" w:rsidR="00414B8F" w:rsidRPr="00813A5E" w:rsidRDefault="00414B8F" w:rsidP="00414B8F">
            <w:pPr>
              <w:rPr>
                <w:b/>
                <w:sz w:val="20"/>
                <w:szCs w:val="20"/>
              </w:rPr>
            </w:pPr>
            <w:r w:rsidRPr="00813A5E">
              <w:rPr>
                <w:b/>
                <w:sz w:val="20"/>
                <w:szCs w:val="20"/>
              </w:rPr>
              <w:t xml:space="preserve">Tittel på aktivitet </w:t>
            </w:r>
          </w:p>
        </w:tc>
        <w:tc>
          <w:tcPr>
            <w:tcW w:w="3544" w:type="dxa"/>
            <w:shd w:val="clear" w:color="auto" w:fill="DBDBDB" w:themeFill="accent3" w:themeFillTint="66"/>
          </w:tcPr>
          <w:p w14:paraId="6B2AFF6C" w14:textId="77777777" w:rsidR="00414B8F" w:rsidRPr="00813A5E" w:rsidRDefault="00414B8F" w:rsidP="00414B8F">
            <w:pPr>
              <w:rPr>
                <w:b/>
                <w:sz w:val="20"/>
                <w:szCs w:val="20"/>
              </w:rPr>
            </w:pPr>
            <w:r w:rsidRPr="00813A5E">
              <w:rPr>
                <w:b/>
                <w:sz w:val="20"/>
                <w:szCs w:val="20"/>
              </w:rPr>
              <w:t>Beskrivelse, mål for aktivitet</w:t>
            </w:r>
          </w:p>
        </w:tc>
        <w:tc>
          <w:tcPr>
            <w:tcW w:w="1701" w:type="dxa"/>
            <w:shd w:val="clear" w:color="auto" w:fill="DBDBDB" w:themeFill="accent3" w:themeFillTint="66"/>
          </w:tcPr>
          <w:p w14:paraId="6B95BDD4" w14:textId="77777777" w:rsidR="00414B8F" w:rsidRPr="00813A5E" w:rsidRDefault="00414B8F" w:rsidP="00414B8F">
            <w:pPr>
              <w:rPr>
                <w:b/>
                <w:sz w:val="20"/>
                <w:szCs w:val="20"/>
              </w:rPr>
            </w:pPr>
            <w:r>
              <w:rPr>
                <w:b/>
                <w:sz w:val="20"/>
                <w:szCs w:val="20"/>
              </w:rPr>
              <w:t>Tidsrom</w:t>
            </w:r>
            <w:r w:rsidRPr="00813A5E">
              <w:rPr>
                <w:b/>
                <w:sz w:val="20"/>
                <w:szCs w:val="20"/>
              </w:rPr>
              <w:t xml:space="preserve"> for gjennom</w:t>
            </w:r>
            <w:r>
              <w:rPr>
                <w:b/>
                <w:sz w:val="20"/>
                <w:szCs w:val="20"/>
              </w:rPr>
              <w:t>-</w:t>
            </w:r>
            <w:r w:rsidRPr="00813A5E">
              <w:rPr>
                <w:b/>
                <w:sz w:val="20"/>
                <w:szCs w:val="20"/>
              </w:rPr>
              <w:t>føring</w:t>
            </w:r>
            <w:r>
              <w:rPr>
                <w:b/>
                <w:sz w:val="20"/>
                <w:szCs w:val="20"/>
              </w:rPr>
              <w:t xml:space="preserve"> </w:t>
            </w:r>
          </w:p>
          <w:p w14:paraId="6AA067EC" w14:textId="77777777" w:rsidR="00414B8F" w:rsidRPr="00813A5E" w:rsidRDefault="00414B8F" w:rsidP="00414B8F">
            <w:pPr>
              <w:rPr>
                <w:sz w:val="20"/>
                <w:szCs w:val="20"/>
              </w:rPr>
            </w:pPr>
          </w:p>
        </w:tc>
        <w:tc>
          <w:tcPr>
            <w:tcW w:w="2234" w:type="dxa"/>
            <w:shd w:val="clear" w:color="auto" w:fill="DBDBDB" w:themeFill="accent3" w:themeFillTint="66"/>
          </w:tcPr>
          <w:p w14:paraId="26BFB6F5" w14:textId="77777777" w:rsidR="00414B8F" w:rsidRDefault="00414B8F" w:rsidP="00414B8F">
            <w:pPr>
              <w:rPr>
                <w:b/>
                <w:sz w:val="20"/>
                <w:szCs w:val="20"/>
              </w:rPr>
            </w:pPr>
            <w:r w:rsidRPr="00813A5E">
              <w:rPr>
                <w:b/>
                <w:sz w:val="20"/>
                <w:szCs w:val="20"/>
              </w:rPr>
              <w:t>Ansvarlig og deltagere i aktivitet</w:t>
            </w:r>
          </w:p>
          <w:p w14:paraId="23DA8FE6" w14:textId="77777777" w:rsidR="00414B8F" w:rsidRPr="00813A5E" w:rsidRDefault="00414B8F" w:rsidP="00414B8F">
            <w:pPr>
              <w:rPr>
                <w:sz w:val="20"/>
                <w:szCs w:val="20"/>
              </w:rPr>
            </w:pPr>
          </w:p>
        </w:tc>
      </w:tr>
      <w:tr w:rsidR="00414B8F" w:rsidRPr="003340D2" w14:paraId="1FB571E5" w14:textId="77777777" w:rsidTr="00414B8F">
        <w:tc>
          <w:tcPr>
            <w:tcW w:w="2263" w:type="dxa"/>
          </w:tcPr>
          <w:p w14:paraId="332C77A0" w14:textId="77777777" w:rsidR="00414B8F" w:rsidRPr="001C6123" w:rsidRDefault="00414B8F" w:rsidP="00414B8F">
            <w:pPr>
              <w:rPr>
                <w:sz w:val="20"/>
                <w:szCs w:val="20"/>
              </w:rPr>
            </w:pPr>
            <w:r>
              <w:rPr>
                <w:bCs/>
                <w:sz w:val="20"/>
                <w:szCs w:val="20"/>
              </w:rPr>
              <w:t>Arbeide med kvalitetsheving av FKB data.</w:t>
            </w:r>
          </w:p>
          <w:p w14:paraId="4BF60213" w14:textId="77777777" w:rsidR="00414B8F" w:rsidRPr="00EF398F" w:rsidRDefault="00414B8F" w:rsidP="00414B8F">
            <w:pPr>
              <w:rPr>
                <w:sz w:val="20"/>
                <w:szCs w:val="20"/>
              </w:rPr>
            </w:pPr>
          </w:p>
        </w:tc>
        <w:tc>
          <w:tcPr>
            <w:tcW w:w="3544" w:type="dxa"/>
          </w:tcPr>
          <w:p w14:paraId="37BA81A6" w14:textId="77777777" w:rsidR="00414B8F" w:rsidRDefault="00414B8F" w:rsidP="00414B8F">
            <w:pPr>
              <w:rPr>
                <w:sz w:val="20"/>
                <w:szCs w:val="20"/>
              </w:rPr>
            </w:pPr>
            <w:r w:rsidRPr="00E91483">
              <w:rPr>
                <w:bCs/>
                <w:sz w:val="20"/>
                <w:szCs w:val="20"/>
              </w:rPr>
              <w:t>Sikre god kvalitet på FKB-dataene gjennom kontinuerlig og periodisk ajourhold, samt gjennom ekstra kvalitetshevingsprosjekter</w:t>
            </w:r>
            <w:r>
              <w:rPr>
                <w:bCs/>
                <w:sz w:val="20"/>
                <w:szCs w:val="20"/>
              </w:rPr>
              <w:t xml:space="preserve"> skissert i Geovekst sine måldokumenter (fellesdokument og handlingsplan), samt FKB-kvalitetsplan: </w:t>
            </w:r>
          </w:p>
          <w:p w14:paraId="090C829E" w14:textId="77777777" w:rsidR="00414B8F" w:rsidRDefault="000A3B85" w:rsidP="00414B8F">
            <w:pPr>
              <w:rPr>
                <w:sz w:val="20"/>
                <w:szCs w:val="20"/>
              </w:rPr>
            </w:pPr>
            <w:hyperlink r:id="rId38" w:history="1">
              <w:r w:rsidR="00414B8F" w:rsidRPr="0032436B">
                <w:rPr>
                  <w:rStyle w:val="Hyperkobling"/>
                  <w:sz w:val="20"/>
                  <w:szCs w:val="20"/>
                </w:rPr>
                <w:t>https://www.kartverket.no/globalassets/geodataarbeid/geovekst/fkb-kvalitetsplan.pdf</w:t>
              </w:r>
            </w:hyperlink>
            <w:r w:rsidR="00414B8F">
              <w:rPr>
                <w:sz w:val="20"/>
                <w:szCs w:val="20"/>
              </w:rPr>
              <w:t xml:space="preserve"> </w:t>
            </w:r>
          </w:p>
          <w:p w14:paraId="3FFB9B8D" w14:textId="77777777" w:rsidR="00414B8F" w:rsidRPr="00EF398F" w:rsidRDefault="00414B8F" w:rsidP="00414B8F">
            <w:pPr>
              <w:rPr>
                <w:sz w:val="20"/>
                <w:szCs w:val="20"/>
              </w:rPr>
            </w:pPr>
          </w:p>
        </w:tc>
        <w:tc>
          <w:tcPr>
            <w:tcW w:w="1701" w:type="dxa"/>
          </w:tcPr>
          <w:p w14:paraId="328B33E2" w14:textId="77777777" w:rsidR="00414B8F" w:rsidRPr="00EF398F" w:rsidRDefault="00414B8F" w:rsidP="00414B8F">
            <w:pPr>
              <w:rPr>
                <w:sz w:val="20"/>
                <w:szCs w:val="20"/>
              </w:rPr>
            </w:pPr>
            <w:r>
              <w:rPr>
                <w:sz w:val="20"/>
                <w:szCs w:val="20"/>
              </w:rPr>
              <w:t>Oppgaver i prioritet 1 gjennomføres med frist i 2022.</w:t>
            </w:r>
          </w:p>
          <w:p w14:paraId="21523FC4" w14:textId="77777777" w:rsidR="00414B8F" w:rsidRPr="00EF398F" w:rsidRDefault="00414B8F" w:rsidP="00414B8F">
            <w:pPr>
              <w:rPr>
                <w:sz w:val="20"/>
                <w:szCs w:val="20"/>
              </w:rPr>
            </w:pPr>
          </w:p>
        </w:tc>
        <w:tc>
          <w:tcPr>
            <w:tcW w:w="2234" w:type="dxa"/>
          </w:tcPr>
          <w:p w14:paraId="6B6513CC" w14:textId="77777777" w:rsidR="00414B8F" w:rsidRPr="00EF398F" w:rsidRDefault="00414B8F" w:rsidP="00414B8F">
            <w:pPr>
              <w:rPr>
                <w:sz w:val="20"/>
                <w:szCs w:val="20"/>
              </w:rPr>
            </w:pPr>
            <w:r w:rsidRPr="00EF398F">
              <w:rPr>
                <w:sz w:val="20"/>
                <w:szCs w:val="20"/>
              </w:rPr>
              <w:t>Geovekst</w:t>
            </w:r>
          </w:p>
        </w:tc>
      </w:tr>
      <w:tr w:rsidR="00414B8F" w:rsidRPr="003340D2" w14:paraId="0E31FDAD" w14:textId="77777777" w:rsidTr="00414B8F">
        <w:tc>
          <w:tcPr>
            <w:tcW w:w="2263" w:type="dxa"/>
          </w:tcPr>
          <w:p w14:paraId="0EDF308A" w14:textId="77777777" w:rsidR="00414B8F" w:rsidRDefault="00414B8F" w:rsidP="00414B8F">
            <w:pPr>
              <w:rPr>
                <w:sz w:val="20"/>
                <w:szCs w:val="20"/>
              </w:rPr>
            </w:pPr>
            <w:r>
              <w:rPr>
                <w:sz w:val="20"/>
                <w:szCs w:val="20"/>
              </w:rPr>
              <w:t>O</w:t>
            </w:r>
            <w:r w:rsidRPr="00B545D9">
              <w:rPr>
                <w:sz w:val="20"/>
                <w:szCs w:val="20"/>
              </w:rPr>
              <w:t>ppdaterte og brukertilpassede standarder og produktspesifikasjoner.</w:t>
            </w:r>
          </w:p>
          <w:p w14:paraId="2355E983" w14:textId="77777777" w:rsidR="00414B8F" w:rsidRPr="00821FBC" w:rsidRDefault="00414B8F" w:rsidP="00414B8F">
            <w:pPr>
              <w:rPr>
                <w:sz w:val="20"/>
                <w:szCs w:val="20"/>
              </w:rPr>
            </w:pPr>
          </w:p>
        </w:tc>
        <w:tc>
          <w:tcPr>
            <w:tcW w:w="3544" w:type="dxa"/>
          </w:tcPr>
          <w:p w14:paraId="31EC1617" w14:textId="77777777" w:rsidR="00414B8F" w:rsidRDefault="00414B8F" w:rsidP="00414B8F">
            <w:pPr>
              <w:rPr>
                <w:sz w:val="20"/>
                <w:szCs w:val="20"/>
              </w:rPr>
            </w:pPr>
            <w:r>
              <w:rPr>
                <w:sz w:val="20"/>
                <w:szCs w:val="20"/>
              </w:rPr>
              <w:t xml:space="preserve">Igjennom revisjonsprosjekter sikre oppdaterte og brukertilpassede FKB-standarder og produktspesifikasjoner. </w:t>
            </w:r>
            <w:r w:rsidRPr="00366954">
              <w:rPr>
                <w:sz w:val="20"/>
                <w:szCs w:val="20"/>
              </w:rPr>
              <w:t xml:space="preserve"> </w:t>
            </w:r>
          </w:p>
          <w:p w14:paraId="49183F7B" w14:textId="77777777" w:rsidR="00414B8F" w:rsidRDefault="00414B8F" w:rsidP="00414B8F">
            <w:pPr>
              <w:rPr>
                <w:sz w:val="20"/>
                <w:szCs w:val="20"/>
              </w:rPr>
            </w:pPr>
            <w:r>
              <w:rPr>
                <w:sz w:val="20"/>
                <w:szCs w:val="20"/>
              </w:rPr>
              <w:t>Blant annet vurdere innføring av unik ID, endret</w:t>
            </w:r>
            <w:r w:rsidRPr="00366954">
              <w:rPr>
                <w:sz w:val="20"/>
                <w:szCs w:val="20"/>
              </w:rPr>
              <w:t xml:space="preserve"> geometrihåndtering (3D</w:t>
            </w:r>
            <w:r>
              <w:rPr>
                <w:sz w:val="20"/>
                <w:szCs w:val="20"/>
              </w:rPr>
              <w:t xml:space="preserve"> og delt geometri) og generelt</w:t>
            </w:r>
            <w:r w:rsidRPr="00366954">
              <w:rPr>
                <w:sz w:val="20"/>
                <w:szCs w:val="20"/>
              </w:rPr>
              <w:t xml:space="preserve"> </w:t>
            </w:r>
            <w:r>
              <w:rPr>
                <w:sz w:val="20"/>
                <w:szCs w:val="20"/>
              </w:rPr>
              <w:t>gjøre FKB-dataene tilpasset ny teknologi som for eksempel maskinlæring.</w:t>
            </w:r>
          </w:p>
          <w:p w14:paraId="42482454" w14:textId="77777777" w:rsidR="00414B8F" w:rsidRDefault="000A3B85" w:rsidP="00414B8F">
            <w:pPr>
              <w:rPr>
                <w:sz w:val="20"/>
                <w:szCs w:val="20"/>
              </w:rPr>
            </w:pPr>
            <w:hyperlink r:id="rId39" w:history="1">
              <w:r w:rsidR="00414B8F" w:rsidRPr="0032436B">
                <w:rPr>
                  <w:rStyle w:val="Hyperkobling"/>
                  <w:sz w:val="20"/>
                  <w:szCs w:val="20"/>
                </w:rPr>
                <w:t>https://www.kartverket.no/om-kartverket/nyheter/geodataarbeid/2020/november/fkb-revisjon</w:t>
              </w:r>
            </w:hyperlink>
            <w:r w:rsidR="00414B8F">
              <w:rPr>
                <w:sz w:val="20"/>
                <w:szCs w:val="20"/>
              </w:rPr>
              <w:t xml:space="preserve"> </w:t>
            </w:r>
          </w:p>
          <w:p w14:paraId="64A691C4" w14:textId="77777777" w:rsidR="00414B8F" w:rsidRPr="00821FBC" w:rsidRDefault="00414B8F" w:rsidP="00414B8F">
            <w:pPr>
              <w:rPr>
                <w:sz w:val="20"/>
                <w:szCs w:val="20"/>
              </w:rPr>
            </w:pPr>
          </w:p>
        </w:tc>
        <w:tc>
          <w:tcPr>
            <w:tcW w:w="1701" w:type="dxa"/>
          </w:tcPr>
          <w:p w14:paraId="6532F194" w14:textId="77777777" w:rsidR="00414B8F" w:rsidRDefault="00414B8F" w:rsidP="00414B8F">
            <w:pPr>
              <w:rPr>
                <w:sz w:val="20"/>
                <w:szCs w:val="20"/>
              </w:rPr>
            </w:pPr>
            <w:r>
              <w:rPr>
                <w:sz w:val="20"/>
                <w:szCs w:val="20"/>
              </w:rPr>
              <w:t>Ut 2021</w:t>
            </w:r>
          </w:p>
        </w:tc>
        <w:tc>
          <w:tcPr>
            <w:tcW w:w="2234" w:type="dxa"/>
          </w:tcPr>
          <w:p w14:paraId="6E6AB1C0" w14:textId="77777777" w:rsidR="00414B8F" w:rsidRDefault="00414B8F" w:rsidP="00414B8F">
            <w:pPr>
              <w:rPr>
                <w:sz w:val="20"/>
                <w:szCs w:val="20"/>
              </w:rPr>
            </w:pPr>
            <w:r>
              <w:rPr>
                <w:sz w:val="20"/>
                <w:szCs w:val="20"/>
              </w:rPr>
              <w:t>Geovekst</w:t>
            </w:r>
          </w:p>
        </w:tc>
      </w:tr>
      <w:tr w:rsidR="00414B8F" w:rsidRPr="003340D2" w14:paraId="5D78AB75" w14:textId="77777777" w:rsidTr="00414B8F">
        <w:tc>
          <w:tcPr>
            <w:tcW w:w="2263" w:type="dxa"/>
          </w:tcPr>
          <w:p w14:paraId="2EDD911E" w14:textId="77777777" w:rsidR="00414B8F" w:rsidRDefault="00414B8F" w:rsidP="00414B8F">
            <w:pPr>
              <w:rPr>
                <w:sz w:val="20"/>
                <w:szCs w:val="20"/>
              </w:rPr>
            </w:pPr>
            <w:r w:rsidRPr="00821FBC">
              <w:rPr>
                <w:sz w:val="20"/>
                <w:szCs w:val="20"/>
              </w:rPr>
              <w:t>Utvikling gjennom f</w:t>
            </w:r>
            <w:r>
              <w:rPr>
                <w:sz w:val="20"/>
                <w:szCs w:val="20"/>
              </w:rPr>
              <w:t>orsknings- og utviklingsprosjekter</w:t>
            </w:r>
          </w:p>
          <w:p w14:paraId="0514F961" w14:textId="77777777" w:rsidR="00414B8F" w:rsidRPr="00EF398F" w:rsidRDefault="00414B8F" w:rsidP="00414B8F">
            <w:pPr>
              <w:rPr>
                <w:sz w:val="20"/>
                <w:szCs w:val="20"/>
              </w:rPr>
            </w:pPr>
          </w:p>
        </w:tc>
        <w:tc>
          <w:tcPr>
            <w:tcW w:w="3544" w:type="dxa"/>
          </w:tcPr>
          <w:p w14:paraId="10AFAAAD" w14:textId="77777777" w:rsidR="00414B8F" w:rsidRPr="00821FBC" w:rsidRDefault="00414B8F" w:rsidP="00414B8F">
            <w:pPr>
              <w:rPr>
                <w:sz w:val="20"/>
                <w:szCs w:val="20"/>
              </w:rPr>
            </w:pPr>
            <w:r w:rsidRPr="00821FBC">
              <w:rPr>
                <w:sz w:val="20"/>
                <w:szCs w:val="20"/>
              </w:rPr>
              <w:t>Sikre god datakvalitet ved at de beste egnede datakildene og den beste egnede metodikken benyttes. Følgende pilotprosjekter fremheves:</w:t>
            </w:r>
          </w:p>
          <w:p w14:paraId="3E33574F" w14:textId="77777777" w:rsidR="00414B8F" w:rsidRDefault="00414B8F" w:rsidP="00414B8F">
            <w:pPr>
              <w:rPr>
                <w:b/>
                <w:sz w:val="20"/>
                <w:szCs w:val="20"/>
              </w:rPr>
            </w:pPr>
          </w:p>
          <w:p w14:paraId="52A94ED6" w14:textId="77777777" w:rsidR="00414B8F" w:rsidRPr="00555EB4" w:rsidRDefault="00414B8F" w:rsidP="00414B8F">
            <w:pPr>
              <w:rPr>
                <w:b/>
                <w:sz w:val="20"/>
                <w:szCs w:val="20"/>
              </w:rPr>
            </w:pPr>
            <w:r w:rsidRPr="00555EB4">
              <w:rPr>
                <w:b/>
                <w:sz w:val="20"/>
                <w:szCs w:val="20"/>
              </w:rPr>
              <w:t xml:space="preserve">Automatisert datafangst </w:t>
            </w:r>
          </w:p>
          <w:p w14:paraId="4442391D" w14:textId="77777777" w:rsidR="00414B8F" w:rsidRDefault="00414B8F" w:rsidP="00414B8F">
            <w:pPr>
              <w:rPr>
                <w:sz w:val="20"/>
                <w:szCs w:val="20"/>
              </w:rPr>
            </w:pPr>
            <w:r>
              <w:rPr>
                <w:sz w:val="20"/>
                <w:szCs w:val="20"/>
              </w:rPr>
              <w:t>Delta i f</w:t>
            </w:r>
            <w:r w:rsidRPr="00555EB4">
              <w:rPr>
                <w:sz w:val="20"/>
                <w:szCs w:val="20"/>
              </w:rPr>
              <w:t xml:space="preserve">orskningsprosjekt innenfor </w:t>
            </w:r>
            <w:r>
              <w:rPr>
                <w:sz w:val="20"/>
                <w:szCs w:val="20"/>
              </w:rPr>
              <w:t>maskinlæring</w:t>
            </w:r>
            <w:r w:rsidRPr="00555EB4">
              <w:rPr>
                <w:sz w:val="20"/>
                <w:szCs w:val="20"/>
              </w:rPr>
              <w:t xml:space="preserve"> ledet av Bærum kommune.</w:t>
            </w:r>
            <w:r>
              <w:rPr>
                <w:sz w:val="20"/>
                <w:szCs w:val="20"/>
              </w:rPr>
              <w:t xml:space="preserve"> </w:t>
            </w:r>
          </w:p>
          <w:p w14:paraId="3B95F16A" w14:textId="77777777" w:rsidR="00414B8F" w:rsidRDefault="00414B8F" w:rsidP="00414B8F">
            <w:pPr>
              <w:rPr>
                <w:sz w:val="20"/>
                <w:szCs w:val="20"/>
              </w:rPr>
            </w:pPr>
            <w:r>
              <w:rPr>
                <w:sz w:val="20"/>
                <w:szCs w:val="20"/>
              </w:rPr>
              <w:t xml:space="preserve">Generelt arbeide frem metodikk for </w:t>
            </w:r>
            <w:r w:rsidRPr="00555EB4">
              <w:rPr>
                <w:sz w:val="20"/>
                <w:szCs w:val="20"/>
              </w:rPr>
              <w:t>mer automatisk oppdatering av FKB-data basert på laser og hyperspektrale data</w:t>
            </w:r>
            <w:r>
              <w:rPr>
                <w:sz w:val="20"/>
                <w:szCs w:val="20"/>
              </w:rPr>
              <w:t>.</w:t>
            </w:r>
          </w:p>
          <w:p w14:paraId="025B4E39" w14:textId="77777777" w:rsidR="00414B8F" w:rsidRDefault="00414B8F" w:rsidP="00414B8F">
            <w:pPr>
              <w:rPr>
                <w:sz w:val="20"/>
                <w:szCs w:val="20"/>
              </w:rPr>
            </w:pPr>
          </w:p>
          <w:p w14:paraId="03D4849A" w14:textId="77777777" w:rsidR="00414B8F" w:rsidRPr="00555EB4" w:rsidRDefault="00414B8F" w:rsidP="00414B8F">
            <w:pPr>
              <w:rPr>
                <w:b/>
                <w:sz w:val="20"/>
                <w:szCs w:val="20"/>
              </w:rPr>
            </w:pPr>
            <w:r w:rsidRPr="00555EB4">
              <w:rPr>
                <w:b/>
                <w:sz w:val="20"/>
                <w:szCs w:val="20"/>
              </w:rPr>
              <w:t>Bruk av laserdata til støtte for konstruksjon av FKB-Veg</w:t>
            </w:r>
          </w:p>
          <w:p w14:paraId="0AEFBBA7" w14:textId="77777777" w:rsidR="00414B8F" w:rsidRDefault="00414B8F" w:rsidP="00414B8F">
            <w:pPr>
              <w:rPr>
                <w:sz w:val="20"/>
                <w:szCs w:val="20"/>
              </w:rPr>
            </w:pPr>
            <w:r w:rsidRPr="00AC2522">
              <w:rPr>
                <w:sz w:val="20"/>
                <w:szCs w:val="20"/>
              </w:rPr>
              <w:t xml:space="preserve">Se på muligheten for å utnytte laserdata fra prosjektet Nasjonal detaljert </w:t>
            </w:r>
            <w:r w:rsidRPr="00AC2522">
              <w:rPr>
                <w:sz w:val="20"/>
                <w:szCs w:val="20"/>
              </w:rPr>
              <w:lastRenderedPageBreak/>
              <w:t>høydemodell (NDH) til å forbedre høydeverdiene på fagflatene i FKB-Veg.</w:t>
            </w:r>
          </w:p>
          <w:p w14:paraId="29FEA683" w14:textId="77777777" w:rsidR="00414B8F" w:rsidRDefault="00414B8F" w:rsidP="00414B8F">
            <w:pPr>
              <w:rPr>
                <w:sz w:val="20"/>
                <w:szCs w:val="20"/>
              </w:rPr>
            </w:pPr>
          </w:p>
          <w:p w14:paraId="2946CAA8" w14:textId="77777777" w:rsidR="00414B8F" w:rsidRPr="000A6778" w:rsidRDefault="00414B8F" w:rsidP="00414B8F">
            <w:pPr>
              <w:rPr>
                <w:b/>
                <w:sz w:val="20"/>
                <w:szCs w:val="20"/>
              </w:rPr>
            </w:pPr>
            <w:r w:rsidRPr="000A6778">
              <w:rPr>
                <w:b/>
                <w:sz w:val="20"/>
                <w:szCs w:val="20"/>
              </w:rPr>
              <w:t>Fra BIM til FKB-tiltak</w:t>
            </w:r>
          </w:p>
          <w:p w14:paraId="1BD96487" w14:textId="77777777" w:rsidR="00414B8F" w:rsidRDefault="00414B8F" w:rsidP="00414B8F">
            <w:pPr>
              <w:rPr>
                <w:sz w:val="20"/>
                <w:szCs w:val="20"/>
              </w:rPr>
            </w:pPr>
            <w:r>
              <w:rPr>
                <w:sz w:val="20"/>
                <w:szCs w:val="20"/>
              </w:rPr>
              <w:t>P</w:t>
            </w:r>
            <w:r w:rsidRPr="00061E06">
              <w:rPr>
                <w:sz w:val="20"/>
                <w:szCs w:val="20"/>
              </w:rPr>
              <w:t>ilotering av prosessen rundt innhenting av BIM i byggesaksbehandling</w:t>
            </w:r>
            <w:r>
              <w:rPr>
                <w:sz w:val="20"/>
                <w:szCs w:val="20"/>
              </w:rPr>
              <w:t>en og oppdatering av FKB-Tiltak fra slike modeller. Prosjektet ser til DiBK sin byggesaksBIM og andre relaterte prosjekt som løper parallelt.</w:t>
            </w:r>
          </w:p>
          <w:p w14:paraId="7DF24C2E" w14:textId="77777777" w:rsidR="00414B8F" w:rsidRPr="00EF398F" w:rsidRDefault="00414B8F" w:rsidP="00414B8F">
            <w:pPr>
              <w:rPr>
                <w:sz w:val="20"/>
                <w:szCs w:val="20"/>
              </w:rPr>
            </w:pPr>
          </w:p>
        </w:tc>
        <w:tc>
          <w:tcPr>
            <w:tcW w:w="1701" w:type="dxa"/>
          </w:tcPr>
          <w:p w14:paraId="5361894E" w14:textId="77777777" w:rsidR="00414B8F" w:rsidRDefault="00414B8F" w:rsidP="00414B8F">
            <w:pPr>
              <w:rPr>
                <w:sz w:val="20"/>
                <w:szCs w:val="20"/>
              </w:rPr>
            </w:pPr>
          </w:p>
          <w:p w14:paraId="5FDD5445" w14:textId="77777777" w:rsidR="00414B8F" w:rsidRDefault="00414B8F" w:rsidP="00414B8F">
            <w:pPr>
              <w:rPr>
                <w:sz w:val="20"/>
                <w:szCs w:val="20"/>
              </w:rPr>
            </w:pPr>
          </w:p>
          <w:p w14:paraId="48F6BA3A" w14:textId="77777777" w:rsidR="00414B8F" w:rsidRDefault="00414B8F" w:rsidP="00414B8F">
            <w:pPr>
              <w:rPr>
                <w:sz w:val="20"/>
                <w:szCs w:val="20"/>
              </w:rPr>
            </w:pPr>
          </w:p>
          <w:p w14:paraId="3C5310C6" w14:textId="77777777" w:rsidR="00414B8F" w:rsidRDefault="00414B8F" w:rsidP="00414B8F">
            <w:pPr>
              <w:rPr>
                <w:sz w:val="20"/>
                <w:szCs w:val="20"/>
              </w:rPr>
            </w:pPr>
          </w:p>
          <w:p w14:paraId="59B73D44" w14:textId="77777777" w:rsidR="00414B8F" w:rsidRDefault="00414B8F" w:rsidP="00414B8F">
            <w:pPr>
              <w:rPr>
                <w:sz w:val="20"/>
                <w:szCs w:val="20"/>
              </w:rPr>
            </w:pPr>
          </w:p>
          <w:p w14:paraId="65B64287" w14:textId="77777777" w:rsidR="00414B8F" w:rsidRDefault="00414B8F" w:rsidP="00414B8F">
            <w:pPr>
              <w:rPr>
                <w:sz w:val="20"/>
                <w:szCs w:val="20"/>
              </w:rPr>
            </w:pPr>
          </w:p>
          <w:p w14:paraId="1C23134E" w14:textId="77777777" w:rsidR="00414B8F" w:rsidRDefault="00414B8F" w:rsidP="00414B8F">
            <w:pPr>
              <w:rPr>
                <w:sz w:val="20"/>
                <w:szCs w:val="20"/>
              </w:rPr>
            </w:pPr>
            <w:r w:rsidRPr="00555EB4">
              <w:rPr>
                <w:sz w:val="20"/>
                <w:szCs w:val="20"/>
              </w:rPr>
              <w:t>1/2019 – 12/2022</w:t>
            </w:r>
          </w:p>
          <w:p w14:paraId="08A85E26" w14:textId="77777777" w:rsidR="00414B8F" w:rsidRDefault="00414B8F" w:rsidP="00414B8F">
            <w:pPr>
              <w:rPr>
                <w:sz w:val="20"/>
                <w:szCs w:val="20"/>
              </w:rPr>
            </w:pPr>
          </w:p>
          <w:p w14:paraId="3E307DDE" w14:textId="77777777" w:rsidR="00414B8F" w:rsidRDefault="00414B8F" w:rsidP="00414B8F">
            <w:pPr>
              <w:rPr>
                <w:sz w:val="20"/>
                <w:szCs w:val="20"/>
              </w:rPr>
            </w:pPr>
          </w:p>
          <w:p w14:paraId="655991FA" w14:textId="77777777" w:rsidR="00414B8F" w:rsidRDefault="00414B8F" w:rsidP="00414B8F">
            <w:pPr>
              <w:rPr>
                <w:sz w:val="20"/>
                <w:szCs w:val="20"/>
              </w:rPr>
            </w:pPr>
          </w:p>
          <w:p w14:paraId="384205FA" w14:textId="77777777" w:rsidR="00414B8F" w:rsidRDefault="00414B8F" w:rsidP="00414B8F">
            <w:pPr>
              <w:rPr>
                <w:sz w:val="20"/>
                <w:szCs w:val="20"/>
              </w:rPr>
            </w:pPr>
          </w:p>
          <w:p w14:paraId="57EC1FB6" w14:textId="77777777" w:rsidR="00414B8F" w:rsidRDefault="00414B8F" w:rsidP="00414B8F">
            <w:pPr>
              <w:rPr>
                <w:sz w:val="20"/>
                <w:szCs w:val="20"/>
              </w:rPr>
            </w:pPr>
          </w:p>
          <w:p w14:paraId="1889656E" w14:textId="77777777" w:rsidR="00414B8F" w:rsidRDefault="00414B8F" w:rsidP="00414B8F">
            <w:pPr>
              <w:rPr>
                <w:sz w:val="20"/>
                <w:szCs w:val="20"/>
              </w:rPr>
            </w:pPr>
          </w:p>
          <w:p w14:paraId="6A04FE68" w14:textId="77777777" w:rsidR="00414B8F" w:rsidRDefault="00414B8F" w:rsidP="00414B8F">
            <w:pPr>
              <w:rPr>
                <w:sz w:val="20"/>
                <w:szCs w:val="20"/>
              </w:rPr>
            </w:pPr>
          </w:p>
          <w:p w14:paraId="5CA0C6A1" w14:textId="77777777" w:rsidR="00414B8F" w:rsidRDefault="00414B8F" w:rsidP="00414B8F">
            <w:pPr>
              <w:rPr>
                <w:sz w:val="20"/>
                <w:szCs w:val="20"/>
              </w:rPr>
            </w:pPr>
            <w:r>
              <w:rPr>
                <w:sz w:val="20"/>
                <w:szCs w:val="20"/>
              </w:rPr>
              <w:t>06.2021</w:t>
            </w:r>
          </w:p>
          <w:p w14:paraId="1EF0E914" w14:textId="77777777" w:rsidR="00414B8F" w:rsidRDefault="00414B8F" w:rsidP="00414B8F">
            <w:pPr>
              <w:rPr>
                <w:sz w:val="20"/>
                <w:szCs w:val="20"/>
              </w:rPr>
            </w:pPr>
          </w:p>
          <w:p w14:paraId="1B2A6EE6" w14:textId="77777777" w:rsidR="00414B8F" w:rsidRDefault="00414B8F" w:rsidP="00414B8F">
            <w:pPr>
              <w:rPr>
                <w:sz w:val="20"/>
                <w:szCs w:val="20"/>
              </w:rPr>
            </w:pPr>
          </w:p>
          <w:p w14:paraId="45ED1DBC" w14:textId="77777777" w:rsidR="00414B8F" w:rsidRDefault="00414B8F" w:rsidP="00414B8F">
            <w:pPr>
              <w:rPr>
                <w:sz w:val="20"/>
                <w:szCs w:val="20"/>
              </w:rPr>
            </w:pPr>
          </w:p>
          <w:p w14:paraId="349A8745" w14:textId="77777777" w:rsidR="00414B8F" w:rsidRDefault="00414B8F" w:rsidP="00414B8F">
            <w:pPr>
              <w:rPr>
                <w:sz w:val="20"/>
                <w:szCs w:val="20"/>
              </w:rPr>
            </w:pPr>
          </w:p>
          <w:p w14:paraId="274430F8" w14:textId="77777777" w:rsidR="00414B8F" w:rsidRDefault="00414B8F" w:rsidP="00414B8F">
            <w:pPr>
              <w:rPr>
                <w:sz w:val="20"/>
                <w:szCs w:val="20"/>
              </w:rPr>
            </w:pPr>
          </w:p>
          <w:p w14:paraId="7E1757D5" w14:textId="77777777" w:rsidR="00414B8F" w:rsidRPr="00EF398F" w:rsidRDefault="00414B8F" w:rsidP="00414B8F">
            <w:pPr>
              <w:rPr>
                <w:sz w:val="20"/>
                <w:szCs w:val="20"/>
              </w:rPr>
            </w:pPr>
          </w:p>
        </w:tc>
        <w:tc>
          <w:tcPr>
            <w:tcW w:w="2234" w:type="dxa"/>
          </w:tcPr>
          <w:p w14:paraId="609179FE" w14:textId="77777777" w:rsidR="00414B8F" w:rsidRDefault="00414B8F" w:rsidP="00414B8F">
            <w:pPr>
              <w:rPr>
                <w:sz w:val="20"/>
                <w:szCs w:val="20"/>
              </w:rPr>
            </w:pPr>
          </w:p>
          <w:p w14:paraId="4801E99A" w14:textId="77777777" w:rsidR="00414B8F" w:rsidRDefault="00414B8F" w:rsidP="00414B8F">
            <w:pPr>
              <w:rPr>
                <w:sz w:val="20"/>
                <w:szCs w:val="20"/>
              </w:rPr>
            </w:pPr>
          </w:p>
          <w:p w14:paraId="0C6B9B1B" w14:textId="77777777" w:rsidR="00414B8F" w:rsidRDefault="00414B8F" w:rsidP="00414B8F">
            <w:pPr>
              <w:rPr>
                <w:sz w:val="20"/>
                <w:szCs w:val="20"/>
              </w:rPr>
            </w:pPr>
          </w:p>
          <w:p w14:paraId="172A0C57" w14:textId="77777777" w:rsidR="00414B8F" w:rsidRDefault="00414B8F" w:rsidP="00414B8F">
            <w:pPr>
              <w:rPr>
                <w:sz w:val="20"/>
                <w:szCs w:val="20"/>
              </w:rPr>
            </w:pPr>
          </w:p>
          <w:p w14:paraId="43281B8E" w14:textId="77777777" w:rsidR="00414B8F" w:rsidRDefault="00414B8F" w:rsidP="00414B8F">
            <w:pPr>
              <w:rPr>
                <w:sz w:val="20"/>
                <w:szCs w:val="20"/>
              </w:rPr>
            </w:pPr>
          </w:p>
          <w:p w14:paraId="74B5E808" w14:textId="77777777" w:rsidR="00414B8F" w:rsidRPr="00555EB4" w:rsidRDefault="00414B8F" w:rsidP="00414B8F">
            <w:pPr>
              <w:rPr>
                <w:sz w:val="20"/>
                <w:szCs w:val="20"/>
              </w:rPr>
            </w:pPr>
            <w:r w:rsidRPr="00555EB4">
              <w:rPr>
                <w:sz w:val="20"/>
                <w:szCs w:val="20"/>
              </w:rPr>
              <w:t>Geovekst representert ved</w:t>
            </w:r>
          </w:p>
          <w:p w14:paraId="019365C2" w14:textId="77777777" w:rsidR="00414B8F" w:rsidRDefault="00414B8F" w:rsidP="00414B8F">
            <w:pPr>
              <w:rPr>
                <w:sz w:val="20"/>
                <w:szCs w:val="20"/>
              </w:rPr>
            </w:pPr>
            <w:r w:rsidRPr="00555EB4">
              <w:rPr>
                <w:sz w:val="20"/>
                <w:szCs w:val="20"/>
              </w:rPr>
              <w:t>Kartverket og NIBIO</w:t>
            </w:r>
          </w:p>
          <w:p w14:paraId="0EB377DB" w14:textId="77777777" w:rsidR="00414B8F" w:rsidRDefault="00414B8F" w:rsidP="00414B8F">
            <w:pPr>
              <w:rPr>
                <w:sz w:val="20"/>
                <w:szCs w:val="20"/>
              </w:rPr>
            </w:pPr>
          </w:p>
          <w:p w14:paraId="1609BEC4" w14:textId="77777777" w:rsidR="00414B8F" w:rsidRDefault="00414B8F" w:rsidP="00414B8F">
            <w:pPr>
              <w:rPr>
                <w:sz w:val="20"/>
                <w:szCs w:val="20"/>
              </w:rPr>
            </w:pPr>
          </w:p>
          <w:p w14:paraId="0EE818A5" w14:textId="77777777" w:rsidR="00414B8F" w:rsidRDefault="00414B8F" w:rsidP="00414B8F">
            <w:pPr>
              <w:rPr>
                <w:sz w:val="20"/>
                <w:szCs w:val="20"/>
              </w:rPr>
            </w:pPr>
          </w:p>
          <w:p w14:paraId="79062CF2" w14:textId="77777777" w:rsidR="00414B8F" w:rsidRDefault="00414B8F" w:rsidP="00414B8F">
            <w:pPr>
              <w:rPr>
                <w:sz w:val="20"/>
                <w:szCs w:val="20"/>
              </w:rPr>
            </w:pPr>
          </w:p>
          <w:p w14:paraId="7CF72E8B" w14:textId="77777777" w:rsidR="00414B8F" w:rsidRDefault="00414B8F" w:rsidP="00414B8F">
            <w:pPr>
              <w:rPr>
                <w:sz w:val="20"/>
                <w:szCs w:val="20"/>
              </w:rPr>
            </w:pPr>
          </w:p>
          <w:p w14:paraId="31C17F03" w14:textId="77777777" w:rsidR="00414B8F" w:rsidRDefault="00414B8F" w:rsidP="00414B8F">
            <w:pPr>
              <w:rPr>
                <w:sz w:val="20"/>
                <w:szCs w:val="20"/>
              </w:rPr>
            </w:pPr>
          </w:p>
          <w:p w14:paraId="67325AF2" w14:textId="0C558F21" w:rsidR="00414B8F" w:rsidRDefault="00414B8F" w:rsidP="00414B8F">
            <w:pPr>
              <w:rPr>
                <w:sz w:val="20"/>
                <w:szCs w:val="20"/>
              </w:rPr>
            </w:pPr>
            <w:r>
              <w:rPr>
                <w:sz w:val="20"/>
                <w:szCs w:val="20"/>
              </w:rPr>
              <w:t>Geovekst v/SVV,</w:t>
            </w:r>
            <w:r w:rsidR="00E14F86">
              <w:rPr>
                <w:sz w:val="20"/>
                <w:szCs w:val="20"/>
              </w:rPr>
              <w:t xml:space="preserve"> Fylkeskommunen</w:t>
            </w:r>
            <w:r>
              <w:rPr>
                <w:sz w:val="20"/>
                <w:szCs w:val="20"/>
              </w:rPr>
              <w:t xml:space="preserve"> og Kartverket</w:t>
            </w:r>
          </w:p>
          <w:p w14:paraId="11D7F359" w14:textId="77777777" w:rsidR="00414B8F" w:rsidRDefault="00414B8F" w:rsidP="00414B8F">
            <w:pPr>
              <w:rPr>
                <w:sz w:val="20"/>
                <w:szCs w:val="20"/>
              </w:rPr>
            </w:pPr>
          </w:p>
          <w:p w14:paraId="249F535B" w14:textId="77777777" w:rsidR="00414B8F" w:rsidRDefault="00414B8F" w:rsidP="00414B8F">
            <w:pPr>
              <w:rPr>
                <w:sz w:val="20"/>
                <w:szCs w:val="20"/>
              </w:rPr>
            </w:pPr>
          </w:p>
          <w:p w14:paraId="0F4DA27A" w14:textId="77777777" w:rsidR="00414B8F" w:rsidRDefault="00414B8F" w:rsidP="00414B8F">
            <w:pPr>
              <w:rPr>
                <w:sz w:val="20"/>
                <w:szCs w:val="20"/>
              </w:rPr>
            </w:pPr>
          </w:p>
          <w:p w14:paraId="305EE2AF" w14:textId="77777777" w:rsidR="00414B8F" w:rsidRDefault="00414B8F" w:rsidP="00414B8F">
            <w:pPr>
              <w:rPr>
                <w:sz w:val="20"/>
                <w:szCs w:val="20"/>
              </w:rPr>
            </w:pPr>
          </w:p>
          <w:p w14:paraId="432B2E8A" w14:textId="77777777" w:rsidR="00414B8F" w:rsidRDefault="00414B8F" w:rsidP="00414B8F">
            <w:pPr>
              <w:rPr>
                <w:sz w:val="20"/>
                <w:szCs w:val="20"/>
              </w:rPr>
            </w:pPr>
            <w:r>
              <w:rPr>
                <w:sz w:val="20"/>
                <w:szCs w:val="20"/>
              </w:rPr>
              <w:t>Geovekst v/ Kristiansand kommune og Kartverket</w:t>
            </w:r>
          </w:p>
          <w:p w14:paraId="6AA52B3D" w14:textId="77777777" w:rsidR="00414B8F" w:rsidRPr="00EF398F" w:rsidRDefault="00414B8F" w:rsidP="00414B8F">
            <w:pPr>
              <w:rPr>
                <w:sz w:val="20"/>
                <w:szCs w:val="20"/>
              </w:rPr>
            </w:pPr>
          </w:p>
        </w:tc>
      </w:tr>
      <w:tr w:rsidR="00414B8F" w:rsidRPr="003340D2" w14:paraId="6D19A5BD" w14:textId="77777777" w:rsidTr="00414B8F">
        <w:tc>
          <w:tcPr>
            <w:tcW w:w="2263" w:type="dxa"/>
          </w:tcPr>
          <w:p w14:paraId="7956A1B5" w14:textId="77777777" w:rsidR="00414B8F" w:rsidRPr="00EF398F" w:rsidRDefault="00414B8F" w:rsidP="00414B8F">
            <w:pPr>
              <w:rPr>
                <w:sz w:val="20"/>
                <w:szCs w:val="20"/>
              </w:rPr>
            </w:pPr>
            <w:r w:rsidRPr="00555EB4">
              <w:rPr>
                <w:sz w:val="20"/>
                <w:szCs w:val="20"/>
              </w:rPr>
              <w:lastRenderedPageBreak/>
              <w:t>Homogenitet mellom datasett</w:t>
            </w:r>
            <w:r>
              <w:rPr>
                <w:sz w:val="20"/>
                <w:szCs w:val="20"/>
              </w:rPr>
              <w:t>/datakilder</w:t>
            </w:r>
          </w:p>
        </w:tc>
        <w:tc>
          <w:tcPr>
            <w:tcW w:w="3544" w:type="dxa"/>
          </w:tcPr>
          <w:p w14:paraId="0B86A6C6" w14:textId="77777777" w:rsidR="00414B8F" w:rsidRPr="00555EB4" w:rsidRDefault="00414B8F" w:rsidP="00414B8F">
            <w:pPr>
              <w:rPr>
                <w:sz w:val="20"/>
                <w:szCs w:val="20"/>
              </w:rPr>
            </w:pPr>
            <w:r w:rsidRPr="00555EB4">
              <w:rPr>
                <w:sz w:val="20"/>
                <w:szCs w:val="20"/>
              </w:rPr>
              <w:t>Jobbe kontinuerlig for å forbedre forvaltningssystemer slik at forskjeller mellom de</w:t>
            </w:r>
            <w:r>
              <w:t xml:space="preserve"> </w:t>
            </w:r>
            <w:r w:rsidRPr="00555EB4">
              <w:rPr>
                <w:sz w:val="20"/>
                <w:szCs w:val="20"/>
              </w:rPr>
              <w:t>ulike systemene minimeres.</w:t>
            </w:r>
          </w:p>
          <w:p w14:paraId="47B8C3E2" w14:textId="77777777" w:rsidR="00414B8F" w:rsidRDefault="00414B8F" w:rsidP="00414B8F">
            <w:pPr>
              <w:rPr>
                <w:sz w:val="20"/>
                <w:szCs w:val="20"/>
              </w:rPr>
            </w:pPr>
            <w:r>
              <w:rPr>
                <w:sz w:val="20"/>
                <w:szCs w:val="20"/>
              </w:rPr>
              <w:t xml:space="preserve">Eksempelvis </w:t>
            </w:r>
            <w:r w:rsidRPr="008C0DBC">
              <w:rPr>
                <w:sz w:val="20"/>
                <w:szCs w:val="20"/>
              </w:rPr>
              <w:t>mellom Geovekst-datasett, matrikkel, NVDB og N50</w:t>
            </w:r>
            <w:r>
              <w:rPr>
                <w:sz w:val="20"/>
                <w:szCs w:val="20"/>
              </w:rPr>
              <w:t xml:space="preserve">. </w:t>
            </w:r>
          </w:p>
          <w:p w14:paraId="163F99A9" w14:textId="77777777" w:rsidR="00414B8F" w:rsidRDefault="00414B8F" w:rsidP="00414B8F">
            <w:pPr>
              <w:rPr>
                <w:sz w:val="20"/>
                <w:szCs w:val="20"/>
              </w:rPr>
            </w:pPr>
          </w:p>
          <w:p w14:paraId="20F692BB" w14:textId="77777777" w:rsidR="00414B8F" w:rsidRPr="00CD504B" w:rsidRDefault="00414B8F" w:rsidP="00414B8F">
            <w:pPr>
              <w:rPr>
                <w:highlight w:val="yellow"/>
              </w:rPr>
            </w:pPr>
            <w:r>
              <w:rPr>
                <w:sz w:val="20"/>
                <w:szCs w:val="20"/>
              </w:rPr>
              <w:t>Viser for øvrig til tiltak 21;</w:t>
            </w:r>
            <w:r w:rsidRPr="008C0DBC">
              <w:rPr>
                <w:i/>
                <w:sz w:val="20"/>
                <w:szCs w:val="20"/>
              </w:rPr>
              <w:t xml:space="preserve"> Effektiv nasjonal løsning for å samle og forvalte stedfestede data</w:t>
            </w:r>
            <w:r w:rsidRPr="008C0DBC">
              <w:rPr>
                <w:sz w:val="20"/>
                <w:szCs w:val="20"/>
              </w:rPr>
              <w:t xml:space="preserve">  </w:t>
            </w:r>
          </w:p>
          <w:p w14:paraId="2E67DB76" w14:textId="77777777" w:rsidR="00414B8F" w:rsidRPr="00EF398F" w:rsidRDefault="00414B8F" w:rsidP="00414B8F">
            <w:pPr>
              <w:rPr>
                <w:sz w:val="20"/>
                <w:szCs w:val="20"/>
              </w:rPr>
            </w:pPr>
          </w:p>
        </w:tc>
        <w:tc>
          <w:tcPr>
            <w:tcW w:w="1701" w:type="dxa"/>
          </w:tcPr>
          <w:p w14:paraId="615B1B4D" w14:textId="77777777" w:rsidR="00414B8F" w:rsidRPr="00EF398F" w:rsidRDefault="00414B8F" w:rsidP="00414B8F">
            <w:pPr>
              <w:rPr>
                <w:sz w:val="20"/>
                <w:szCs w:val="20"/>
              </w:rPr>
            </w:pPr>
            <w:r>
              <w:rPr>
                <w:sz w:val="20"/>
                <w:szCs w:val="20"/>
              </w:rPr>
              <w:t xml:space="preserve">1/2021 </w:t>
            </w:r>
            <w:r w:rsidRPr="00CA0CE6">
              <w:rPr>
                <w:sz w:val="20"/>
                <w:szCs w:val="20"/>
              </w:rPr>
              <w:sym w:font="Wingdings" w:char="F0E0"/>
            </w:r>
          </w:p>
        </w:tc>
        <w:tc>
          <w:tcPr>
            <w:tcW w:w="2234" w:type="dxa"/>
          </w:tcPr>
          <w:p w14:paraId="7F334637" w14:textId="77777777" w:rsidR="00414B8F" w:rsidRPr="00EF398F" w:rsidRDefault="00414B8F" w:rsidP="00414B8F">
            <w:pPr>
              <w:rPr>
                <w:sz w:val="20"/>
                <w:szCs w:val="20"/>
              </w:rPr>
            </w:pPr>
            <w:r>
              <w:rPr>
                <w:sz w:val="20"/>
                <w:szCs w:val="20"/>
              </w:rPr>
              <w:t>Geovekst-forum</w:t>
            </w:r>
          </w:p>
        </w:tc>
      </w:tr>
      <w:tr w:rsidR="00D47628" w:rsidRPr="003340D2" w14:paraId="593416A5" w14:textId="77777777" w:rsidTr="00756ECE">
        <w:tc>
          <w:tcPr>
            <w:tcW w:w="2263" w:type="dxa"/>
          </w:tcPr>
          <w:p w14:paraId="4E24E47F" w14:textId="77777777" w:rsidR="00D47628" w:rsidRPr="00D47628" w:rsidRDefault="00D47628" w:rsidP="00756ECE">
            <w:pPr>
              <w:rPr>
                <w:sz w:val="20"/>
                <w:szCs w:val="20"/>
              </w:rPr>
            </w:pPr>
            <w:r w:rsidRPr="00D47628">
              <w:rPr>
                <w:sz w:val="20"/>
                <w:szCs w:val="20"/>
              </w:rPr>
              <w:t xml:space="preserve">Utrede bruken av publikumsbasert datafangst som datakilde til FKB. </w:t>
            </w:r>
          </w:p>
          <w:p w14:paraId="785EC4E2" w14:textId="77777777" w:rsidR="00D47628" w:rsidRPr="00D47628" w:rsidRDefault="00D47628" w:rsidP="00756ECE">
            <w:pPr>
              <w:rPr>
                <w:sz w:val="20"/>
                <w:szCs w:val="20"/>
              </w:rPr>
            </w:pPr>
          </w:p>
        </w:tc>
        <w:tc>
          <w:tcPr>
            <w:tcW w:w="3544" w:type="dxa"/>
          </w:tcPr>
          <w:p w14:paraId="66B40FC1" w14:textId="77777777" w:rsidR="00D47628" w:rsidRPr="00D47628" w:rsidRDefault="00D47628" w:rsidP="00756ECE">
            <w:pPr>
              <w:rPr>
                <w:sz w:val="20"/>
                <w:szCs w:val="20"/>
              </w:rPr>
            </w:pPr>
            <w:r w:rsidRPr="00D47628">
              <w:rPr>
                <w:sz w:val="20"/>
                <w:szCs w:val="20"/>
              </w:rPr>
              <w:t>Gjennom løpende vurderinger se på mulighetene for å supplere informasjon i FKB-dataene ved hjelp av publikumsbasert datafangst (crowdsourcing). Eksempelvis:</w:t>
            </w:r>
          </w:p>
          <w:p w14:paraId="24CD507B" w14:textId="77777777" w:rsidR="00D47628" w:rsidRPr="00D47628" w:rsidRDefault="00D47628" w:rsidP="00556F75">
            <w:pPr>
              <w:pStyle w:val="Listeavsnitt"/>
              <w:numPr>
                <w:ilvl w:val="0"/>
                <w:numId w:val="62"/>
              </w:numPr>
              <w:spacing w:line="240" w:lineRule="auto"/>
              <w:rPr>
                <w:sz w:val="20"/>
                <w:szCs w:val="20"/>
              </w:rPr>
            </w:pPr>
            <w:r w:rsidRPr="00D47628">
              <w:rPr>
                <w:sz w:val="20"/>
                <w:szCs w:val="20"/>
              </w:rPr>
              <w:t>BIM som datakilde</w:t>
            </w:r>
          </w:p>
          <w:p w14:paraId="739551B4" w14:textId="77777777" w:rsidR="00D47628" w:rsidRPr="00D47628" w:rsidRDefault="00D47628" w:rsidP="00556F75">
            <w:pPr>
              <w:pStyle w:val="Listeavsnitt"/>
              <w:numPr>
                <w:ilvl w:val="0"/>
                <w:numId w:val="62"/>
              </w:numPr>
              <w:spacing w:line="240" w:lineRule="auto"/>
              <w:rPr>
                <w:sz w:val="20"/>
                <w:szCs w:val="20"/>
              </w:rPr>
            </w:pPr>
            <w:r w:rsidRPr="00D47628">
              <w:rPr>
                <w:sz w:val="20"/>
                <w:szCs w:val="20"/>
              </w:rPr>
              <w:t>Utvidet bruk av «Rett i kartet»</w:t>
            </w:r>
          </w:p>
          <w:p w14:paraId="426C4A1F" w14:textId="77777777" w:rsidR="00D47628" w:rsidRPr="00D47628" w:rsidRDefault="00D47628" w:rsidP="00556F75">
            <w:pPr>
              <w:pStyle w:val="Listeavsnitt"/>
              <w:numPr>
                <w:ilvl w:val="0"/>
                <w:numId w:val="62"/>
              </w:numPr>
              <w:spacing w:line="240" w:lineRule="auto"/>
              <w:rPr>
                <w:sz w:val="20"/>
                <w:szCs w:val="20"/>
              </w:rPr>
            </w:pPr>
            <w:r w:rsidRPr="00D47628">
              <w:rPr>
                <w:sz w:val="20"/>
                <w:szCs w:val="20"/>
              </w:rPr>
              <w:t>Bidra inn i realiseringen av Fikskart.no prosjektet.</w:t>
            </w:r>
          </w:p>
          <w:p w14:paraId="4F64581C" w14:textId="77777777" w:rsidR="00D47628" w:rsidRPr="00D47628" w:rsidRDefault="00D47628" w:rsidP="00756ECE">
            <w:pPr>
              <w:rPr>
                <w:sz w:val="20"/>
                <w:szCs w:val="20"/>
              </w:rPr>
            </w:pPr>
          </w:p>
          <w:p w14:paraId="579503A3" w14:textId="77777777" w:rsidR="00D47628" w:rsidRPr="00D47628" w:rsidRDefault="00D47628" w:rsidP="00756ECE">
            <w:pPr>
              <w:rPr>
                <w:sz w:val="20"/>
                <w:szCs w:val="20"/>
              </w:rPr>
            </w:pPr>
            <w:r w:rsidRPr="00D47628">
              <w:rPr>
                <w:sz w:val="20"/>
                <w:szCs w:val="20"/>
              </w:rPr>
              <w:t xml:space="preserve">Viser for øvrig til tiltak 16; </w:t>
            </w:r>
            <w:r w:rsidRPr="00D47628">
              <w:rPr>
                <w:i/>
                <w:sz w:val="20"/>
                <w:szCs w:val="20"/>
              </w:rPr>
              <w:t>Utnytte publikumsbasert datafangst.</w:t>
            </w:r>
          </w:p>
        </w:tc>
        <w:tc>
          <w:tcPr>
            <w:tcW w:w="1701" w:type="dxa"/>
          </w:tcPr>
          <w:p w14:paraId="0AB95969" w14:textId="77777777" w:rsidR="00D47628" w:rsidRDefault="00D47628" w:rsidP="00756ECE">
            <w:pPr>
              <w:rPr>
                <w:sz w:val="20"/>
                <w:szCs w:val="20"/>
              </w:rPr>
            </w:pPr>
            <w:r>
              <w:rPr>
                <w:sz w:val="20"/>
                <w:szCs w:val="20"/>
              </w:rPr>
              <w:t>Løpende</w:t>
            </w:r>
          </w:p>
        </w:tc>
        <w:tc>
          <w:tcPr>
            <w:tcW w:w="2234" w:type="dxa"/>
          </w:tcPr>
          <w:p w14:paraId="03A7D8C8" w14:textId="77777777" w:rsidR="00D47628" w:rsidRDefault="00D47628" w:rsidP="00756ECE">
            <w:pPr>
              <w:rPr>
                <w:sz w:val="20"/>
                <w:szCs w:val="20"/>
              </w:rPr>
            </w:pPr>
            <w:r>
              <w:rPr>
                <w:sz w:val="20"/>
                <w:szCs w:val="20"/>
              </w:rPr>
              <w:t>Geovekst</w:t>
            </w:r>
          </w:p>
        </w:tc>
      </w:tr>
      <w:tr w:rsidR="00D47628" w:rsidRPr="003340D2" w14:paraId="1798577F" w14:textId="77777777" w:rsidTr="00414B8F">
        <w:tc>
          <w:tcPr>
            <w:tcW w:w="2263" w:type="dxa"/>
          </w:tcPr>
          <w:p w14:paraId="79BC8ECE" w14:textId="77777777" w:rsidR="00D47628" w:rsidRPr="00D47628" w:rsidRDefault="00D47628" w:rsidP="00D47628">
            <w:pPr>
              <w:rPr>
                <w:i/>
              </w:rPr>
            </w:pPr>
            <w:r w:rsidRPr="00D47628">
              <w:rPr>
                <w:sz w:val="20"/>
                <w:szCs w:val="20"/>
              </w:rPr>
              <w:t>Etablere A</w:t>
            </w:r>
            <w:r w:rsidRPr="00D47628">
              <w:t xml:space="preserve">R5 ajourholdsløsning på web </w:t>
            </w:r>
            <w:r w:rsidRPr="00D47628">
              <w:rPr>
                <w:i/>
              </w:rPr>
              <w:t xml:space="preserve"> </w:t>
            </w:r>
          </w:p>
          <w:p w14:paraId="4987BE20" w14:textId="51BF799C" w:rsidR="00D47628" w:rsidRPr="00D47628" w:rsidRDefault="00D47628" w:rsidP="00D47628">
            <w:pPr>
              <w:rPr>
                <w:sz w:val="20"/>
                <w:szCs w:val="20"/>
              </w:rPr>
            </w:pPr>
            <w:r w:rsidRPr="00D47628">
              <w:rPr>
                <w:i/>
              </w:rPr>
              <w:t>(tidligere tiltak 42)</w:t>
            </w:r>
          </w:p>
        </w:tc>
        <w:tc>
          <w:tcPr>
            <w:tcW w:w="3544" w:type="dxa"/>
          </w:tcPr>
          <w:p w14:paraId="494F7E71" w14:textId="77777777" w:rsidR="00D47628" w:rsidRPr="00D47628" w:rsidRDefault="00D47628" w:rsidP="00D47628">
            <w:pPr>
              <w:rPr>
                <w:sz w:val="20"/>
                <w:szCs w:val="20"/>
              </w:rPr>
            </w:pPr>
            <w:r w:rsidRPr="00D47628">
              <w:rPr>
                <w:sz w:val="20"/>
                <w:szCs w:val="20"/>
              </w:rPr>
              <w:t xml:space="preserve">Utvikle en enkel og intuitiv web-basert løsning for ajourhold av FKB-AR5 med mottaksbase for kvalitetssikring hos kommunen med integrasjon mot SFKB. </w:t>
            </w:r>
          </w:p>
          <w:p w14:paraId="09B297BC" w14:textId="77777777" w:rsidR="00D47628" w:rsidRPr="00D47628" w:rsidRDefault="00D47628" w:rsidP="00D47628">
            <w:pPr>
              <w:rPr>
                <w:sz w:val="20"/>
                <w:szCs w:val="20"/>
              </w:rPr>
            </w:pPr>
          </w:p>
          <w:p w14:paraId="5C0A40A6" w14:textId="2373C33E" w:rsidR="00D47628" w:rsidRPr="00D47628" w:rsidRDefault="00D47628" w:rsidP="00D47628">
            <w:pPr>
              <w:rPr>
                <w:sz w:val="20"/>
                <w:szCs w:val="20"/>
              </w:rPr>
            </w:pPr>
            <w:r w:rsidRPr="00D47628">
              <w:rPr>
                <w:sz w:val="20"/>
                <w:szCs w:val="20"/>
              </w:rPr>
              <w:t>Opplæring- og veiledningsdokument etableres.</w:t>
            </w:r>
          </w:p>
        </w:tc>
        <w:tc>
          <w:tcPr>
            <w:tcW w:w="1701" w:type="dxa"/>
          </w:tcPr>
          <w:p w14:paraId="105F08D5" w14:textId="79917362" w:rsidR="00D47628" w:rsidRDefault="00D47628" w:rsidP="00D47628">
            <w:pPr>
              <w:rPr>
                <w:sz w:val="20"/>
                <w:szCs w:val="20"/>
              </w:rPr>
            </w:pPr>
            <w:r w:rsidRPr="00D47628">
              <w:rPr>
                <w:sz w:val="20"/>
                <w:szCs w:val="20"/>
              </w:rPr>
              <w:t>2021</w:t>
            </w:r>
          </w:p>
        </w:tc>
        <w:tc>
          <w:tcPr>
            <w:tcW w:w="2234" w:type="dxa"/>
          </w:tcPr>
          <w:p w14:paraId="28E295C4" w14:textId="5C046844" w:rsidR="00D47628" w:rsidRDefault="00D47628" w:rsidP="00D47628">
            <w:pPr>
              <w:rPr>
                <w:sz w:val="20"/>
                <w:szCs w:val="20"/>
              </w:rPr>
            </w:pPr>
            <w:r>
              <w:rPr>
                <w:sz w:val="20"/>
                <w:szCs w:val="20"/>
              </w:rPr>
              <w:t>Kartverket og NIBIO</w:t>
            </w:r>
          </w:p>
        </w:tc>
      </w:tr>
    </w:tbl>
    <w:p w14:paraId="01474262" w14:textId="77777777" w:rsidR="00D309DE" w:rsidRDefault="00D309DE">
      <w:pPr>
        <w:rPr>
          <w:rFonts w:asciiTheme="majorHAnsi" w:eastAsiaTheme="majorEastAsia" w:hAnsiTheme="majorHAnsi" w:cstheme="majorBidi"/>
          <w:color w:val="2E74B5" w:themeColor="accent1" w:themeShade="BF"/>
          <w:sz w:val="32"/>
          <w:szCs w:val="32"/>
        </w:rPr>
      </w:pPr>
      <w:r>
        <w:br w:type="page"/>
      </w:r>
    </w:p>
    <w:p w14:paraId="01474316" w14:textId="77777777" w:rsidR="005A0737" w:rsidRDefault="005A0737" w:rsidP="00703E08">
      <w:pPr>
        <w:pStyle w:val="Overskrift2"/>
      </w:pPr>
      <w:bookmarkStart w:id="26" w:name="_Toc61462871"/>
      <w:r>
        <w:lastRenderedPageBreak/>
        <w:t>Tiltak 10 – Etablere et digitaliseringsprogram om undergrunnen</w:t>
      </w:r>
      <w:bookmarkEnd w:id="26"/>
    </w:p>
    <w:p w14:paraId="01474317" w14:textId="77777777" w:rsidR="005A0737" w:rsidRDefault="005A0737" w:rsidP="005A0737"/>
    <w:p w14:paraId="2EAC9E0A" w14:textId="77777777" w:rsidR="006401FF" w:rsidRDefault="006401FF" w:rsidP="006401FF">
      <w:pPr>
        <w:rPr>
          <w:b/>
        </w:rPr>
      </w:pPr>
      <w:r w:rsidRPr="003340D2">
        <w:rPr>
          <w:b/>
        </w:rPr>
        <w:t>Overordnet informasjon</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6401FF" w14:paraId="51170259" w14:textId="77777777" w:rsidTr="00D65748">
        <w:trPr>
          <w:tblHeader/>
        </w:trPr>
        <w:tc>
          <w:tcPr>
            <w:tcW w:w="2263" w:type="dxa"/>
            <w:shd w:val="clear" w:color="auto" w:fill="DBDBDB" w:themeFill="accent3" w:themeFillTint="66"/>
          </w:tcPr>
          <w:p w14:paraId="2F37C086" w14:textId="77777777" w:rsidR="006401FF" w:rsidRDefault="006401FF" w:rsidP="00D65748">
            <w:r>
              <w:t>Ansvarlig etat</w:t>
            </w:r>
          </w:p>
        </w:tc>
        <w:tc>
          <w:tcPr>
            <w:tcW w:w="7479" w:type="dxa"/>
          </w:tcPr>
          <w:p w14:paraId="08E194D2" w14:textId="77777777" w:rsidR="006401FF" w:rsidRPr="004C660B" w:rsidRDefault="006401FF" w:rsidP="00D65748">
            <w:pPr>
              <w:rPr>
                <w:i/>
              </w:rPr>
            </w:pPr>
            <w:r>
              <w:rPr>
                <w:i/>
              </w:rPr>
              <w:t>Norges geologiske undersøkelse</w:t>
            </w:r>
          </w:p>
        </w:tc>
      </w:tr>
      <w:tr w:rsidR="006401FF" w14:paraId="576ABCCA" w14:textId="77777777" w:rsidTr="00D65748">
        <w:tc>
          <w:tcPr>
            <w:tcW w:w="2263" w:type="dxa"/>
            <w:shd w:val="clear" w:color="auto" w:fill="DBDBDB" w:themeFill="accent3" w:themeFillTint="66"/>
          </w:tcPr>
          <w:p w14:paraId="7AC1E3CD" w14:textId="77777777" w:rsidR="006401FF" w:rsidRDefault="006401FF" w:rsidP="00D65748">
            <w:r>
              <w:t>Medvirkende</w:t>
            </w:r>
          </w:p>
        </w:tc>
        <w:tc>
          <w:tcPr>
            <w:tcW w:w="7479" w:type="dxa"/>
          </w:tcPr>
          <w:p w14:paraId="7B4D16A5" w14:textId="77777777" w:rsidR="006401FF" w:rsidRPr="004C660B" w:rsidRDefault="006401FF" w:rsidP="00D65748">
            <w:pPr>
              <w:rPr>
                <w:i/>
              </w:rPr>
            </w:pPr>
            <w:r>
              <w:rPr>
                <w:i/>
              </w:rPr>
              <w:t>SVV, Nye veier, BaneNor, NVE, tjenesteleverandører og entreprenører m.fl.</w:t>
            </w:r>
          </w:p>
        </w:tc>
      </w:tr>
      <w:tr w:rsidR="006401FF" w:rsidRPr="00DB6440" w14:paraId="1BEC00FD" w14:textId="77777777" w:rsidTr="00D65748">
        <w:tc>
          <w:tcPr>
            <w:tcW w:w="2263" w:type="dxa"/>
            <w:shd w:val="clear" w:color="auto" w:fill="DBDBDB" w:themeFill="accent3" w:themeFillTint="66"/>
          </w:tcPr>
          <w:p w14:paraId="34D96D2C" w14:textId="77777777" w:rsidR="006401FF" w:rsidRDefault="006401FF" w:rsidP="00D65748">
            <w:r>
              <w:t>Kontaktperson</w:t>
            </w:r>
          </w:p>
        </w:tc>
        <w:tc>
          <w:tcPr>
            <w:tcW w:w="7479" w:type="dxa"/>
          </w:tcPr>
          <w:p w14:paraId="143DF805" w14:textId="77777777" w:rsidR="006401FF" w:rsidRPr="00DB6440" w:rsidRDefault="006401FF" w:rsidP="00D65748">
            <w:pPr>
              <w:spacing w:line="259" w:lineRule="auto"/>
              <w:rPr>
                <w:i/>
                <w:iCs/>
                <w:lang w:val="nl-NL"/>
              </w:rPr>
            </w:pPr>
            <w:r w:rsidRPr="00DB6440">
              <w:rPr>
                <w:i/>
                <w:iCs/>
                <w:lang w:val="nl-NL"/>
              </w:rPr>
              <w:t xml:space="preserve">Hans de Beer, </w:t>
            </w:r>
            <w:hyperlink r:id="rId40">
              <w:r w:rsidRPr="00DB6440">
                <w:rPr>
                  <w:rStyle w:val="Hyperkobling"/>
                  <w:rFonts w:eastAsia="Times New Roman"/>
                  <w:lang w:val="nl-NL"/>
                </w:rPr>
                <w:t>hans.debeer@ngu.no</w:t>
              </w:r>
            </w:hyperlink>
          </w:p>
          <w:p w14:paraId="286092C9" w14:textId="77777777" w:rsidR="006401FF" w:rsidRPr="00DB6440" w:rsidRDefault="006401FF" w:rsidP="00D65748">
            <w:pPr>
              <w:spacing w:line="259" w:lineRule="auto"/>
              <w:rPr>
                <w:rFonts w:eastAsia="Times New Roman"/>
                <w:lang w:val="nl-NL"/>
              </w:rPr>
            </w:pPr>
          </w:p>
        </w:tc>
      </w:tr>
      <w:tr w:rsidR="006401FF" w14:paraId="1CE554D5" w14:textId="77777777" w:rsidTr="00D65748">
        <w:tc>
          <w:tcPr>
            <w:tcW w:w="2263" w:type="dxa"/>
            <w:shd w:val="clear" w:color="auto" w:fill="DBDBDB" w:themeFill="accent3" w:themeFillTint="66"/>
          </w:tcPr>
          <w:p w14:paraId="47EEA6D4" w14:textId="77777777" w:rsidR="006401FF" w:rsidRDefault="006401FF" w:rsidP="00D65748">
            <w:r>
              <w:t xml:space="preserve">Varighet – tidsperiode </w:t>
            </w:r>
          </w:p>
        </w:tc>
        <w:tc>
          <w:tcPr>
            <w:tcW w:w="7479" w:type="dxa"/>
          </w:tcPr>
          <w:p w14:paraId="2982E058" w14:textId="77777777" w:rsidR="006401FF" w:rsidRPr="004C660B" w:rsidRDefault="006401FF" w:rsidP="00D65748">
            <w:pPr>
              <w:rPr>
                <w:i/>
              </w:rPr>
            </w:pPr>
            <w:r w:rsidRPr="004C660B">
              <w:rPr>
                <w:i/>
              </w:rPr>
              <w:t>1/2019</w:t>
            </w:r>
            <w:r>
              <w:rPr>
                <w:i/>
              </w:rPr>
              <w:t xml:space="preserve"> </w:t>
            </w:r>
            <w:r w:rsidRPr="004C660B">
              <w:rPr>
                <w:i/>
              </w:rPr>
              <w:t>-</w:t>
            </w:r>
            <w:r>
              <w:rPr>
                <w:i/>
              </w:rPr>
              <w:t>2025 &gt;</w:t>
            </w:r>
          </w:p>
        </w:tc>
      </w:tr>
      <w:tr w:rsidR="006401FF" w14:paraId="6F774BDE" w14:textId="77777777" w:rsidTr="00D65748">
        <w:tc>
          <w:tcPr>
            <w:tcW w:w="2263" w:type="dxa"/>
            <w:shd w:val="clear" w:color="auto" w:fill="DBDBDB" w:themeFill="accent3" w:themeFillTint="66"/>
          </w:tcPr>
          <w:p w14:paraId="24F42016" w14:textId="77777777" w:rsidR="006401FF" w:rsidRDefault="006401FF" w:rsidP="00D65748">
            <w:r>
              <w:t>Mål som understøttes</w:t>
            </w:r>
          </w:p>
        </w:tc>
        <w:tc>
          <w:tcPr>
            <w:tcW w:w="7479" w:type="dxa"/>
          </w:tcPr>
          <w:p w14:paraId="447FA204" w14:textId="77777777" w:rsidR="006401FF" w:rsidRPr="004C660B" w:rsidRDefault="006401FF" w:rsidP="00D65748">
            <w:pPr>
              <w:rPr>
                <w:i/>
              </w:rPr>
            </w:pPr>
            <w:r>
              <w:rPr>
                <w:i/>
              </w:rPr>
              <w:t>1.1, 1.2, 2.2, 2.4, 2.5, …</w:t>
            </w:r>
          </w:p>
        </w:tc>
      </w:tr>
      <w:tr w:rsidR="006401FF" w14:paraId="04057A49" w14:textId="77777777" w:rsidTr="00D65748">
        <w:tc>
          <w:tcPr>
            <w:tcW w:w="2263" w:type="dxa"/>
            <w:shd w:val="clear" w:color="auto" w:fill="DBDBDB" w:themeFill="accent3" w:themeFillTint="66"/>
          </w:tcPr>
          <w:p w14:paraId="4EA66A60" w14:textId="77777777" w:rsidR="006401FF" w:rsidRDefault="006401FF" w:rsidP="00D65748">
            <w:r>
              <w:t>Beskrivelse av tiltak</w:t>
            </w:r>
          </w:p>
          <w:p w14:paraId="614BBFE9" w14:textId="77777777" w:rsidR="006401FF" w:rsidRDefault="006401FF" w:rsidP="00D65748"/>
        </w:tc>
        <w:tc>
          <w:tcPr>
            <w:tcW w:w="7479" w:type="dxa"/>
          </w:tcPr>
          <w:p w14:paraId="320E4216" w14:textId="77777777" w:rsidR="006401FF" w:rsidRDefault="006401FF" w:rsidP="00D65748">
            <w:pPr>
              <w:spacing w:after="160" w:line="259" w:lineRule="auto"/>
            </w:pPr>
            <w:r w:rsidRPr="00E05A1B">
              <w:t xml:space="preserve">Med undergrunnen menes alt som befinner seg under landoverflaten/sjøbunnen bestående av jord, leire, sand, grus, stein, antropogene masser/fyllmasser eller fjell. Bedre oversikt over og gjenbruk av kunnskap om undergrunnen, på tvers av sektorer og forvaltningsnivåer, vil gi store samfunnsmessige besparelser. </w:t>
            </w:r>
          </w:p>
          <w:p w14:paraId="680A03CE" w14:textId="77777777" w:rsidR="006401FF" w:rsidRPr="00E05A1B" w:rsidRDefault="006401FF" w:rsidP="00D65748">
            <w:pPr>
              <w:spacing w:line="259" w:lineRule="auto"/>
            </w:pPr>
            <w:r w:rsidRPr="00E05A1B">
              <w:t xml:space="preserve">Digitalisering er en kritisk suksessfaktor for å lykkes med dette. Programmet </w:t>
            </w:r>
            <w:r>
              <w:t>ønsker å</w:t>
            </w:r>
            <w:r w:rsidRPr="00E05A1B">
              <w:t xml:space="preserve"> legge til rette for økt samspill mellom offentlige og private aktører, økt brukermedvirkning, sikre effektiv innsamling og tilgjengeliggjøring av informasjon om undergrunnen. </w:t>
            </w:r>
            <w:r>
              <w:t>Tiltaket er en del av geodatastrategien fordi det eksisterer sterke brukerbehov hos arealplanleggere i kommuner (</w:t>
            </w:r>
            <w:r w:rsidRPr="00404505">
              <w:rPr>
                <w:i/>
                <w:iCs/>
              </w:rPr>
              <w:t>informasjons</w:t>
            </w:r>
            <w:r>
              <w:rPr>
                <w:i/>
                <w:iCs/>
              </w:rPr>
              <w:softHyphen/>
            </w:r>
            <w:r w:rsidRPr="00404505">
              <w:rPr>
                <w:i/>
                <w:iCs/>
              </w:rPr>
              <w:t>behov</w:t>
            </w:r>
            <w:r>
              <w:t>) og hos samferdselsaktørene (</w:t>
            </w:r>
            <w:r w:rsidRPr="00404505">
              <w:rPr>
                <w:i/>
                <w:iCs/>
              </w:rPr>
              <w:t>effektiviseringsbehov</w:t>
            </w:r>
            <w:r>
              <w:t>), samtidig som det er teknologiske, institusjonelle og juridiske hindringer som hemmer gevinstrealisering. Samarbeid på tvers av offentlige og private aktører som både samler og bruker data om undergrunnen har potensial for store samfunns</w:t>
            </w:r>
            <w:r>
              <w:softHyphen/>
              <w:t>økonomiske gevinster. Programmet har følgende målsetninger:</w:t>
            </w:r>
          </w:p>
          <w:p w14:paraId="6340F06B" w14:textId="36C030DA" w:rsidR="006401FF" w:rsidRPr="00E05A1B" w:rsidRDefault="006401FF" w:rsidP="00C02228">
            <w:pPr>
              <w:numPr>
                <w:ilvl w:val="0"/>
                <w:numId w:val="30"/>
              </w:numPr>
              <w:tabs>
                <w:tab w:val="clear" w:pos="720"/>
                <w:tab w:val="num" w:pos="360"/>
              </w:tabs>
              <w:spacing w:line="259" w:lineRule="auto"/>
              <w:ind w:left="360"/>
            </w:pPr>
            <w:r w:rsidRPr="00E05A1B">
              <w:t>Sørge for at flere offentlige etater leverer data om undergrunnen til ansvarlig etat.</w:t>
            </w:r>
          </w:p>
          <w:p w14:paraId="4D541901" w14:textId="77777777" w:rsidR="006401FF" w:rsidRPr="00E05A1B" w:rsidRDefault="006401FF" w:rsidP="00C02228">
            <w:pPr>
              <w:numPr>
                <w:ilvl w:val="0"/>
                <w:numId w:val="30"/>
              </w:numPr>
              <w:tabs>
                <w:tab w:val="clear" w:pos="720"/>
                <w:tab w:val="num" w:pos="360"/>
              </w:tabs>
              <w:spacing w:line="259" w:lineRule="auto"/>
              <w:ind w:left="360"/>
            </w:pPr>
            <w:r w:rsidRPr="00E05A1B">
              <w:t>Etablere dataflyt som sikrer sømløs</w:t>
            </w:r>
            <w:r>
              <w:t xml:space="preserve">, </w:t>
            </w:r>
            <w:r w:rsidRPr="00E05A1B">
              <w:t xml:space="preserve">enkel </w:t>
            </w:r>
            <w:r>
              <w:t xml:space="preserve">og rask </w:t>
            </w:r>
            <w:r w:rsidRPr="00E05A1B">
              <w:t>tilgang til informasjon, for mange brukergrupper.</w:t>
            </w:r>
          </w:p>
          <w:p w14:paraId="2E5016ED" w14:textId="77777777" w:rsidR="006401FF" w:rsidRPr="00E05A1B" w:rsidRDefault="006401FF" w:rsidP="00C02228">
            <w:pPr>
              <w:numPr>
                <w:ilvl w:val="0"/>
                <w:numId w:val="30"/>
              </w:numPr>
              <w:tabs>
                <w:tab w:val="clear" w:pos="720"/>
                <w:tab w:val="num" w:pos="360"/>
              </w:tabs>
              <w:spacing w:line="259" w:lineRule="auto"/>
              <w:ind w:left="360"/>
            </w:pPr>
            <w:r w:rsidRPr="00E05A1B">
              <w:t xml:space="preserve">Etablere gode </w:t>
            </w:r>
            <w:r>
              <w:t xml:space="preserve">digitale </w:t>
            </w:r>
            <w:r w:rsidRPr="00E05A1B">
              <w:t>plattformer som skaper tillit for innovasjon.</w:t>
            </w:r>
          </w:p>
          <w:p w14:paraId="518C5A96" w14:textId="77777777" w:rsidR="006401FF" w:rsidRPr="00922F66" w:rsidRDefault="006401FF" w:rsidP="00C02228">
            <w:pPr>
              <w:numPr>
                <w:ilvl w:val="0"/>
                <w:numId w:val="30"/>
              </w:numPr>
              <w:tabs>
                <w:tab w:val="clear" w:pos="720"/>
                <w:tab w:val="num" w:pos="360"/>
              </w:tabs>
              <w:spacing w:line="259" w:lineRule="auto"/>
              <w:ind w:left="360"/>
            </w:pPr>
            <w:r>
              <w:t>Skape arenaer for innovasjon og samhandling.</w:t>
            </w:r>
          </w:p>
          <w:p w14:paraId="107C1A31" w14:textId="77777777" w:rsidR="006401FF" w:rsidRPr="00922F66" w:rsidRDefault="006401FF" w:rsidP="00C02228">
            <w:pPr>
              <w:numPr>
                <w:ilvl w:val="0"/>
                <w:numId w:val="30"/>
              </w:numPr>
              <w:tabs>
                <w:tab w:val="clear" w:pos="720"/>
                <w:tab w:val="num" w:pos="360"/>
              </w:tabs>
              <w:spacing w:line="259" w:lineRule="auto"/>
              <w:ind w:left="360"/>
            </w:pPr>
            <w:r>
              <w:t>Støtte driften av undergrunnsprogrammet og arbeidet med digitalisering.</w:t>
            </w:r>
          </w:p>
        </w:tc>
      </w:tr>
      <w:tr w:rsidR="006401FF" w14:paraId="7BB89F79" w14:textId="77777777" w:rsidTr="00D65748">
        <w:tc>
          <w:tcPr>
            <w:tcW w:w="2263" w:type="dxa"/>
            <w:shd w:val="clear" w:color="auto" w:fill="DBDBDB" w:themeFill="accent3" w:themeFillTint="66"/>
          </w:tcPr>
          <w:p w14:paraId="6130E3A3" w14:textId="77777777" w:rsidR="006401FF" w:rsidRDefault="006401FF" w:rsidP="00D65748">
            <w:r>
              <w:t>Gjennomføring</w:t>
            </w:r>
          </w:p>
          <w:p w14:paraId="2B99C8FF" w14:textId="77777777" w:rsidR="006401FF" w:rsidRDefault="006401FF" w:rsidP="00D65748"/>
        </w:tc>
        <w:tc>
          <w:tcPr>
            <w:tcW w:w="7479" w:type="dxa"/>
          </w:tcPr>
          <w:p w14:paraId="45C09DE0" w14:textId="77777777" w:rsidR="006401FF" w:rsidRPr="004C660B" w:rsidRDefault="006401FF" w:rsidP="00D65748">
            <w:pPr>
              <w:rPr>
                <w:i/>
              </w:rPr>
            </w:pPr>
            <w:r w:rsidRPr="004C660B">
              <w:rPr>
                <w:i/>
              </w:rPr>
              <w:t>&lt;Forklar kort om hvordan en vi</w:t>
            </w:r>
            <w:r>
              <w:rPr>
                <w:i/>
              </w:rPr>
              <w:t>l</w:t>
            </w:r>
            <w:r w:rsidRPr="004C660B">
              <w:rPr>
                <w:i/>
              </w:rPr>
              <w:t xml:space="preserve"> gjennomføre prosjekt/aktivitet, </w:t>
            </w:r>
            <w:r>
              <w:rPr>
                <w:i/>
              </w:rPr>
              <w:t xml:space="preserve">forankre, </w:t>
            </w:r>
            <w:r w:rsidRPr="004C660B">
              <w:rPr>
                <w:i/>
              </w:rPr>
              <w:t>finansiere, organisere, osv &gt;</w:t>
            </w:r>
          </w:p>
          <w:p w14:paraId="09757FE8" w14:textId="77777777" w:rsidR="006401FF" w:rsidRPr="004C660B" w:rsidRDefault="006401FF" w:rsidP="00D65748">
            <w:r>
              <w:t>Etablere og utvikle samarbeid med etater som samler og bruker data om undergrunnen. Utvikle felles digitale tjenester for innsamling, forvaltning, distribusjon og gjenbruk av ulike typer geodatasett. Arbeidet organiseres tematisk etter type datasett, der ulike deltakere bidrar gjennom samfinansiering.</w:t>
            </w:r>
          </w:p>
        </w:tc>
      </w:tr>
      <w:tr w:rsidR="006401FF" w14:paraId="616CFF16" w14:textId="77777777" w:rsidTr="00D65748">
        <w:tc>
          <w:tcPr>
            <w:tcW w:w="2263" w:type="dxa"/>
            <w:shd w:val="clear" w:color="auto" w:fill="DBDBDB" w:themeFill="accent3" w:themeFillTint="66"/>
          </w:tcPr>
          <w:p w14:paraId="74CAEDFF" w14:textId="77777777" w:rsidR="006401FF" w:rsidRPr="0003104A" w:rsidRDefault="006401FF" w:rsidP="00D65748">
            <w:pPr>
              <w:rPr>
                <w:color w:val="FF0000"/>
              </w:rPr>
            </w:pPr>
            <w:r>
              <w:t>Supplerende info</w:t>
            </w:r>
          </w:p>
        </w:tc>
        <w:tc>
          <w:tcPr>
            <w:tcW w:w="7479" w:type="dxa"/>
          </w:tcPr>
          <w:p w14:paraId="28195862" w14:textId="77777777" w:rsidR="006401FF" w:rsidRPr="004C660B" w:rsidRDefault="006401FF" w:rsidP="00D65748">
            <w:pPr>
              <w:rPr>
                <w:i/>
              </w:rPr>
            </w:pPr>
            <w:r w:rsidRPr="004C660B">
              <w:rPr>
                <w:i/>
              </w:rPr>
              <w:t>&lt;Lenke til prosjektsider, lenker til dokumenter, evnt annen info&gt; mv&gt;</w:t>
            </w:r>
          </w:p>
          <w:p w14:paraId="6F606E1B" w14:textId="77777777" w:rsidR="006401FF" w:rsidRPr="004C660B" w:rsidRDefault="006401FF" w:rsidP="00D65748">
            <w:pPr>
              <w:rPr>
                <w:i/>
                <w:iCs/>
              </w:rPr>
            </w:pPr>
            <w:r w:rsidRPr="00342FC7">
              <w:rPr>
                <w:i/>
                <w:iCs/>
              </w:rPr>
              <w:t>http://www.ngu.no/prosjekter/undergrunnsprogrammet</w:t>
            </w:r>
          </w:p>
        </w:tc>
      </w:tr>
    </w:tbl>
    <w:p w14:paraId="2D82E3CF" w14:textId="77777777" w:rsidR="006401FF" w:rsidRDefault="006401FF" w:rsidP="006401FF"/>
    <w:p w14:paraId="116A367F" w14:textId="77777777" w:rsidR="006401FF" w:rsidRDefault="006401FF" w:rsidP="006401FF">
      <w:pPr>
        <w:rPr>
          <w:b/>
        </w:rPr>
      </w:pPr>
    </w:p>
    <w:p w14:paraId="32B965C1" w14:textId="77777777" w:rsidR="006401FF" w:rsidRDefault="006401FF" w:rsidP="006401FF">
      <w:pPr>
        <w:rPr>
          <w:b/>
        </w:rPr>
      </w:pPr>
    </w:p>
    <w:p w14:paraId="0D8158C2" w14:textId="77777777" w:rsidR="006401FF" w:rsidRDefault="006401FF" w:rsidP="006401FF">
      <w:pPr>
        <w:rPr>
          <w:b/>
        </w:rPr>
      </w:pPr>
      <w:r>
        <w:rPr>
          <w:b/>
        </w:rPr>
        <w:br w:type="page"/>
      </w:r>
    </w:p>
    <w:p w14:paraId="3636D46F" w14:textId="77777777" w:rsidR="006401FF" w:rsidRDefault="006401FF" w:rsidP="006401FF">
      <w:pPr>
        <w:rPr>
          <w:b/>
        </w:rPr>
      </w:pPr>
    </w:p>
    <w:p w14:paraId="70806483" w14:textId="77777777" w:rsidR="006401FF" w:rsidRDefault="006401FF" w:rsidP="006401FF">
      <w:pPr>
        <w:rPr>
          <w:b/>
        </w:rPr>
      </w:pPr>
      <w:r w:rsidRPr="003340D2">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6401FF" w:rsidRPr="003340D2" w14:paraId="21D5A922" w14:textId="77777777" w:rsidTr="00D65748">
        <w:trPr>
          <w:tblHeader/>
        </w:trPr>
        <w:tc>
          <w:tcPr>
            <w:tcW w:w="2263" w:type="dxa"/>
            <w:shd w:val="clear" w:color="auto" w:fill="DBDBDB" w:themeFill="accent3" w:themeFillTint="66"/>
          </w:tcPr>
          <w:p w14:paraId="089CECA8" w14:textId="77777777" w:rsidR="006401FF" w:rsidRPr="00813A5E" w:rsidRDefault="006401FF" w:rsidP="00D65748">
            <w:pPr>
              <w:rPr>
                <w:b/>
                <w:sz w:val="20"/>
                <w:szCs w:val="20"/>
              </w:rPr>
            </w:pPr>
            <w:r w:rsidRPr="00813A5E">
              <w:rPr>
                <w:b/>
                <w:sz w:val="20"/>
                <w:szCs w:val="20"/>
              </w:rPr>
              <w:t xml:space="preserve">Tittel på aktivitet </w:t>
            </w:r>
          </w:p>
        </w:tc>
        <w:tc>
          <w:tcPr>
            <w:tcW w:w="3510" w:type="dxa"/>
            <w:shd w:val="clear" w:color="auto" w:fill="DBDBDB" w:themeFill="accent3" w:themeFillTint="66"/>
          </w:tcPr>
          <w:p w14:paraId="072F8E46" w14:textId="77777777" w:rsidR="006401FF" w:rsidRPr="00813A5E" w:rsidRDefault="006401FF" w:rsidP="00D65748">
            <w:pPr>
              <w:rPr>
                <w:b/>
                <w:sz w:val="20"/>
                <w:szCs w:val="20"/>
              </w:rPr>
            </w:pPr>
            <w:r w:rsidRPr="00813A5E">
              <w:rPr>
                <w:b/>
                <w:sz w:val="20"/>
                <w:szCs w:val="20"/>
              </w:rPr>
              <w:t>Beskrivelse, mål for aktivitet</w:t>
            </w:r>
          </w:p>
        </w:tc>
        <w:tc>
          <w:tcPr>
            <w:tcW w:w="1735" w:type="dxa"/>
            <w:shd w:val="clear" w:color="auto" w:fill="DBDBDB" w:themeFill="accent3" w:themeFillTint="66"/>
          </w:tcPr>
          <w:p w14:paraId="4671D178" w14:textId="77777777" w:rsidR="006401FF" w:rsidRPr="00813A5E" w:rsidRDefault="006401FF" w:rsidP="00D65748">
            <w:pPr>
              <w:rPr>
                <w:b/>
                <w:sz w:val="20"/>
                <w:szCs w:val="20"/>
              </w:rPr>
            </w:pPr>
            <w:r>
              <w:rPr>
                <w:b/>
                <w:sz w:val="20"/>
                <w:szCs w:val="20"/>
              </w:rPr>
              <w:t>Tidsrom</w:t>
            </w:r>
            <w:r w:rsidRPr="00813A5E">
              <w:rPr>
                <w:b/>
                <w:sz w:val="20"/>
                <w:szCs w:val="20"/>
              </w:rPr>
              <w:t xml:space="preserve"> for gjennomføring</w:t>
            </w:r>
            <w:r>
              <w:rPr>
                <w:b/>
                <w:sz w:val="20"/>
                <w:szCs w:val="20"/>
              </w:rPr>
              <w:t xml:space="preserve"> </w:t>
            </w:r>
          </w:p>
          <w:p w14:paraId="177DD1B9" w14:textId="77777777" w:rsidR="006401FF" w:rsidRPr="00813A5E" w:rsidRDefault="006401FF" w:rsidP="00D65748">
            <w:pPr>
              <w:rPr>
                <w:sz w:val="20"/>
                <w:szCs w:val="20"/>
              </w:rPr>
            </w:pPr>
          </w:p>
        </w:tc>
        <w:tc>
          <w:tcPr>
            <w:tcW w:w="2234" w:type="dxa"/>
            <w:shd w:val="clear" w:color="auto" w:fill="DBDBDB" w:themeFill="accent3" w:themeFillTint="66"/>
          </w:tcPr>
          <w:p w14:paraId="50E3539D" w14:textId="77777777" w:rsidR="006401FF" w:rsidRDefault="006401FF" w:rsidP="00D65748">
            <w:pPr>
              <w:rPr>
                <w:b/>
                <w:sz w:val="20"/>
                <w:szCs w:val="20"/>
              </w:rPr>
            </w:pPr>
            <w:r w:rsidRPr="00813A5E">
              <w:rPr>
                <w:b/>
                <w:sz w:val="20"/>
                <w:szCs w:val="20"/>
              </w:rPr>
              <w:t>Ansvarlig og deltagere i aktivitet</w:t>
            </w:r>
          </w:p>
          <w:p w14:paraId="3C0B8AB9" w14:textId="77777777" w:rsidR="006401FF" w:rsidRPr="00813A5E" w:rsidRDefault="006401FF" w:rsidP="00D65748">
            <w:pPr>
              <w:rPr>
                <w:sz w:val="20"/>
                <w:szCs w:val="20"/>
              </w:rPr>
            </w:pPr>
          </w:p>
        </w:tc>
      </w:tr>
      <w:tr w:rsidR="006401FF" w:rsidRPr="003340D2" w14:paraId="69E6A4D1" w14:textId="77777777" w:rsidTr="00D65748">
        <w:tc>
          <w:tcPr>
            <w:tcW w:w="2263" w:type="dxa"/>
          </w:tcPr>
          <w:p w14:paraId="1CC65399" w14:textId="77777777" w:rsidR="006401FF" w:rsidRPr="003340D2" w:rsidRDefault="006401FF" w:rsidP="00D65748">
            <w:pPr>
              <w:rPr>
                <w:sz w:val="20"/>
                <w:szCs w:val="20"/>
              </w:rPr>
            </w:pPr>
            <w:r w:rsidRPr="4E1A3BE5">
              <w:rPr>
                <w:sz w:val="20"/>
                <w:szCs w:val="20"/>
              </w:rPr>
              <w:t xml:space="preserve">NADAG </w:t>
            </w:r>
            <w:r>
              <w:rPr>
                <w:sz w:val="20"/>
                <w:szCs w:val="20"/>
              </w:rPr>
              <w:t xml:space="preserve">Webreg </w:t>
            </w:r>
            <w:r w:rsidRPr="4E1A3BE5">
              <w:rPr>
                <w:sz w:val="20"/>
                <w:szCs w:val="20"/>
              </w:rPr>
              <w:t>videreutvikling</w:t>
            </w:r>
          </w:p>
        </w:tc>
        <w:tc>
          <w:tcPr>
            <w:tcW w:w="3510" w:type="dxa"/>
          </w:tcPr>
          <w:p w14:paraId="7F81CAAD" w14:textId="77777777" w:rsidR="006401FF" w:rsidRDefault="006401FF" w:rsidP="00D65748">
            <w:pPr>
              <w:rPr>
                <w:sz w:val="20"/>
                <w:szCs w:val="20"/>
              </w:rPr>
            </w:pPr>
            <w:r w:rsidRPr="4E1A3BE5">
              <w:rPr>
                <w:sz w:val="20"/>
                <w:szCs w:val="20"/>
              </w:rPr>
              <w:t>Videre utvikling av innrapporterings</w:t>
            </w:r>
            <w:r>
              <w:rPr>
                <w:sz w:val="20"/>
                <w:szCs w:val="20"/>
              </w:rPr>
              <w:softHyphen/>
              <w:t>løsninger*</w:t>
            </w:r>
            <w:r w:rsidRPr="4E1A3BE5">
              <w:rPr>
                <w:sz w:val="20"/>
                <w:szCs w:val="20"/>
              </w:rPr>
              <w:t xml:space="preserve"> for geotekniske grunnundersøkelser</w:t>
            </w:r>
            <w:r>
              <w:rPr>
                <w:sz w:val="20"/>
                <w:szCs w:val="20"/>
              </w:rPr>
              <w:t>.</w:t>
            </w:r>
          </w:p>
          <w:p w14:paraId="31495499" w14:textId="77777777" w:rsidR="006401FF" w:rsidRDefault="006401FF" w:rsidP="00D65748">
            <w:pPr>
              <w:rPr>
                <w:sz w:val="20"/>
                <w:szCs w:val="20"/>
              </w:rPr>
            </w:pPr>
          </w:p>
          <w:p w14:paraId="653F2DE6" w14:textId="77777777" w:rsidR="006401FF" w:rsidRPr="003340D2" w:rsidRDefault="006401FF" w:rsidP="00D65748">
            <w:pPr>
              <w:rPr>
                <w:sz w:val="20"/>
                <w:szCs w:val="20"/>
              </w:rPr>
            </w:pPr>
            <w:r>
              <w:rPr>
                <w:sz w:val="20"/>
                <w:szCs w:val="20"/>
              </w:rPr>
              <w:t>*innrapporteringsløsning ferdigstilt 12/2019</w:t>
            </w:r>
          </w:p>
        </w:tc>
        <w:tc>
          <w:tcPr>
            <w:tcW w:w="1735" w:type="dxa"/>
          </w:tcPr>
          <w:p w14:paraId="43D0B2DC" w14:textId="77777777" w:rsidR="006401FF" w:rsidRPr="003340D2" w:rsidRDefault="006401FF" w:rsidP="00D65748">
            <w:pPr>
              <w:rPr>
                <w:sz w:val="20"/>
                <w:szCs w:val="20"/>
              </w:rPr>
            </w:pPr>
            <w:r w:rsidRPr="4E1A3BE5">
              <w:rPr>
                <w:sz w:val="20"/>
                <w:szCs w:val="20"/>
              </w:rPr>
              <w:t>1/2019-</w:t>
            </w:r>
            <w:r>
              <w:rPr>
                <w:sz w:val="20"/>
                <w:szCs w:val="20"/>
              </w:rPr>
              <w:t>6</w:t>
            </w:r>
            <w:r w:rsidRPr="4E1A3BE5">
              <w:rPr>
                <w:sz w:val="20"/>
                <w:szCs w:val="20"/>
              </w:rPr>
              <w:t>/20</w:t>
            </w:r>
            <w:r>
              <w:rPr>
                <w:sz w:val="20"/>
                <w:szCs w:val="20"/>
              </w:rPr>
              <w:t>21</w:t>
            </w:r>
          </w:p>
        </w:tc>
        <w:tc>
          <w:tcPr>
            <w:tcW w:w="2234" w:type="dxa"/>
          </w:tcPr>
          <w:p w14:paraId="386A87C0" w14:textId="76DDA9DC" w:rsidR="006401FF" w:rsidRPr="003340D2" w:rsidRDefault="006401FF" w:rsidP="00D65748">
            <w:pPr>
              <w:rPr>
                <w:sz w:val="20"/>
                <w:szCs w:val="20"/>
              </w:rPr>
            </w:pPr>
            <w:r w:rsidRPr="4E1A3BE5">
              <w:rPr>
                <w:sz w:val="20"/>
                <w:szCs w:val="20"/>
              </w:rPr>
              <w:t>NGU med deltagere SVV, Bane</w:t>
            </w:r>
            <w:r>
              <w:rPr>
                <w:sz w:val="20"/>
                <w:szCs w:val="20"/>
              </w:rPr>
              <w:t xml:space="preserve"> </w:t>
            </w:r>
            <w:r w:rsidRPr="4E1A3BE5">
              <w:rPr>
                <w:sz w:val="20"/>
                <w:szCs w:val="20"/>
              </w:rPr>
              <w:t>NOR og NVE</w:t>
            </w:r>
          </w:p>
        </w:tc>
      </w:tr>
      <w:tr w:rsidR="006401FF" w:rsidRPr="003340D2" w14:paraId="500EA700" w14:textId="77777777" w:rsidTr="00D65748">
        <w:tc>
          <w:tcPr>
            <w:tcW w:w="2263" w:type="dxa"/>
          </w:tcPr>
          <w:p w14:paraId="504DDE7C" w14:textId="77777777" w:rsidR="006401FF" w:rsidRPr="4E1A3BE5" w:rsidRDefault="006401FF" w:rsidP="00D65748">
            <w:pPr>
              <w:rPr>
                <w:sz w:val="20"/>
                <w:szCs w:val="20"/>
              </w:rPr>
            </w:pPr>
            <w:r>
              <w:rPr>
                <w:sz w:val="20"/>
                <w:szCs w:val="20"/>
              </w:rPr>
              <w:t>Brukeropplæring</w:t>
            </w:r>
          </w:p>
        </w:tc>
        <w:tc>
          <w:tcPr>
            <w:tcW w:w="3510" w:type="dxa"/>
          </w:tcPr>
          <w:p w14:paraId="565D1EDA" w14:textId="77777777" w:rsidR="006401FF" w:rsidRPr="4E1A3BE5" w:rsidRDefault="006401FF" w:rsidP="00D65748">
            <w:pPr>
              <w:rPr>
                <w:sz w:val="20"/>
                <w:szCs w:val="20"/>
              </w:rPr>
            </w:pPr>
            <w:r>
              <w:rPr>
                <w:sz w:val="20"/>
                <w:szCs w:val="20"/>
              </w:rPr>
              <w:t>Gjennomføre brukeropplæring NADAG Webreg (til kommuner)</w:t>
            </w:r>
          </w:p>
        </w:tc>
        <w:tc>
          <w:tcPr>
            <w:tcW w:w="1735" w:type="dxa"/>
          </w:tcPr>
          <w:p w14:paraId="4D7568F0" w14:textId="77777777" w:rsidR="006401FF" w:rsidRPr="4E1A3BE5" w:rsidRDefault="006401FF" w:rsidP="00D65748">
            <w:pPr>
              <w:rPr>
                <w:sz w:val="20"/>
                <w:szCs w:val="20"/>
              </w:rPr>
            </w:pPr>
            <w:r>
              <w:rPr>
                <w:sz w:val="20"/>
                <w:szCs w:val="20"/>
              </w:rPr>
              <w:t>1/2021-12/2021</w:t>
            </w:r>
          </w:p>
        </w:tc>
        <w:tc>
          <w:tcPr>
            <w:tcW w:w="2234" w:type="dxa"/>
          </w:tcPr>
          <w:p w14:paraId="2C478D90" w14:textId="77777777" w:rsidR="006401FF" w:rsidRPr="4E1A3BE5" w:rsidRDefault="006401FF" w:rsidP="00D65748">
            <w:pPr>
              <w:rPr>
                <w:sz w:val="20"/>
                <w:szCs w:val="20"/>
              </w:rPr>
            </w:pPr>
            <w:r>
              <w:rPr>
                <w:sz w:val="20"/>
                <w:szCs w:val="20"/>
              </w:rPr>
              <w:t>NGU med deltakende kommuner</w:t>
            </w:r>
          </w:p>
        </w:tc>
      </w:tr>
      <w:tr w:rsidR="006401FF" w:rsidRPr="003340D2" w14:paraId="3062D260" w14:textId="77777777" w:rsidTr="00D65748">
        <w:tc>
          <w:tcPr>
            <w:tcW w:w="2263" w:type="dxa"/>
          </w:tcPr>
          <w:p w14:paraId="5D299519" w14:textId="77777777" w:rsidR="006401FF" w:rsidRPr="003340D2" w:rsidRDefault="006401FF" w:rsidP="00D65748">
            <w:pPr>
              <w:rPr>
                <w:sz w:val="20"/>
                <w:szCs w:val="20"/>
              </w:rPr>
            </w:pPr>
            <w:r>
              <w:rPr>
                <w:sz w:val="20"/>
                <w:szCs w:val="20"/>
              </w:rPr>
              <w:t xml:space="preserve">Innrapporteringsløsning GeofReg og nasjonal geofysikkdatabase </w:t>
            </w:r>
          </w:p>
        </w:tc>
        <w:tc>
          <w:tcPr>
            <w:tcW w:w="3510" w:type="dxa"/>
          </w:tcPr>
          <w:p w14:paraId="1F49C1B7" w14:textId="5D47743E" w:rsidR="006401FF" w:rsidRPr="003340D2" w:rsidRDefault="006401FF" w:rsidP="00D65748">
            <w:pPr>
              <w:rPr>
                <w:sz w:val="20"/>
                <w:szCs w:val="20"/>
              </w:rPr>
            </w:pPr>
            <w:r w:rsidRPr="4E1A3BE5">
              <w:rPr>
                <w:sz w:val="20"/>
                <w:szCs w:val="20"/>
              </w:rPr>
              <w:t>Videre utvikling av innrapporterings</w:t>
            </w:r>
            <w:r>
              <w:rPr>
                <w:sz w:val="20"/>
                <w:szCs w:val="20"/>
              </w:rPr>
              <w:softHyphen/>
            </w:r>
            <w:r w:rsidRPr="4E1A3BE5">
              <w:rPr>
                <w:sz w:val="20"/>
                <w:szCs w:val="20"/>
              </w:rPr>
              <w:t>løsning</w:t>
            </w:r>
            <w:r>
              <w:rPr>
                <w:sz w:val="20"/>
                <w:szCs w:val="20"/>
              </w:rPr>
              <w:t xml:space="preserve"> GeofReg</w:t>
            </w:r>
            <w:r w:rsidRPr="4E1A3BE5">
              <w:rPr>
                <w:sz w:val="20"/>
                <w:szCs w:val="20"/>
              </w:rPr>
              <w:t>, kart</w:t>
            </w:r>
            <w:r>
              <w:rPr>
                <w:sz w:val="20"/>
                <w:szCs w:val="20"/>
              </w:rPr>
              <w:t>tjeneste, kartinnsyn og nedlast</w:t>
            </w:r>
            <w:r w:rsidRPr="4E1A3BE5">
              <w:rPr>
                <w:sz w:val="20"/>
                <w:szCs w:val="20"/>
              </w:rPr>
              <w:t>ing</w:t>
            </w:r>
          </w:p>
        </w:tc>
        <w:tc>
          <w:tcPr>
            <w:tcW w:w="1735" w:type="dxa"/>
          </w:tcPr>
          <w:p w14:paraId="6B9956F4" w14:textId="77777777" w:rsidR="006401FF" w:rsidRPr="003340D2" w:rsidRDefault="006401FF" w:rsidP="00D65748">
            <w:pPr>
              <w:rPr>
                <w:sz w:val="20"/>
                <w:szCs w:val="20"/>
              </w:rPr>
            </w:pPr>
            <w:r w:rsidRPr="4E1A3BE5">
              <w:rPr>
                <w:sz w:val="20"/>
                <w:szCs w:val="20"/>
              </w:rPr>
              <w:t>1/20</w:t>
            </w:r>
            <w:r>
              <w:rPr>
                <w:sz w:val="20"/>
                <w:szCs w:val="20"/>
              </w:rPr>
              <w:t>19</w:t>
            </w:r>
            <w:r w:rsidRPr="4E1A3BE5">
              <w:rPr>
                <w:sz w:val="20"/>
                <w:szCs w:val="20"/>
              </w:rPr>
              <w:t>-12/20</w:t>
            </w:r>
            <w:r>
              <w:rPr>
                <w:sz w:val="20"/>
                <w:szCs w:val="20"/>
              </w:rPr>
              <w:t>22</w:t>
            </w:r>
          </w:p>
        </w:tc>
        <w:tc>
          <w:tcPr>
            <w:tcW w:w="2234" w:type="dxa"/>
          </w:tcPr>
          <w:p w14:paraId="74A9C7CC" w14:textId="07CBA78C" w:rsidR="006401FF" w:rsidRPr="003340D2" w:rsidRDefault="006401FF" w:rsidP="00D65748">
            <w:pPr>
              <w:rPr>
                <w:sz w:val="20"/>
                <w:szCs w:val="20"/>
              </w:rPr>
            </w:pPr>
            <w:r w:rsidRPr="4E1A3BE5">
              <w:rPr>
                <w:sz w:val="20"/>
                <w:szCs w:val="20"/>
              </w:rPr>
              <w:t>NGU</w:t>
            </w:r>
            <w:r>
              <w:rPr>
                <w:sz w:val="20"/>
                <w:szCs w:val="20"/>
              </w:rPr>
              <w:t>,</w:t>
            </w:r>
            <w:r w:rsidRPr="4E1A3BE5">
              <w:rPr>
                <w:sz w:val="20"/>
                <w:szCs w:val="20"/>
              </w:rPr>
              <w:t xml:space="preserve"> SVV, Bane</w:t>
            </w:r>
            <w:r>
              <w:rPr>
                <w:sz w:val="20"/>
                <w:szCs w:val="20"/>
              </w:rPr>
              <w:t xml:space="preserve"> </w:t>
            </w:r>
            <w:r w:rsidRPr="4E1A3BE5">
              <w:rPr>
                <w:sz w:val="20"/>
                <w:szCs w:val="20"/>
              </w:rPr>
              <w:t>NOR og NVE</w:t>
            </w:r>
          </w:p>
        </w:tc>
      </w:tr>
      <w:tr w:rsidR="006401FF" w:rsidRPr="003340D2" w14:paraId="3C184719" w14:textId="77777777" w:rsidTr="00D65748">
        <w:tc>
          <w:tcPr>
            <w:tcW w:w="2263" w:type="dxa"/>
          </w:tcPr>
          <w:p w14:paraId="5A2D6AB1" w14:textId="53CBE481" w:rsidR="006401FF" w:rsidRPr="003340D2" w:rsidRDefault="006401FF" w:rsidP="00D65748">
            <w:pPr>
              <w:rPr>
                <w:sz w:val="20"/>
                <w:szCs w:val="20"/>
              </w:rPr>
            </w:pPr>
            <w:r>
              <w:rPr>
                <w:sz w:val="20"/>
                <w:szCs w:val="20"/>
              </w:rPr>
              <w:t>Levere til Geon</w:t>
            </w:r>
            <w:r w:rsidRPr="4E1A3BE5">
              <w:rPr>
                <w:sz w:val="20"/>
                <w:szCs w:val="20"/>
              </w:rPr>
              <w:t>orge</w:t>
            </w:r>
          </w:p>
        </w:tc>
        <w:tc>
          <w:tcPr>
            <w:tcW w:w="3510" w:type="dxa"/>
          </w:tcPr>
          <w:p w14:paraId="1B62DC86" w14:textId="37130BC5" w:rsidR="006401FF" w:rsidRPr="003340D2" w:rsidRDefault="006401FF" w:rsidP="00D65748">
            <w:pPr>
              <w:rPr>
                <w:sz w:val="20"/>
                <w:szCs w:val="20"/>
              </w:rPr>
            </w:pPr>
            <w:r w:rsidRPr="6B95ABC5">
              <w:rPr>
                <w:sz w:val="20"/>
                <w:szCs w:val="20"/>
              </w:rPr>
              <w:t>Utvikle og lever</w:t>
            </w:r>
            <w:r>
              <w:rPr>
                <w:sz w:val="20"/>
                <w:szCs w:val="20"/>
              </w:rPr>
              <w:t>e APIer for distribuert nedlasting fra Geon</w:t>
            </w:r>
            <w:r w:rsidRPr="6B95ABC5">
              <w:rPr>
                <w:sz w:val="20"/>
                <w:szCs w:val="20"/>
              </w:rPr>
              <w:t xml:space="preserve">orge for datasett som er meldt inn til DOK (for eksempel </w:t>
            </w:r>
            <w:r>
              <w:rPr>
                <w:sz w:val="20"/>
                <w:szCs w:val="20"/>
              </w:rPr>
              <w:t>«M</w:t>
            </w:r>
            <w:r w:rsidRPr="6B95ABC5">
              <w:rPr>
                <w:sz w:val="20"/>
                <w:szCs w:val="20"/>
              </w:rPr>
              <w:t>ulighet for marin leire</w:t>
            </w:r>
            <w:r>
              <w:rPr>
                <w:sz w:val="20"/>
                <w:szCs w:val="20"/>
              </w:rPr>
              <w:t>»</w:t>
            </w:r>
            <w:r w:rsidRPr="6B95ABC5">
              <w:rPr>
                <w:sz w:val="20"/>
                <w:szCs w:val="20"/>
              </w:rPr>
              <w:t xml:space="preserve"> m.fl.)</w:t>
            </w:r>
          </w:p>
        </w:tc>
        <w:tc>
          <w:tcPr>
            <w:tcW w:w="1735" w:type="dxa"/>
          </w:tcPr>
          <w:p w14:paraId="3AB2BA73" w14:textId="77777777" w:rsidR="006401FF" w:rsidRPr="003340D2" w:rsidRDefault="006401FF" w:rsidP="00D65748">
            <w:pPr>
              <w:rPr>
                <w:sz w:val="20"/>
                <w:szCs w:val="20"/>
              </w:rPr>
            </w:pPr>
            <w:r w:rsidRPr="6B95ABC5">
              <w:rPr>
                <w:sz w:val="20"/>
                <w:szCs w:val="20"/>
              </w:rPr>
              <w:t>1/2019-12/20</w:t>
            </w:r>
            <w:r>
              <w:rPr>
                <w:sz w:val="20"/>
                <w:szCs w:val="20"/>
              </w:rPr>
              <w:t>21</w:t>
            </w:r>
          </w:p>
        </w:tc>
        <w:tc>
          <w:tcPr>
            <w:tcW w:w="2234" w:type="dxa"/>
          </w:tcPr>
          <w:p w14:paraId="75A7A956" w14:textId="77777777" w:rsidR="006401FF" w:rsidRPr="003340D2" w:rsidRDefault="006401FF" w:rsidP="00D65748">
            <w:pPr>
              <w:rPr>
                <w:sz w:val="20"/>
                <w:szCs w:val="20"/>
              </w:rPr>
            </w:pPr>
            <w:r w:rsidRPr="6B95ABC5">
              <w:rPr>
                <w:sz w:val="20"/>
                <w:szCs w:val="20"/>
              </w:rPr>
              <w:t>NGU</w:t>
            </w:r>
          </w:p>
        </w:tc>
      </w:tr>
      <w:tr w:rsidR="006401FF" w:rsidRPr="003340D2" w14:paraId="4F7FE58B" w14:textId="77777777" w:rsidTr="00D65748">
        <w:tc>
          <w:tcPr>
            <w:tcW w:w="2263" w:type="dxa"/>
          </w:tcPr>
          <w:p w14:paraId="0A6C517E" w14:textId="77777777" w:rsidR="006401FF" w:rsidRPr="003340D2" w:rsidRDefault="006401FF" w:rsidP="00D65748">
            <w:pPr>
              <w:rPr>
                <w:sz w:val="20"/>
                <w:szCs w:val="20"/>
              </w:rPr>
            </w:pPr>
            <w:r w:rsidRPr="6B95ABC5">
              <w:rPr>
                <w:sz w:val="20"/>
                <w:szCs w:val="20"/>
              </w:rPr>
              <w:t>Utvikle planer for langsiktig drift</w:t>
            </w:r>
          </w:p>
        </w:tc>
        <w:tc>
          <w:tcPr>
            <w:tcW w:w="3510" w:type="dxa"/>
          </w:tcPr>
          <w:p w14:paraId="787F0638" w14:textId="77777777" w:rsidR="006401FF" w:rsidRDefault="006401FF" w:rsidP="00D65748">
            <w:pPr>
              <w:rPr>
                <w:sz w:val="20"/>
                <w:szCs w:val="20"/>
              </w:rPr>
            </w:pPr>
            <w:r w:rsidRPr="6B95ABC5">
              <w:rPr>
                <w:sz w:val="20"/>
                <w:szCs w:val="20"/>
              </w:rPr>
              <w:t>Utvikle plan for nye tematiske datasett og finansieringsløsninger</w:t>
            </w:r>
          </w:p>
          <w:p w14:paraId="3C1E7C11" w14:textId="77777777" w:rsidR="006401FF" w:rsidRPr="003340D2" w:rsidRDefault="006401FF" w:rsidP="00D65748">
            <w:pPr>
              <w:rPr>
                <w:sz w:val="20"/>
                <w:szCs w:val="20"/>
              </w:rPr>
            </w:pPr>
          </w:p>
        </w:tc>
        <w:tc>
          <w:tcPr>
            <w:tcW w:w="1735" w:type="dxa"/>
          </w:tcPr>
          <w:p w14:paraId="788A7D67" w14:textId="77777777" w:rsidR="006401FF" w:rsidRPr="003340D2" w:rsidRDefault="006401FF" w:rsidP="00D65748">
            <w:pPr>
              <w:rPr>
                <w:sz w:val="20"/>
                <w:szCs w:val="20"/>
              </w:rPr>
            </w:pPr>
            <w:r w:rsidRPr="6B95ABC5">
              <w:rPr>
                <w:sz w:val="20"/>
                <w:szCs w:val="20"/>
              </w:rPr>
              <w:t>4/2019-12/20</w:t>
            </w:r>
            <w:r>
              <w:rPr>
                <w:sz w:val="20"/>
                <w:szCs w:val="20"/>
              </w:rPr>
              <w:t>21</w:t>
            </w:r>
          </w:p>
        </w:tc>
        <w:tc>
          <w:tcPr>
            <w:tcW w:w="2234" w:type="dxa"/>
          </w:tcPr>
          <w:p w14:paraId="73F9C177" w14:textId="77777777" w:rsidR="006401FF" w:rsidRPr="003340D2" w:rsidRDefault="006401FF" w:rsidP="00D65748">
            <w:pPr>
              <w:rPr>
                <w:sz w:val="20"/>
                <w:szCs w:val="20"/>
              </w:rPr>
            </w:pPr>
            <w:r w:rsidRPr="6B95ABC5">
              <w:rPr>
                <w:sz w:val="20"/>
                <w:szCs w:val="20"/>
              </w:rPr>
              <w:t>NGU med flere</w:t>
            </w:r>
          </w:p>
        </w:tc>
      </w:tr>
      <w:tr w:rsidR="006401FF" w:rsidRPr="003340D2" w14:paraId="21C3A103" w14:textId="77777777" w:rsidTr="00D65748">
        <w:tc>
          <w:tcPr>
            <w:tcW w:w="2263" w:type="dxa"/>
          </w:tcPr>
          <w:p w14:paraId="7895F450" w14:textId="77777777" w:rsidR="006401FF" w:rsidRPr="6B95ABC5" w:rsidRDefault="006401FF" w:rsidP="00D65748">
            <w:pPr>
              <w:rPr>
                <w:sz w:val="20"/>
                <w:szCs w:val="20"/>
              </w:rPr>
            </w:pPr>
            <w:r>
              <w:rPr>
                <w:sz w:val="20"/>
                <w:szCs w:val="20"/>
              </w:rPr>
              <w:t>Nasjonal database for prøver og analyser</w:t>
            </w:r>
          </w:p>
        </w:tc>
        <w:tc>
          <w:tcPr>
            <w:tcW w:w="3510" w:type="dxa"/>
          </w:tcPr>
          <w:p w14:paraId="2BCA93B4" w14:textId="77777777" w:rsidR="006401FF" w:rsidRPr="6B95ABC5" w:rsidRDefault="006401FF" w:rsidP="00D65748">
            <w:pPr>
              <w:rPr>
                <w:sz w:val="20"/>
                <w:szCs w:val="20"/>
              </w:rPr>
            </w:pPr>
            <w:r>
              <w:rPr>
                <w:sz w:val="20"/>
                <w:szCs w:val="20"/>
              </w:rPr>
              <w:t>Utvikle nasjonal database for geovitenskapelige prøver og analyser</w:t>
            </w:r>
          </w:p>
        </w:tc>
        <w:tc>
          <w:tcPr>
            <w:tcW w:w="1735" w:type="dxa"/>
          </w:tcPr>
          <w:p w14:paraId="159136F0" w14:textId="77777777" w:rsidR="006401FF" w:rsidRPr="6B95ABC5" w:rsidRDefault="006401FF" w:rsidP="00D65748">
            <w:pPr>
              <w:rPr>
                <w:sz w:val="20"/>
                <w:szCs w:val="20"/>
              </w:rPr>
            </w:pPr>
            <w:r>
              <w:rPr>
                <w:sz w:val="20"/>
                <w:szCs w:val="20"/>
              </w:rPr>
              <w:t>2021-2024</w:t>
            </w:r>
          </w:p>
        </w:tc>
        <w:tc>
          <w:tcPr>
            <w:tcW w:w="2234" w:type="dxa"/>
          </w:tcPr>
          <w:p w14:paraId="7EF540CB" w14:textId="77777777" w:rsidR="006401FF" w:rsidRPr="6B95ABC5" w:rsidRDefault="006401FF" w:rsidP="00D65748">
            <w:pPr>
              <w:rPr>
                <w:sz w:val="20"/>
                <w:szCs w:val="20"/>
              </w:rPr>
            </w:pPr>
            <w:r>
              <w:rPr>
                <w:sz w:val="20"/>
                <w:szCs w:val="20"/>
              </w:rPr>
              <w:t>NGU</w:t>
            </w:r>
          </w:p>
        </w:tc>
      </w:tr>
      <w:tr w:rsidR="006401FF" w:rsidRPr="003340D2" w14:paraId="204427DF" w14:textId="77777777" w:rsidTr="00D65748">
        <w:tc>
          <w:tcPr>
            <w:tcW w:w="2263" w:type="dxa"/>
          </w:tcPr>
          <w:p w14:paraId="6904ADE7" w14:textId="77777777" w:rsidR="006401FF" w:rsidRPr="6B95ABC5" w:rsidRDefault="006401FF" w:rsidP="00D65748">
            <w:pPr>
              <w:rPr>
                <w:sz w:val="20"/>
                <w:szCs w:val="20"/>
              </w:rPr>
            </w:pPr>
            <w:r>
              <w:rPr>
                <w:sz w:val="20"/>
                <w:szCs w:val="20"/>
              </w:rPr>
              <w:t>Norsk geologisk datainfrastruktur (NGDI)</w:t>
            </w:r>
          </w:p>
        </w:tc>
        <w:tc>
          <w:tcPr>
            <w:tcW w:w="3510" w:type="dxa"/>
          </w:tcPr>
          <w:p w14:paraId="7390717F" w14:textId="77777777" w:rsidR="006401FF" w:rsidRPr="6B95ABC5" w:rsidRDefault="006401FF" w:rsidP="00D65748">
            <w:pPr>
              <w:rPr>
                <w:sz w:val="20"/>
                <w:szCs w:val="20"/>
              </w:rPr>
            </w:pPr>
            <w:r>
              <w:rPr>
                <w:sz w:val="20"/>
                <w:szCs w:val="20"/>
              </w:rPr>
              <w:t>Utvikle nasjonal datainfrastruktur for geologisk informasjon</w:t>
            </w:r>
          </w:p>
        </w:tc>
        <w:tc>
          <w:tcPr>
            <w:tcW w:w="1735" w:type="dxa"/>
          </w:tcPr>
          <w:p w14:paraId="075F1BA3" w14:textId="77777777" w:rsidR="006401FF" w:rsidRPr="6B95ABC5" w:rsidRDefault="006401FF" w:rsidP="00D65748">
            <w:pPr>
              <w:rPr>
                <w:sz w:val="20"/>
                <w:szCs w:val="20"/>
              </w:rPr>
            </w:pPr>
            <w:r>
              <w:rPr>
                <w:sz w:val="20"/>
                <w:szCs w:val="20"/>
              </w:rPr>
              <w:t>2021-2024</w:t>
            </w:r>
          </w:p>
        </w:tc>
        <w:tc>
          <w:tcPr>
            <w:tcW w:w="2234" w:type="dxa"/>
          </w:tcPr>
          <w:p w14:paraId="66B3F17D" w14:textId="77777777" w:rsidR="006401FF" w:rsidRPr="6B95ABC5" w:rsidRDefault="006401FF" w:rsidP="00D65748">
            <w:pPr>
              <w:rPr>
                <w:sz w:val="20"/>
                <w:szCs w:val="20"/>
              </w:rPr>
            </w:pPr>
            <w:r>
              <w:rPr>
                <w:sz w:val="20"/>
                <w:szCs w:val="20"/>
              </w:rPr>
              <w:t>NGU med flere</w:t>
            </w:r>
          </w:p>
        </w:tc>
      </w:tr>
    </w:tbl>
    <w:p w14:paraId="71BA5938" w14:textId="77777777" w:rsidR="006401FF" w:rsidRPr="00401AAD" w:rsidRDefault="006401FF" w:rsidP="006401FF">
      <w:pPr>
        <w:rPr>
          <w:rFonts w:asciiTheme="majorHAnsi" w:eastAsiaTheme="majorEastAsia" w:hAnsiTheme="majorHAnsi" w:cstheme="majorBidi"/>
          <w:color w:val="2E74B5" w:themeColor="accent1" w:themeShade="BF"/>
          <w:sz w:val="32"/>
          <w:szCs w:val="32"/>
        </w:rPr>
      </w:pPr>
    </w:p>
    <w:p w14:paraId="59E0C9CF" w14:textId="77777777" w:rsidR="00DF685E" w:rsidRDefault="00DF685E" w:rsidP="00DF685E"/>
    <w:p w14:paraId="1FAAFDD1" w14:textId="77777777" w:rsidR="00DF685E" w:rsidRDefault="00DF685E" w:rsidP="00DF685E"/>
    <w:p w14:paraId="01474367" w14:textId="34AA7867" w:rsidR="005A0737" w:rsidRDefault="005A0737" w:rsidP="005A0737"/>
    <w:p w14:paraId="01474368" w14:textId="77777777" w:rsidR="005A0737" w:rsidRDefault="005A0737" w:rsidP="00703E08">
      <w:pPr>
        <w:pStyle w:val="Overskrift2"/>
      </w:pPr>
      <w:bookmarkStart w:id="27" w:name="_Toc61462872"/>
      <w:r>
        <w:t>Tiltak 11 – Etablere økologisk grunnkart</w:t>
      </w:r>
      <w:bookmarkEnd w:id="27"/>
      <w:r>
        <w:t xml:space="preserve"> </w:t>
      </w:r>
    </w:p>
    <w:p w14:paraId="01474369" w14:textId="77777777" w:rsidR="005A0737" w:rsidRPr="00C96CED" w:rsidRDefault="005A0737" w:rsidP="005A0737">
      <w:pPr>
        <w:jc w:val="right"/>
        <w:rPr>
          <w:sz w:val="20"/>
        </w:rPr>
      </w:pPr>
    </w:p>
    <w:p w14:paraId="0147436A" w14:textId="77777777" w:rsidR="005A0737" w:rsidRPr="003340D2" w:rsidRDefault="005A0737" w:rsidP="005A0737">
      <w:pPr>
        <w:rPr>
          <w:b/>
        </w:rPr>
      </w:pPr>
      <w:r w:rsidRPr="003340D2">
        <w:rPr>
          <w:b/>
        </w:rPr>
        <w:t>Overordnet informasjon</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5A0737" w14:paraId="0147436D" w14:textId="77777777" w:rsidTr="00AA62EA">
        <w:trPr>
          <w:tblHeader/>
        </w:trPr>
        <w:tc>
          <w:tcPr>
            <w:tcW w:w="2263" w:type="dxa"/>
            <w:shd w:val="clear" w:color="auto" w:fill="DBDBDB" w:themeFill="accent3" w:themeFillTint="66"/>
          </w:tcPr>
          <w:p w14:paraId="0147436B" w14:textId="73237671" w:rsidR="005A0737" w:rsidRDefault="004C7029" w:rsidP="005A0737">
            <w:r>
              <w:t>Ansvarlig etat</w:t>
            </w:r>
          </w:p>
        </w:tc>
        <w:tc>
          <w:tcPr>
            <w:tcW w:w="7479" w:type="dxa"/>
          </w:tcPr>
          <w:p w14:paraId="0147436C" w14:textId="307AD233" w:rsidR="005A0737" w:rsidRPr="004C660B" w:rsidRDefault="005A0737" w:rsidP="005A0737">
            <w:pPr>
              <w:rPr>
                <w:i/>
              </w:rPr>
            </w:pPr>
            <w:r>
              <w:rPr>
                <w:i/>
              </w:rPr>
              <w:t>Miljødirektoratet</w:t>
            </w:r>
          </w:p>
        </w:tc>
      </w:tr>
      <w:tr w:rsidR="005A0737" w14:paraId="01474372" w14:textId="77777777" w:rsidTr="005676D8">
        <w:tc>
          <w:tcPr>
            <w:tcW w:w="2263" w:type="dxa"/>
            <w:shd w:val="clear" w:color="auto" w:fill="DBDBDB" w:themeFill="accent3" w:themeFillTint="66"/>
          </w:tcPr>
          <w:p w14:paraId="0147436E" w14:textId="50FBB588" w:rsidR="005A0737" w:rsidRDefault="00B059C3" w:rsidP="005A0737">
            <w:r>
              <w:t>Medvirkende</w:t>
            </w:r>
          </w:p>
          <w:p w14:paraId="0147436F" w14:textId="77777777" w:rsidR="005A0737" w:rsidRDefault="005A0737" w:rsidP="005A0737"/>
        </w:tc>
        <w:tc>
          <w:tcPr>
            <w:tcW w:w="7479" w:type="dxa"/>
          </w:tcPr>
          <w:p w14:paraId="01474370" w14:textId="77777777" w:rsidR="005A0737" w:rsidRDefault="005A0737" w:rsidP="005A0737">
            <w:pPr>
              <w:rPr>
                <w:i/>
              </w:rPr>
            </w:pPr>
            <w:r>
              <w:rPr>
                <w:i/>
              </w:rPr>
              <w:t xml:space="preserve">Direktoratsgruppe for økologisk grunnkart: </w:t>
            </w:r>
            <w:r w:rsidRPr="002F661A">
              <w:rPr>
                <w:i/>
              </w:rPr>
              <w:t>Miljødirektoratet</w:t>
            </w:r>
            <w:r>
              <w:rPr>
                <w:i/>
              </w:rPr>
              <w:t xml:space="preserve">, </w:t>
            </w:r>
            <w:r w:rsidRPr="002F661A">
              <w:rPr>
                <w:i/>
              </w:rPr>
              <w:t>Artsdatabanken</w:t>
            </w:r>
            <w:r>
              <w:rPr>
                <w:i/>
              </w:rPr>
              <w:t xml:space="preserve">, </w:t>
            </w:r>
            <w:r w:rsidRPr="002F661A">
              <w:rPr>
                <w:i/>
              </w:rPr>
              <w:t>Direktoratet for mineralforvalt</w:t>
            </w:r>
            <w:r>
              <w:rPr>
                <w:i/>
              </w:rPr>
              <w:t>n</w:t>
            </w:r>
            <w:r w:rsidRPr="002F661A">
              <w:rPr>
                <w:i/>
              </w:rPr>
              <w:t>ing</w:t>
            </w:r>
            <w:r>
              <w:rPr>
                <w:i/>
              </w:rPr>
              <w:t xml:space="preserve">, </w:t>
            </w:r>
            <w:r w:rsidRPr="002F661A">
              <w:rPr>
                <w:i/>
              </w:rPr>
              <w:t>Fiskeridirektoratet</w:t>
            </w:r>
            <w:r>
              <w:rPr>
                <w:i/>
              </w:rPr>
              <w:t xml:space="preserve">, </w:t>
            </w:r>
            <w:r w:rsidRPr="002F661A">
              <w:rPr>
                <w:i/>
              </w:rPr>
              <w:t>Forsvarsbygg</w:t>
            </w:r>
            <w:r>
              <w:rPr>
                <w:i/>
              </w:rPr>
              <w:t xml:space="preserve">, </w:t>
            </w:r>
            <w:r w:rsidRPr="002F661A">
              <w:rPr>
                <w:i/>
              </w:rPr>
              <w:t>Jernbanedirektoratet</w:t>
            </w:r>
            <w:r>
              <w:rPr>
                <w:i/>
              </w:rPr>
              <w:t xml:space="preserve">, </w:t>
            </w:r>
            <w:r w:rsidRPr="002F661A">
              <w:rPr>
                <w:i/>
              </w:rPr>
              <w:t>Kartverket</w:t>
            </w:r>
            <w:r>
              <w:rPr>
                <w:i/>
              </w:rPr>
              <w:t xml:space="preserve">, </w:t>
            </w:r>
            <w:r w:rsidRPr="002F661A">
              <w:rPr>
                <w:i/>
              </w:rPr>
              <w:t>Kystverket</w:t>
            </w:r>
            <w:r>
              <w:rPr>
                <w:i/>
              </w:rPr>
              <w:t xml:space="preserve">, </w:t>
            </w:r>
            <w:r w:rsidRPr="002F661A">
              <w:rPr>
                <w:i/>
              </w:rPr>
              <w:t>Landbruksdirektoratet</w:t>
            </w:r>
            <w:r>
              <w:rPr>
                <w:i/>
              </w:rPr>
              <w:t xml:space="preserve">, </w:t>
            </w:r>
            <w:r w:rsidRPr="002F661A">
              <w:rPr>
                <w:i/>
              </w:rPr>
              <w:t>Norges Geologiske Undersøkelse</w:t>
            </w:r>
            <w:r>
              <w:rPr>
                <w:i/>
              </w:rPr>
              <w:t xml:space="preserve">, </w:t>
            </w:r>
            <w:r w:rsidRPr="002F661A">
              <w:rPr>
                <w:i/>
              </w:rPr>
              <w:t>Norges vassdrags- og energidirektorat</w:t>
            </w:r>
            <w:r>
              <w:rPr>
                <w:i/>
              </w:rPr>
              <w:t xml:space="preserve">, </w:t>
            </w:r>
            <w:r w:rsidRPr="002F661A">
              <w:rPr>
                <w:i/>
              </w:rPr>
              <w:t>Norsk Polarinstitutt</w:t>
            </w:r>
            <w:r>
              <w:rPr>
                <w:i/>
              </w:rPr>
              <w:t xml:space="preserve"> og </w:t>
            </w:r>
            <w:r w:rsidRPr="002F661A">
              <w:rPr>
                <w:i/>
              </w:rPr>
              <w:t>Vegdirektoratet</w:t>
            </w:r>
          </w:p>
          <w:p w14:paraId="01474371" w14:textId="77777777" w:rsidR="005A0737" w:rsidRPr="004C660B" w:rsidRDefault="005A0737" w:rsidP="005A0737">
            <w:pPr>
              <w:rPr>
                <w:i/>
              </w:rPr>
            </w:pPr>
            <w:r>
              <w:rPr>
                <w:i/>
              </w:rPr>
              <w:t>Evt: Fylker/kommuner, Forskningsinstitutter/</w:t>
            </w:r>
            <w:r w:rsidR="0003104A">
              <w:rPr>
                <w:i/>
              </w:rPr>
              <w:t>..</w:t>
            </w:r>
          </w:p>
        </w:tc>
      </w:tr>
      <w:tr w:rsidR="005A0737" w14:paraId="01474375" w14:textId="77777777" w:rsidTr="005676D8">
        <w:tc>
          <w:tcPr>
            <w:tcW w:w="2263" w:type="dxa"/>
            <w:shd w:val="clear" w:color="auto" w:fill="DBDBDB" w:themeFill="accent3" w:themeFillTint="66"/>
          </w:tcPr>
          <w:p w14:paraId="01474373" w14:textId="1CE26FBE" w:rsidR="005A0737" w:rsidRDefault="005A0737" w:rsidP="004C7029">
            <w:r>
              <w:t>Kontaktperson</w:t>
            </w:r>
          </w:p>
        </w:tc>
        <w:tc>
          <w:tcPr>
            <w:tcW w:w="7479" w:type="dxa"/>
          </w:tcPr>
          <w:p w14:paraId="01474374" w14:textId="77777777" w:rsidR="005A0737" w:rsidRPr="004C660B" w:rsidRDefault="005A0737" w:rsidP="005A0737">
            <w:pPr>
              <w:rPr>
                <w:i/>
              </w:rPr>
            </w:pPr>
            <w:r>
              <w:rPr>
                <w:i/>
              </w:rPr>
              <w:t xml:space="preserve">Miljødirektoratet v/Ingunn Limstrand, </w:t>
            </w:r>
            <w:hyperlink r:id="rId41" w:history="1">
              <w:r>
                <w:rPr>
                  <w:rStyle w:val="Hyperkobling"/>
                  <w:lang w:eastAsia="nb-NO"/>
                </w:rPr>
                <w:t>Ingunn.Limstrand@miljodir.no</w:t>
              </w:r>
            </w:hyperlink>
            <w:r>
              <w:rPr>
                <w:lang w:eastAsia="nb-NO"/>
              </w:rPr>
              <w:t xml:space="preserve"> </w:t>
            </w:r>
          </w:p>
        </w:tc>
      </w:tr>
      <w:tr w:rsidR="00905E7D" w14:paraId="01474378" w14:textId="77777777" w:rsidTr="0092252E">
        <w:tc>
          <w:tcPr>
            <w:tcW w:w="2263" w:type="dxa"/>
            <w:shd w:val="clear" w:color="auto" w:fill="DBDBDB" w:themeFill="accent3" w:themeFillTint="66"/>
          </w:tcPr>
          <w:p w14:paraId="01474376" w14:textId="77777777" w:rsidR="00905E7D" w:rsidRDefault="00905E7D" w:rsidP="0092252E">
            <w:r>
              <w:t xml:space="preserve">Varighet – tidsperiode </w:t>
            </w:r>
          </w:p>
        </w:tc>
        <w:tc>
          <w:tcPr>
            <w:tcW w:w="7479" w:type="dxa"/>
          </w:tcPr>
          <w:p w14:paraId="01474377" w14:textId="77777777" w:rsidR="00905E7D" w:rsidRPr="004C660B" w:rsidRDefault="00905E7D" w:rsidP="0092252E">
            <w:pPr>
              <w:rPr>
                <w:i/>
              </w:rPr>
            </w:pPr>
            <w:r w:rsidRPr="004C660B">
              <w:rPr>
                <w:i/>
              </w:rPr>
              <w:t>1/2019</w:t>
            </w:r>
            <w:r>
              <w:rPr>
                <w:i/>
              </w:rPr>
              <w:t xml:space="preserve"> </w:t>
            </w:r>
            <w:r w:rsidRPr="004C660B">
              <w:rPr>
                <w:i/>
              </w:rPr>
              <w:t>-</w:t>
            </w:r>
            <w:r>
              <w:rPr>
                <w:i/>
              </w:rPr>
              <w:t xml:space="preserve">2022 </w:t>
            </w:r>
          </w:p>
        </w:tc>
      </w:tr>
      <w:tr w:rsidR="00905E7D" w14:paraId="0147437B" w14:textId="77777777" w:rsidTr="0092252E">
        <w:tc>
          <w:tcPr>
            <w:tcW w:w="2263" w:type="dxa"/>
            <w:shd w:val="clear" w:color="auto" w:fill="DBDBDB" w:themeFill="accent3" w:themeFillTint="66"/>
          </w:tcPr>
          <w:p w14:paraId="01474379" w14:textId="35E101EA" w:rsidR="00905E7D" w:rsidRDefault="00B059C3" w:rsidP="0092252E">
            <w:r>
              <w:t>Mål som understøttes</w:t>
            </w:r>
          </w:p>
        </w:tc>
        <w:tc>
          <w:tcPr>
            <w:tcW w:w="7479" w:type="dxa"/>
          </w:tcPr>
          <w:p w14:paraId="0147437A" w14:textId="77777777" w:rsidR="00905E7D" w:rsidRPr="004C660B" w:rsidRDefault="00905E7D" w:rsidP="0092252E">
            <w:pPr>
              <w:rPr>
                <w:i/>
              </w:rPr>
            </w:pPr>
            <w:r>
              <w:rPr>
                <w:i/>
              </w:rPr>
              <w:t xml:space="preserve">1.1, 1.2, </w:t>
            </w:r>
          </w:p>
        </w:tc>
      </w:tr>
      <w:tr w:rsidR="005A0737" w14:paraId="01474384" w14:textId="77777777" w:rsidTr="005676D8">
        <w:tc>
          <w:tcPr>
            <w:tcW w:w="2263" w:type="dxa"/>
            <w:shd w:val="clear" w:color="auto" w:fill="DBDBDB" w:themeFill="accent3" w:themeFillTint="66"/>
          </w:tcPr>
          <w:p w14:paraId="0147437C" w14:textId="77777777" w:rsidR="005A0737" w:rsidRDefault="005A0737" w:rsidP="005A0737">
            <w:r>
              <w:t>Beskrivelse av tiltak</w:t>
            </w:r>
          </w:p>
          <w:p w14:paraId="0147437D" w14:textId="77777777" w:rsidR="005A0737" w:rsidRDefault="005A0737" w:rsidP="005A0737"/>
        </w:tc>
        <w:tc>
          <w:tcPr>
            <w:tcW w:w="7479" w:type="dxa"/>
          </w:tcPr>
          <w:p w14:paraId="0147437E" w14:textId="77777777" w:rsidR="005A0737" w:rsidRPr="00E05A1B" w:rsidRDefault="005A0737" w:rsidP="005A0737">
            <w:r w:rsidRPr="00E05A1B">
              <w:t xml:space="preserve">Lettere tilgjengelig informasjon om naturmangfold i ulike plan- og beslutningsprosesser er viktig for å hindre tap av biologisk mangfold. Mangelfull kartlegging og dårlig tilgang til stedfestet kunnskap om naturmangfold i forkant </w:t>
            </w:r>
            <w:r w:rsidRPr="00E05A1B">
              <w:lastRenderedPageBreak/>
              <w:t>av tiltak og planer kan medføre at natur</w:t>
            </w:r>
            <w:r>
              <w:t xml:space="preserve"> viktig for naturmangfoldet</w:t>
            </w:r>
            <w:r w:rsidRPr="00E05A1B">
              <w:t xml:space="preserve"> ødelegges</w:t>
            </w:r>
            <w:r>
              <w:t xml:space="preserve"> og at slike prosesser tar lang tid</w:t>
            </w:r>
            <w:r w:rsidRPr="00E05A1B">
              <w:t xml:space="preserve">. Målsettingen </w:t>
            </w:r>
            <w:r>
              <w:t>med satsningen på økologisk grunnkart tredelt å opprette å sammenstille stedfestet informasjon om natur i en egen kartportal, øke kartleggingen av natur og bedre samordningen av naturkartleggingen på tvers av sektorer ved hjelp av felles metode og standarder. Dette vil kunne bidra til å</w:t>
            </w:r>
            <w:r w:rsidRPr="00E05A1B">
              <w:t xml:space="preserve"> legge til rette for bedre beslutningsprosesser og en mer helhetlig forvaltning av norsk natur.</w:t>
            </w:r>
          </w:p>
          <w:p w14:paraId="0147437F" w14:textId="77777777" w:rsidR="005A0737" w:rsidRPr="00E05A1B" w:rsidRDefault="005A0737" w:rsidP="00C02228">
            <w:pPr>
              <w:numPr>
                <w:ilvl w:val="0"/>
                <w:numId w:val="24"/>
              </w:numPr>
            </w:pPr>
            <w:r w:rsidRPr="00E05A1B">
              <w:t>Etablere et økologisk grunnkart i tråd med Meld St. 14 (2015-2016) Natur for livet.</w:t>
            </w:r>
          </w:p>
          <w:p w14:paraId="01474380" w14:textId="77777777" w:rsidR="005A0737" w:rsidRPr="00E05A1B" w:rsidRDefault="005A0737" w:rsidP="00C02228">
            <w:pPr>
              <w:numPr>
                <w:ilvl w:val="0"/>
                <w:numId w:val="24"/>
              </w:numPr>
            </w:pPr>
            <w:r w:rsidRPr="00E05A1B">
              <w:t>Sammenstille og tilgjengeliggjøre kartlag med stedfestet informasjon om naturtyper, arter og landskapstyper.</w:t>
            </w:r>
          </w:p>
          <w:p w14:paraId="01474381" w14:textId="77777777" w:rsidR="005A0737" w:rsidRPr="00E05A1B" w:rsidRDefault="005A0737" w:rsidP="00C02228">
            <w:pPr>
              <w:numPr>
                <w:ilvl w:val="0"/>
                <w:numId w:val="24"/>
              </w:numPr>
            </w:pPr>
            <w:r w:rsidRPr="00E05A1B">
              <w:t>Utvikle og tilrettelegge kartlag over miljøvariabler.</w:t>
            </w:r>
          </w:p>
          <w:p w14:paraId="01474382" w14:textId="77777777" w:rsidR="005A0737" w:rsidRPr="00E05A1B" w:rsidRDefault="005A0737" w:rsidP="00C02228">
            <w:pPr>
              <w:numPr>
                <w:ilvl w:val="0"/>
                <w:numId w:val="24"/>
              </w:numPr>
            </w:pPr>
            <w:r w:rsidRPr="00E05A1B">
              <w:t>Etablere et felles tverrsektorielt system for tilgjengeliggjøring av data fra naturkartlegging i Norge.</w:t>
            </w:r>
          </w:p>
          <w:p w14:paraId="01474383" w14:textId="77777777" w:rsidR="005A0737" w:rsidRPr="00922F66" w:rsidRDefault="005A0737" w:rsidP="00C02228">
            <w:pPr>
              <w:numPr>
                <w:ilvl w:val="0"/>
                <w:numId w:val="24"/>
              </w:numPr>
            </w:pPr>
            <w:r w:rsidRPr="00E05A1B">
              <w:t>Sikre lettere tilgang til økologiske datasett, gjennom nødvendig videreutvikling av Geonorge som nav i infrastrukturen.</w:t>
            </w:r>
          </w:p>
        </w:tc>
      </w:tr>
      <w:tr w:rsidR="005A0737" w14:paraId="0147438C" w14:textId="77777777" w:rsidTr="005676D8">
        <w:tc>
          <w:tcPr>
            <w:tcW w:w="2263" w:type="dxa"/>
            <w:shd w:val="clear" w:color="auto" w:fill="DBDBDB" w:themeFill="accent3" w:themeFillTint="66"/>
          </w:tcPr>
          <w:p w14:paraId="01474385" w14:textId="77777777" w:rsidR="005A0737" w:rsidRDefault="005A0737" w:rsidP="005A0737">
            <w:r>
              <w:lastRenderedPageBreak/>
              <w:t>Gjennomføring</w:t>
            </w:r>
          </w:p>
          <w:p w14:paraId="01474386" w14:textId="77777777" w:rsidR="005A0737" w:rsidRDefault="005A0737" w:rsidP="005A0737"/>
        </w:tc>
        <w:tc>
          <w:tcPr>
            <w:tcW w:w="7479" w:type="dxa"/>
          </w:tcPr>
          <w:p w14:paraId="01474387" w14:textId="77777777" w:rsidR="005A0737" w:rsidRDefault="005A0737" w:rsidP="005A0737">
            <w:pPr>
              <w:rPr>
                <w:rFonts w:ascii="Trebuchet MS" w:hAnsi="Trebuchet MS" w:cs="Arial-ItalicMT"/>
                <w:iCs/>
              </w:rPr>
            </w:pPr>
            <w:r w:rsidRPr="00695236">
              <w:rPr>
                <w:rFonts w:cstheme="minorHAnsi"/>
                <w:i/>
              </w:rPr>
              <w:t>Miljødirektoratet leder arbeidet med å etablere det økologiske grunnkart som en oppfølging av Innst. 144 S (2014-2015) og Meld. St. 14 (2015-20</w:t>
            </w:r>
            <w:r>
              <w:rPr>
                <w:rFonts w:cstheme="minorHAnsi"/>
                <w:i/>
              </w:rPr>
              <w:t>1</w:t>
            </w:r>
            <w:r w:rsidRPr="00695236">
              <w:rPr>
                <w:rFonts w:cstheme="minorHAnsi"/>
                <w:i/>
              </w:rPr>
              <w:t xml:space="preserve">6) Natur for livet. oppdrag fra KLD.) </w:t>
            </w:r>
            <w:r w:rsidRPr="00DE12BE">
              <w:rPr>
                <w:rFonts w:cstheme="minorHAnsi"/>
                <w:i/>
              </w:rPr>
              <w:t xml:space="preserve">Artsdatabanken skal på oppdrag fra Miljødirektoratet utvikle en portal for økologisk grunnkart med Geonorge som nav. Portalen skal distribuere kartlag som er pekt ut av direktoratsgruppen for økologisk grunnkart etter fastsatte kriterier. Direktoratsgruppen skal også bidra til at portalen for økologisk grunnkart er tilpasset hovedbrukerene slik at </w:t>
            </w:r>
            <w:r w:rsidRPr="00E35330">
              <w:rPr>
                <w:rFonts w:cstheme="minorHAnsi"/>
              </w:rPr>
              <w:t xml:space="preserve">de ikke må søke samme type kunnskap i andre portaler. </w:t>
            </w:r>
          </w:p>
          <w:p w14:paraId="01474388" w14:textId="77777777" w:rsidR="005A0737" w:rsidRPr="00695236" w:rsidRDefault="005A0737" w:rsidP="005A0737">
            <w:pPr>
              <w:autoSpaceDE w:val="0"/>
              <w:autoSpaceDN w:val="0"/>
              <w:adjustRightInd w:val="0"/>
              <w:rPr>
                <w:rFonts w:cstheme="minorHAnsi"/>
                <w:i/>
              </w:rPr>
            </w:pPr>
          </w:p>
          <w:p w14:paraId="01474389" w14:textId="77777777" w:rsidR="005A0737" w:rsidRPr="00DE12BE" w:rsidRDefault="005A0737" w:rsidP="005A0737">
            <w:pPr>
              <w:autoSpaceDE w:val="0"/>
              <w:autoSpaceDN w:val="0"/>
              <w:adjustRightInd w:val="0"/>
              <w:rPr>
                <w:rFonts w:cstheme="minorHAnsi"/>
                <w:i/>
              </w:rPr>
            </w:pPr>
            <w:r w:rsidRPr="00DE12BE">
              <w:rPr>
                <w:rFonts w:cstheme="minorHAnsi"/>
                <w:i/>
              </w:rPr>
              <w:t xml:space="preserve">Stortinget slo i Innst. 144 S (2015-2016) fast at Artsdatabankens type- og beskrivelsessystemet Natur i Norge (NiN) skulle legges til grunn for all offentlig finansiert kartlegging for å sikre dataenes etterprøvbarhet og for å bedre samordningen av kartleggingen. Artsdatabanken har ansvar for vedlikehold, videreutvikling og veiledning av systemet, samt sikre nødvendig brukerdialog og medvirkning for at systemet skal bli mest mulig nyttig og effektivt som kartleggingsmetode. </w:t>
            </w:r>
          </w:p>
          <w:p w14:paraId="0147438A" w14:textId="77777777" w:rsidR="005A0737" w:rsidRPr="00DE12BE" w:rsidRDefault="005A0737" w:rsidP="005A0737">
            <w:pPr>
              <w:autoSpaceDE w:val="0"/>
              <w:autoSpaceDN w:val="0"/>
              <w:adjustRightInd w:val="0"/>
              <w:rPr>
                <w:rFonts w:cstheme="minorHAnsi"/>
                <w:i/>
              </w:rPr>
            </w:pPr>
          </w:p>
          <w:p w14:paraId="0147438B" w14:textId="77777777" w:rsidR="005A0737" w:rsidRPr="00E35330" w:rsidRDefault="005A0737" w:rsidP="005A0737">
            <w:pPr>
              <w:rPr>
                <w:rFonts w:cstheme="minorHAnsi"/>
              </w:rPr>
            </w:pPr>
            <w:r w:rsidRPr="0067745A">
              <w:rPr>
                <w:rFonts w:cstheme="minorHAnsi"/>
                <w:i/>
              </w:rPr>
              <w:t xml:space="preserve">Miljødirektoratet gjennomfører naturtypekartleggingen i henhold til plan for naturtypekartlegging 2018-2020. </w:t>
            </w:r>
            <w:r w:rsidRPr="00F64C87">
              <w:rPr>
                <w:rFonts w:cstheme="minorHAnsi"/>
                <w:i/>
              </w:rPr>
              <w:t xml:space="preserve">Hoveddelen av naturtypekartleggingen finansieres over statsbudsjettet (kapittel 1410 post 22 Miljøkartlegging). </w:t>
            </w:r>
          </w:p>
        </w:tc>
      </w:tr>
      <w:tr w:rsidR="005A0737" w14:paraId="0147438F" w14:textId="77777777" w:rsidTr="005676D8">
        <w:tc>
          <w:tcPr>
            <w:tcW w:w="2263" w:type="dxa"/>
            <w:shd w:val="clear" w:color="auto" w:fill="DBDBDB" w:themeFill="accent3" w:themeFillTint="66"/>
          </w:tcPr>
          <w:p w14:paraId="0147438D" w14:textId="1084C8CC" w:rsidR="005A0737" w:rsidRPr="0003104A" w:rsidRDefault="00B059C3" w:rsidP="005A0737">
            <w:pPr>
              <w:rPr>
                <w:color w:val="FF0000"/>
              </w:rPr>
            </w:pPr>
            <w:r>
              <w:t>Supplerende info</w:t>
            </w:r>
          </w:p>
        </w:tc>
        <w:tc>
          <w:tcPr>
            <w:tcW w:w="7479" w:type="dxa"/>
          </w:tcPr>
          <w:p w14:paraId="0147438E" w14:textId="77777777" w:rsidR="005A0737" w:rsidRPr="004C660B" w:rsidRDefault="005A0737" w:rsidP="005A0737">
            <w:pPr>
              <w:rPr>
                <w:i/>
              </w:rPr>
            </w:pPr>
          </w:p>
        </w:tc>
      </w:tr>
    </w:tbl>
    <w:p w14:paraId="01474390" w14:textId="77777777" w:rsidR="005A0737" w:rsidRDefault="005A0737" w:rsidP="005A0737">
      <w:pPr>
        <w:rPr>
          <w:b/>
        </w:rPr>
      </w:pPr>
    </w:p>
    <w:p w14:paraId="01474391" w14:textId="77777777" w:rsidR="00E31155" w:rsidRDefault="00E31155" w:rsidP="005A0737">
      <w:pPr>
        <w:rPr>
          <w:b/>
        </w:rPr>
      </w:pPr>
    </w:p>
    <w:p w14:paraId="01474392" w14:textId="77777777" w:rsidR="005A0737" w:rsidRDefault="005A0737" w:rsidP="005A0737">
      <w:pPr>
        <w:rPr>
          <w:i/>
        </w:rPr>
      </w:pPr>
      <w:r w:rsidRPr="003340D2">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44"/>
        <w:gridCol w:w="1701"/>
        <w:gridCol w:w="2234"/>
      </w:tblGrid>
      <w:tr w:rsidR="005A0737" w:rsidRPr="003340D2" w14:paraId="01474399" w14:textId="77777777" w:rsidTr="00AA62EA">
        <w:trPr>
          <w:tblHeader/>
        </w:trPr>
        <w:tc>
          <w:tcPr>
            <w:tcW w:w="2263" w:type="dxa"/>
            <w:shd w:val="clear" w:color="auto" w:fill="DBDBDB" w:themeFill="accent3" w:themeFillTint="66"/>
          </w:tcPr>
          <w:p w14:paraId="01474393" w14:textId="77777777" w:rsidR="005A0737" w:rsidRPr="00813A5E" w:rsidRDefault="005A0737" w:rsidP="005A0737">
            <w:pPr>
              <w:rPr>
                <w:b/>
                <w:sz w:val="20"/>
                <w:szCs w:val="20"/>
              </w:rPr>
            </w:pPr>
            <w:r w:rsidRPr="00813A5E">
              <w:rPr>
                <w:b/>
                <w:sz w:val="20"/>
                <w:szCs w:val="20"/>
              </w:rPr>
              <w:t xml:space="preserve">Tittel på aktivitet </w:t>
            </w:r>
          </w:p>
        </w:tc>
        <w:tc>
          <w:tcPr>
            <w:tcW w:w="3544" w:type="dxa"/>
            <w:shd w:val="clear" w:color="auto" w:fill="DBDBDB" w:themeFill="accent3" w:themeFillTint="66"/>
          </w:tcPr>
          <w:p w14:paraId="01474394" w14:textId="77777777" w:rsidR="005A0737" w:rsidRPr="00813A5E" w:rsidRDefault="005A0737" w:rsidP="005A0737">
            <w:pPr>
              <w:rPr>
                <w:b/>
                <w:sz w:val="20"/>
                <w:szCs w:val="20"/>
              </w:rPr>
            </w:pPr>
            <w:r w:rsidRPr="00813A5E">
              <w:rPr>
                <w:b/>
                <w:sz w:val="20"/>
                <w:szCs w:val="20"/>
              </w:rPr>
              <w:t>Beskrivelse, mål for aktivitet</w:t>
            </w:r>
          </w:p>
        </w:tc>
        <w:tc>
          <w:tcPr>
            <w:tcW w:w="1701" w:type="dxa"/>
            <w:shd w:val="clear" w:color="auto" w:fill="DBDBDB" w:themeFill="accent3" w:themeFillTint="66"/>
          </w:tcPr>
          <w:p w14:paraId="01474395" w14:textId="77777777" w:rsidR="005A0737" w:rsidRPr="00813A5E" w:rsidRDefault="005A0737" w:rsidP="005A0737">
            <w:pPr>
              <w:rPr>
                <w:b/>
                <w:sz w:val="20"/>
                <w:szCs w:val="20"/>
              </w:rPr>
            </w:pPr>
            <w:r>
              <w:rPr>
                <w:b/>
                <w:sz w:val="20"/>
                <w:szCs w:val="20"/>
              </w:rPr>
              <w:t>Tidsrom</w:t>
            </w:r>
            <w:r w:rsidRPr="00813A5E">
              <w:rPr>
                <w:b/>
                <w:sz w:val="20"/>
                <w:szCs w:val="20"/>
              </w:rPr>
              <w:t xml:space="preserve"> for gjennom</w:t>
            </w:r>
            <w:r>
              <w:rPr>
                <w:b/>
                <w:sz w:val="20"/>
                <w:szCs w:val="20"/>
              </w:rPr>
              <w:t>-</w:t>
            </w:r>
            <w:r w:rsidRPr="00813A5E">
              <w:rPr>
                <w:b/>
                <w:sz w:val="20"/>
                <w:szCs w:val="20"/>
              </w:rPr>
              <w:t>føring</w:t>
            </w:r>
            <w:r>
              <w:rPr>
                <w:b/>
                <w:sz w:val="20"/>
                <w:szCs w:val="20"/>
              </w:rPr>
              <w:t xml:space="preserve"> </w:t>
            </w:r>
          </w:p>
          <w:p w14:paraId="01474396" w14:textId="77777777" w:rsidR="005A0737" w:rsidRPr="00813A5E" w:rsidRDefault="005A0737" w:rsidP="005A0737">
            <w:pPr>
              <w:rPr>
                <w:sz w:val="20"/>
                <w:szCs w:val="20"/>
              </w:rPr>
            </w:pPr>
          </w:p>
        </w:tc>
        <w:tc>
          <w:tcPr>
            <w:tcW w:w="2234" w:type="dxa"/>
            <w:shd w:val="clear" w:color="auto" w:fill="DBDBDB" w:themeFill="accent3" w:themeFillTint="66"/>
          </w:tcPr>
          <w:p w14:paraId="01474397" w14:textId="77777777" w:rsidR="005A0737" w:rsidRDefault="005A0737" w:rsidP="005A0737">
            <w:pPr>
              <w:rPr>
                <w:b/>
                <w:sz w:val="20"/>
                <w:szCs w:val="20"/>
              </w:rPr>
            </w:pPr>
            <w:r w:rsidRPr="00813A5E">
              <w:rPr>
                <w:b/>
                <w:sz w:val="20"/>
                <w:szCs w:val="20"/>
              </w:rPr>
              <w:t>Ansvarlig og deltagere i aktivitet</w:t>
            </w:r>
          </w:p>
          <w:p w14:paraId="01474398" w14:textId="77777777" w:rsidR="005A0737" w:rsidRPr="00813A5E" w:rsidRDefault="005A0737" w:rsidP="005A0737">
            <w:pPr>
              <w:rPr>
                <w:sz w:val="20"/>
                <w:szCs w:val="20"/>
              </w:rPr>
            </w:pPr>
          </w:p>
        </w:tc>
      </w:tr>
      <w:tr w:rsidR="005A0737" w:rsidRPr="003340D2" w14:paraId="0147439E" w14:textId="77777777" w:rsidTr="004B1BC4">
        <w:tc>
          <w:tcPr>
            <w:tcW w:w="2263" w:type="dxa"/>
          </w:tcPr>
          <w:p w14:paraId="0147439A" w14:textId="77777777" w:rsidR="005A0737" w:rsidRPr="003340D2" w:rsidRDefault="005A0737" w:rsidP="005A0737">
            <w:pPr>
              <w:rPr>
                <w:sz w:val="20"/>
                <w:szCs w:val="20"/>
              </w:rPr>
            </w:pPr>
            <w:r>
              <w:rPr>
                <w:sz w:val="20"/>
                <w:szCs w:val="20"/>
              </w:rPr>
              <w:t>Naturtypekartlegging etter Miljødirektoratets instruks</w:t>
            </w:r>
          </w:p>
        </w:tc>
        <w:tc>
          <w:tcPr>
            <w:tcW w:w="3544" w:type="dxa"/>
          </w:tcPr>
          <w:p w14:paraId="0147439B" w14:textId="77777777" w:rsidR="005A0737" w:rsidRPr="003340D2" w:rsidRDefault="005A0737" w:rsidP="005A0737">
            <w:pPr>
              <w:rPr>
                <w:sz w:val="20"/>
                <w:szCs w:val="20"/>
              </w:rPr>
            </w:pPr>
            <w:r>
              <w:rPr>
                <w:sz w:val="20"/>
                <w:szCs w:val="20"/>
              </w:rPr>
              <w:t>I henhold til Miljødirektoratets plan for naturtypekartlegging 2018-2020.</w:t>
            </w:r>
            <w:r w:rsidRPr="007316CD">
              <w:t xml:space="preserve"> </w:t>
            </w:r>
            <w:r w:rsidRPr="00052FA3">
              <w:rPr>
                <w:sz w:val="20"/>
              </w:rPr>
              <w:t>Miljødirektoratets mål med kartlegging av</w:t>
            </w:r>
            <w:r>
              <w:rPr>
                <w:sz w:val="20"/>
              </w:rPr>
              <w:t xml:space="preserve"> naturtyper etter Miljødirektoratets instruks </w:t>
            </w:r>
            <w:r w:rsidRPr="00052FA3">
              <w:rPr>
                <w:sz w:val="20"/>
              </w:rPr>
              <w:t xml:space="preserve">er å tilby et godt kunnskapsgrunnlag til ulike sektorer og </w:t>
            </w:r>
            <w:r w:rsidRPr="00052FA3">
              <w:rPr>
                <w:sz w:val="20"/>
              </w:rPr>
              <w:lastRenderedPageBreak/>
              <w:t>private aktører som planlegger ulike former for arealutnyttelse og -forvaltning</w:t>
            </w:r>
            <w:r>
              <w:rPr>
                <w:sz w:val="20"/>
              </w:rPr>
              <w:t>.</w:t>
            </w:r>
          </w:p>
        </w:tc>
        <w:tc>
          <w:tcPr>
            <w:tcW w:w="1701" w:type="dxa"/>
          </w:tcPr>
          <w:p w14:paraId="0147439C" w14:textId="77777777" w:rsidR="005A0737" w:rsidRPr="003340D2" w:rsidRDefault="005A0737" w:rsidP="005A0737">
            <w:pPr>
              <w:rPr>
                <w:sz w:val="20"/>
                <w:szCs w:val="20"/>
              </w:rPr>
            </w:pPr>
            <w:r>
              <w:rPr>
                <w:sz w:val="20"/>
                <w:szCs w:val="20"/>
              </w:rPr>
              <w:lastRenderedPageBreak/>
              <w:t>2019-2020</w:t>
            </w:r>
          </w:p>
        </w:tc>
        <w:tc>
          <w:tcPr>
            <w:tcW w:w="2234" w:type="dxa"/>
          </w:tcPr>
          <w:p w14:paraId="0147439D" w14:textId="77777777" w:rsidR="005A0737" w:rsidRPr="003340D2" w:rsidRDefault="005A0737" w:rsidP="005A0737">
            <w:pPr>
              <w:rPr>
                <w:sz w:val="20"/>
                <w:szCs w:val="20"/>
              </w:rPr>
            </w:pPr>
            <w:r>
              <w:rPr>
                <w:sz w:val="20"/>
                <w:szCs w:val="20"/>
              </w:rPr>
              <w:t>Miljødirektoratet</w:t>
            </w:r>
          </w:p>
        </w:tc>
      </w:tr>
      <w:tr w:rsidR="005A0737" w:rsidRPr="003340D2" w14:paraId="014743A4" w14:textId="77777777" w:rsidTr="004B1BC4">
        <w:tc>
          <w:tcPr>
            <w:tcW w:w="2263" w:type="dxa"/>
          </w:tcPr>
          <w:p w14:paraId="0147439F" w14:textId="77777777" w:rsidR="005A0737" w:rsidRPr="003340D2" w:rsidRDefault="005A0737" w:rsidP="005A0737">
            <w:pPr>
              <w:rPr>
                <w:sz w:val="20"/>
                <w:szCs w:val="20"/>
              </w:rPr>
            </w:pPr>
            <w:r>
              <w:rPr>
                <w:sz w:val="20"/>
                <w:szCs w:val="20"/>
              </w:rPr>
              <w:t>Etablering av forvaltningsportal for økologisk grunnkart</w:t>
            </w:r>
          </w:p>
        </w:tc>
        <w:tc>
          <w:tcPr>
            <w:tcW w:w="3544" w:type="dxa"/>
          </w:tcPr>
          <w:p w14:paraId="014743A0" w14:textId="77777777" w:rsidR="005A0737" w:rsidRDefault="005A0737" w:rsidP="005A0737">
            <w:pPr>
              <w:rPr>
                <w:sz w:val="20"/>
                <w:szCs w:val="20"/>
              </w:rPr>
            </w:pPr>
            <w:r>
              <w:rPr>
                <w:sz w:val="20"/>
                <w:szCs w:val="20"/>
              </w:rPr>
              <w:t>Som en del av oppfølgingen av Meld. St.1 4 (2015-2016) – Natur for livet, skal det etableres en kartportal for økologisk grunnkart. Det er etablert en egen direktoratsgruppe for arbeidet med økologisk grunnkart. Det er et mål at en første versjon av en kartportal skal være ferdig i 2020. Miljødirektoratet har, i samråd med Klima- og miljødepartementet, gitt Artsdatabanken oppdrag om å utvikle kartportalen.  Artsdatabanken utarbeider en prosjektplan for utvikling av portalen, og dette arbeidet starter med møte i direktoratsgruppa 5. mars 2019. Det vil her opprettes en brukergruppe og en teknisk faggruppe som vil bidra i fasen med å spesifisere arbeidet.</w:t>
            </w:r>
          </w:p>
          <w:p w14:paraId="014743A1" w14:textId="77777777" w:rsidR="005A0737" w:rsidRPr="003340D2" w:rsidRDefault="005A0737" w:rsidP="005A0737">
            <w:pPr>
              <w:rPr>
                <w:sz w:val="20"/>
                <w:szCs w:val="20"/>
              </w:rPr>
            </w:pPr>
          </w:p>
        </w:tc>
        <w:tc>
          <w:tcPr>
            <w:tcW w:w="1701" w:type="dxa"/>
          </w:tcPr>
          <w:p w14:paraId="014743A2" w14:textId="77777777" w:rsidR="005A0737" w:rsidRPr="003340D2" w:rsidRDefault="005A0737" w:rsidP="005A0737">
            <w:pPr>
              <w:rPr>
                <w:sz w:val="20"/>
                <w:szCs w:val="20"/>
              </w:rPr>
            </w:pPr>
            <w:r>
              <w:rPr>
                <w:sz w:val="20"/>
                <w:szCs w:val="20"/>
              </w:rPr>
              <w:t>2019-2020</w:t>
            </w:r>
          </w:p>
        </w:tc>
        <w:tc>
          <w:tcPr>
            <w:tcW w:w="2234" w:type="dxa"/>
          </w:tcPr>
          <w:p w14:paraId="014743A3" w14:textId="77777777" w:rsidR="005A0737" w:rsidRPr="003340D2" w:rsidRDefault="005A0737" w:rsidP="005A0737">
            <w:pPr>
              <w:rPr>
                <w:sz w:val="20"/>
                <w:szCs w:val="20"/>
              </w:rPr>
            </w:pPr>
            <w:r>
              <w:rPr>
                <w:sz w:val="20"/>
                <w:szCs w:val="20"/>
              </w:rPr>
              <w:t>Artsdatabanken, med bidrag fra andre etater (direktoratsgruppen, m.fl.)</w:t>
            </w:r>
          </w:p>
        </w:tc>
      </w:tr>
      <w:tr w:rsidR="005A0737" w:rsidRPr="003340D2" w14:paraId="014743AD" w14:textId="77777777" w:rsidTr="004B1BC4">
        <w:tc>
          <w:tcPr>
            <w:tcW w:w="2263" w:type="dxa"/>
          </w:tcPr>
          <w:p w14:paraId="014743A5" w14:textId="77777777" w:rsidR="005A0737" w:rsidRPr="003340D2" w:rsidRDefault="005A0737" w:rsidP="005A0737">
            <w:pPr>
              <w:rPr>
                <w:sz w:val="20"/>
                <w:szCs w:val="20"/>
              </w:rPr>
            </w:pPr>
            <w:r>
              <w:rPr>
                <w:sz w:val="20"/>
                <w:szCs w:val="20"/>
              </w:rPr>
              <w:t xml:space="preserve">Naturtypekartlegging – utvikling av produkter basert på fjernmåling </w:t>
            </w:r>
          </w:p>
        </w:tc>
        <w:tc>
          <w:tcPr>
            <w:tcW w:w="3544" w:type="dxa"/>
          </w:tcPr>
          <w:p w14:paraId="014743A6" w14:textId="77777777" w:rsidR="005A0737" w:rsidRDefault="005A0737" w:rsidP="005A0737">
            <w:pPr>
              <w:rPr>
                <w:sz w:val="20"/>
                <w:szCs w:val="20"/>
              </w:rPr>
            </w:pPr>
            <w:r>
              <w:rPr>
                <w:sz w:val="20"/>
                <w:szCs w:val="20"/>
              </w:rPr>
              <w:t>Ulike prosjekter for å bruke ny teknologi til prediksjonsprodukter for kartlegging og for utfigurering av naturtyper (droner, Copernicus, laser, AI, modellering)</w:t>
            </w:r>
          </w:p>
          <w:p w14:paraId="014743A7" w14:textId="77777777" w:rsidR="005A0737" w:rsidRPr="005F0E10" w:rsidRDefault="005A0737" w:rsidP="005A0737">
            <w:pPr>
              <w:rPr>
                <w:color w:val="000000"/>
                <w:sz w:val="20"/>
                <w:lang w:eastAsia="nb-NO"/>
              </w:rPr>
            </w:pPr>
            <w:r w:rsidRPr="005F0E10">
              <w:rPr>
                <w:color w:val="000000"/>
                <w:sz w:val="20"/>
                <w:lang w:eastAsia="nb-NO"/>
              </w:rPr>
              <w:t xml:space="preserve">Fjernmåling produksjon økologiske data terrestrisk </w:t>
            </w:r>
          </w:p>
          <w:p w14:paraId="014743A8" w14:textId="77777777" w:rsidR="005A0737" w:rsidRDefault="005A0737" w:rsidP="005A0737">
            <w:pPr>
              <w:rPr>
                <w:color w:val="000000"/>
                <w:lang w:eastAsia="nb-NO"/>
              </w:rPr>
            </w:pPr>
            <w:r w:rsidRPr="005F0E10">
              <w:rPr>
                <w:color w:val="000000"/>
                <w:sz w:val="20"/>
                <w:lang w:eastAsia="nb-NO"/>
              </w:rPr>
              <w:t>Fjernmålingsbasert kartlegging av økosystemet skog</w:t>
            </w:r>
          </w:p>
          <w:p w14:paraId="014743A9" w14:textId="77777777" w:rsidR="005A0737" w:rsidRDefault="005A0737" w:rsidP="005A0737">
            <w:pPr>
              <w:rPr>
                <w:sz w:val="20"/>
                <w:szCs w:val="20"/>
              </w:rPr>
            </w:pPr>
            <w:r>
              <w:rPr>
                <w:sz w:val="20"/>
                <w:szCs w:val="20"/>
              </w:rPr>
              <w:t>Landformer (med NGU og ADB)</w:t>
            </w:r>
          </w:p>
          <w:p w14:paraId="014743AA" w14:textId="77777777" w:rsidR="005A0737" w:rsidRPr="003340D2" w:rsidRDefault="005A0737" w:rsidP="005A0737">
            <w:pPr>
              <w:rPr>
                <w:sz w:val="20"/>
                <w:szCs w:val="20"/>
              </w:rPr>
            </w:pPr>
            <w:r>
              <w:rPr>
                <w:sz w:val="20"/>
                <w:szCs w:val="20"/>
              </w:rPr>
              <w:t>..osv (skal ta med noen flere hvis vi skal spesifisere)</w:t>
            </w:r>
          </w:p>
        </w:tc>
        <w:tc>
          <w:tcPr>
            <w:tcW w:w="1701" w:type="dxa"/>
          </w:tcPr>
          <w:p w14:paraId="014743AB" w14:textId="77777777" w:rsidR="005A0737" w:rsidRPr="003340D2" w:rsidRDefault="005A0737" w:rsidP="005A0737">
            <w:pPr>
              <w:rPr>
                <w:sz w:val="20"/>
                <w:szCs w:val="20"/>
              </w:rPr>
            </w:pPr>
            <w:r>
              <w:rPr>
                <w:sz w:val="20"/>
                <w:szCs w:val="20"/>
              </w:rPr>
              <w:t>2019-2022</w:t>
            </w:r>
          </w:p>
        </w:tc>
        <w:tc>
          <w:tcPr>
            <w:tcW w:w="2234" w:type="dxa"/>
          </w:tcPr>
          <w:p w14:paraId="014743AC" w14:textId="77777777" w:rsidR="005A0737" w:rsidRPr="003340D2" w:rsidRDefault="005A0737" w:rsidP="005A0737">
            <w:pPr>
              <w:rPr>
                <w:sz w:val="20"/>
                <w:szCs w:val="20"/>
              </w:rPr>
            </w:pPr>
            <w:r>
              <w:rPr>
                <w:sz w:val="20"/>
                <w:szCs w:val="20"/>
              </w:rPr>
              <w:t>Miljødirektoratet i samarbeid med andre etater (Artsdatabanken, NGU, ønsker samarbeid med NIBIO)</w:t>
            </w:r>
          </w:p>
        </w:tc>
      </w:tr>
      <w:tr w:rsidR="005A0737" w:rsidRPr="003340D2" w14:paraId="014743B3" w14:textId="77777777" w:rsidTr="004B1BC4">
        <w:tc>
          <w:tcPr>
            <w:tcW w:w="2263" w:type="dxa"/>
          </w:tcPr>
          <w:p w14:paraId="014743AE" w14:textId="77777777" w:rsidR="005A0737" w:rsidRPr="003340D2" w:rsidRDefault="005A0737" w:rsidP="005A0737">
            <w:pPr>
              <w:rPr>
                <w:sz w:val="20"/>
                <w:szCs w:val="20"/>
              </w:rPr>
            </w:pPr>
            <w:r>
              <w:rPr>
                <w:sz w:val="20"/>
                <w:szCs w:val="20"/>
              </w:rPr>
              <w:t>Mobilisering og tilrettelegging av eksisterende økologiske kart i Geonorge</w:t>
            </w:r>
          </w:p>
        </w:tc>
        <w:tc>
          <w:tcPr>
            <w:tcW w:w="3544" w:type="dxa"/>
          </w:tcPr>
          <w:p w14:paraId="014743AF" w14:textId="77777777" w:rsidR="005A0737" w:rsidRDefault="005A0737" w:rsidP="005A0737">
            <w:pPr>
              <w:rPr>
                <w:sz w:val="20"/>
                <w:szCs w:val="20"/>
              </w:rPr>
            </w:pPr>
            <w:r>
              <w:rPr>
                <w:sz w:val="20"/>
                <w:szCs w:val="20"/>
              </w:rPr>
              <w:t xml:space="preserve">Dataeiere </w:t>
            </w:r>
          </w:p>
          <w:p w14:paraId="014743B0" w14:textId="77777777" w:rsidR="005A0737" w:rsidRPr="003340D2" w:rsidRDefault="005A0737" w:rsidP="005A0737">
            <w:pPr>
              <w:rPr>
                <w:sz w:val="20"/>
                <w:szCs w:val="20"/>
              </w:rPr>
            </w:pPr>
          </w:p>
        </w:tc>
        <w:tc>
          <w:tcPr>
            <w:tcW w:w="1701" w:type="dxa"/>
          </w:tcPr>
          <w:p w14:paraId="014743B1" w14:textId="77777777" w:rsidR="005A0737" w:rsidRPr="003340D2" w:rsidRDefault="005A0737" w:rsidP="005A0737">
            <w:pPr>
              <w:rPr>
                <w:sz w:val="20"/>
                <w:szCs w:val="20"/>
              </w:rPr>
            </w:pPr>
          </w:p>
        </w:tc>
        <w:tc>
          <w:tcPr>
            <w:tcW w:w="2234" w:type="dxa"/>
          </w:tcPr>
          <w:p w14:paraId="014743B2" w14:textId="77777777" w:rsidR="005A0737" w:rsidRPr="003340D2" w:rsidRDefault="005A0737" w:rsidP="005A0737">
            <w:pPr>
              <w:rPr>
                <w:sz w:val="20"/>
                <w:szCs w:val="20"/>
              </w:rPr>
            </w:pPr>
            <w:r>
              <w:rPr>
                <w:sz w:val="20"/>
                <w:szCs w:val="20"/>
              </w:rPr>
              <w:t>Sektorene (NVE, Miljødir, NIBIO, NGU, HI) – evt sektorer som bestiller kartlegging (Jernbaneverket, Vegdirektoratet..)</w:t>
            </w:r>
          </w:p>
        </w:tc>
      </w:tr>
      <w:tr w:rsidR="005A0737" w:rsidRPr="003340D2" w14:paraId="014743B9" w14:textId="77777777" w:rsidTr="004B1BC4">
        <w:tc>
          <w:tcPr>
            <w:tcW w:w="2263" w:type="dxa"/>
          </w:tcPr>
          <w:p w14:paraId="014743B4" w14:textId="77777777" w:rsidR="005A0737" w:rsidRPr="003340D2" w:rsidRDefault="005A0737" w:rsidP="005A0737">
            <w:pPr>
              <w:rPr>
                <w:sz w:val="20"/>
                <w:szCs w:val="20"/>
              </w:rPr>
            </w:pPr>
            <w:r>
              <w:rPr>
                <w:sz w:val="20"/>
                <w:szCs w:val="20"/>
              </w:rPr>
              <w:t>Tilpasning av Geonorge</w:t>
            </w:r>
          </w:p>
        </w:tc>
        <w:tc>
          <w:tcPr>
            <w:tcW w:w="3544" w:type="dxa"/>
          </w:tcPr>
          <w:p w14:paraId="014743B5" w14:textId="77777777" w:rsidR="005A0737" w:rsidRDefault="005A0737" w:rsidP="005A0737">
            <w:pPr>
              <w:rPr>
                <w:sz w:val="20"/>
                <w:szCs w:val="20"/>
              </w:rPr>
            </w:pPr>
            <w:r>
              <w:rPr>
                <w:sz w:val="20"/>
                <w:szCs w:val="20"/>
              </w:rPr>
              <w:t>Det skal etableres tjenester som sikrer effektiv dataflyt på tvers av aktuelle databaser og saksbehandlingsverktøy. Det økologiske grunnkartet skal samvirke med Geonorge og det må være avklart og etablert en løsning for hvordan utvikling av datasett fra økologisk grunnkart kan inngå. (også DOK-datasett)</w:t>
            </w:r>
          </w:p>
          <w:p w14:paraId="014743B6" w14:textId="77777777" w:rsidR="005A0737" w:rsidRPr="003340D2" w:rsidRDefault="005A0737" w:rsidP="005A0737">
            <w:pPr>
              <w:rPr>
                <w:sz w:val="20"/>
                <w:szCs w:val="20"/>
              </w:rPr>
            </w:pPr>
          </w:p>
        </w:tc>
        <w:tc>
          <w:tcPr>
            <w:tcW w:w="1701" w:type="dxa"/>
          </w:tcPr>
          <w:p w14:paraId="014743B7" w14:textId="77777777" w:rsidR="005A0737" w:rsidRPr="003340D2" w:rsidRDefault="005A0737" w:rsidP="005A0737">
            <w:pPr>
              <w:rPr>
                <w:sz w:val="20"/>
                <w:szCs w:val="20"/>
              </w:rPr>
            </w:pPr>
          </w:p>
        </w:tc>
        <w:tc>
          <w:tcPr>
            <w:tcW w:w="2234" w:type="dxa"/>
          </w:tcPr>
          <w:p w14:paraId="014743B8" w14:textId="77777777" w:rsidR="005A0737" w:rsidRPr="003340D2" w:rsidRDefault="005A0737" w:rsidP="005A0737">
            <w:pPr>
              <w:rPr>
                <w:sz w:val="20"/>
                <w:szCs w:val="20"/>
              </w:rPr>
            </w:pPr>
            <w:r>
              <w:rPr>
                <w:sz w:val="20"/>
                <w:szCs w:val="20"/>
              </w:rPr>
              <w:t>Kartverket</w:t>
            </w:r>
          </w:p>
        </w:tc>
      </w:tr>
      <w:tr w:rsidR="005A0737" w:rsidRPr="003340D2" w14:paraId="014743BF" w14:textId="77777777" w:rsidTr="004B1BC4">
        <w:tc>
          <w:tcPr>
            <w:tcW w:w="2263" w:type="dxa"/>
          </w:tcPr>
          <w:p w14:paraId="014743BA" w14:textId="77777777" w:rsidR="005A0737" w:rsidRPr="003340D2" w:rsidRDefault="005A0737" w:rsidP="005A0737">
            <w:pPr>
              <w:rPr>
                <w:sz w:val="20"/>
                <w:szCs w:val="20"/>
              </w:rPr>
            </w:pPr>
            <w:r>
              <w:rPr>
                <w:sz w:val="20"/>
                <w:szCs w:val="20"/>
              </w:rPr>
              <w:t>Kartlegging MiS</w:t>
            </w:r>
          </w:p>
        </w:tc>
        <w:tc>
          <w:tcPr>
            <w:tcW w:w="3544" w:type="dxa"/>
          </w:tcPr>
          <w:p w14:paraId="014743BB" w14:textId="77777777" w:rsidR="005A0737" w:rsidRDefault="005A0737" w:rsidP="005A0737">
            <w:pPr>
              <w:rPr>
                <w:sz w:val="20"/>
                <w:szCs w:val="20"/>
              </w:rPr>
            </w:pPr>
          </w:p>
          <w:p w14:paraId="014743BC" w14:textId="77777777" w:rsidR="005A0737" w:rsidRPr="003340D2" w:rsidRDefault="005A0737" w:rsidP="005A0737">
            <w:pPr>
              <w:rPr>
                <w:sz w:val="20"/>
                <w:szCs w:val="20"/>
              </w:rPr>
            </w:pPr>
          </w:p>
        </w:tc>
        <w:tc>
          <w:tcPr>
            <w:tcW w:w="1701" w:type="dxa"/>
          </w:tcPr>
          <w:p w14:paraId="014743BD" w14:textId="77777777" w:rsidR="005A0737" w:rsidRPr="003340D2" w:rsidRDefault="005A0737" w:rsidP="005A0737">
            <w:pPr>
              <w:rPr>
                <w:sz w:val="20"/>
                <w:szCs w:val="20"/>
              </w:rPr>
            </w:pPr>
          </w:p>
        </w:tc>
        <w:tc>
          <w:tcPr>
            <w:tcW w:w="2234" w:type="dxa"/>
          </w:tcPr>
          <w:p w14:paraId="014743BE" w14:textId="77777777" w:rsidR="005A0737" w:rsidRPr="003340D2" w:rsidRDefault="005A0737" w:rsidP="005A0737">
            <w:pPr>
              <w:rPr>
                <w:sz w:val="20"/>
                <w:szCs w:val="20"/>
              </w:rPr>
            </w:pPr>
            <w:r>
              <w:rPr>
                <w:sz w:val="20"/>
                <w:szCs w:val="20"/>
              </w:rPr>
              <w:t>Merknad</w:t>
            </w:r>
          </w:p>
        </w:tc>
      </w:tr>
    </w:tbl>
    <w:p w14:paraId="014743C3" w14:textId="77777777" w:rsidR="005A0737" w:rsidRDefault="005A0737" w:rsidP="00703E08">
      <w:pPr>
        <w:pStyle w:val="Overskrift2"/>
      </w:pPr>
      <w:bookmarkStart w:id="28" w:name="_Toc61462873"/>
      <w:r>
        <w:lastRenderedPageBreak/>
        <w:t>Tiltak 12 – Sikre gjenbruk av geodata innsamlet etter offentlige krav</w:t>
      </w:r>
      <w:bookmarkEnd w:id="28"/>
      <w:r>
        <w:t xml:space="preserve"> </w:t>
      </w:r>
    </w:p>
    <w:p w14:paraId="507950B2" w14:textId="77777777" w:rsidR="00170619" w:rsidRPr="00C96CED" w:rsidRDefault="00170619" w:rsidP="00170619">
      <w:pPr>
        <w:jc w:val="right"/>
        <w:rPr>
          <w:sz w:val="20"/>
        </w:rPr>
      </w:pPr>
    </w:p>
    <w:p w14:paraId="59198DE3" w14:textId="77777777" w:rsidR="00170619" w:rsidRPr="003340D2" w:rsidRDefault="00170619" w:rsidP="00170619">
      <w:pPr>
        <w:rPr>
          <w:b/>
        </w:rPr>
      </w:pPr>
      <w:r w:rsidRPr="003340D2">
        <w:rPr>
          <w:b/>
        </w:rPr>
        <w:t>Overordnet informasjon</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170619" w14:paraId="2E4CECCE" w14:textId="77777777" w:rsidTr="00756ECE">
        <w:trPr>
          <w:tblHeader/>
        </w:trPr>
        <w:tc>
          <w:tcPr>
            <w:tcW w:w="2263" w:type="dxa"/>
            <w:shd w:val="clear" w:color="auto" w:fill="DBDBDB" w:themeFill="accent3" w:themeFillTint="66"/>
          </w:tcPr>
          <w:p w14:paraId="44651368" w14:textId="77777777" w:rsidR="00170619" w:rsidRDefault="00170619" w:rsidP="00756ECE">
            <w:r>
              <w:t>Ansvarlig etat</w:t>
            </w:r>
          </w:p>
        </w:tc>
        <w:tc>
          <w:tcPr>
            <w:tcW w:w="7479" w:type="dxa"/>
          </w:tcPr>
          <w:p w14:paraId="74A663BB" w14:textId="77777777" w:rsidR="00170619" w:rsidRPr="004C660B" w:rsidRDefault="00170619" w:rsidP="00756ECE">
            <w:pPr>
              <w:rPr>
                <w:i/>
              </w:rPr>
            </w:pPr>
            <w:r>
              <w:rPr>
                <w:i/>
              </w:rPr>
              <w:t>Kartverket</w:t>
            </w:r>
          </w:p>
        </w:tc>
      </w:tr>
      <w:tr w:rsidR="00170619" w14:paraId="433CF709" w14:textId="77777777" w:rsidTr="00756ECE">
        <w:tc>
          <w:tcPr>
            <w:tcW w:w="2263" w:type="dxa"/>
            <w:shd w:val="clear" w:color="auto" w:fill="DBDBDB" w:themeFill="accent3" w:themeFillTint="66"/>
          </w:tcPr>
          <w:p w14:paraId="582555A7" w14:textId="77777777" w:rsidR="00170619" w:rsidRDefault="00170619" w:rsidP="00756ECE">
            <w:r>
              <w:t>Medvirkende</w:t>
            </w:r>
          </w:p>
        </w:tc>
        <w:tc>
          <w:tcPr>
            <w:tcW w:w="7479" w:type="dxa"/>
          </w:tcPr>
          <w:p w14:paraId="2B53D810" w14:textId="77777777" w:rsidR="00170619" w:rsidRDefault="00170619" w:rsidP="00756ECE">
            <w:pPr>
              <w:rPr>
                <w:i/>
              </w:rPr>
            </w:pPr>
            <w:r>
              <w:rPr>
                <w:i/>
              </w:rPr>
              <w:t>Mottaksetater: Miljødirektoratet, NGU, NVE, Kartverket, RA m.fl.</w:t>
            </w:r>
          </w:p>
          <w:p w14:paraId="4A94A2F9" w14:textId="77777777" w:rsidR="00170619" w:rsidRPr="004C660B" w:rsidRDefault="00170619" w:rsidP="00756ECE">
            <w:pPr>
              <w:rPr>
                <w:i/>
              </w:rPr>
            </w:pPr>
            <w:r>
              <w:rPr>
                <w:i/>
              </w:rPr>
              <w:t>Prosjektdata-leverandører: Statens vegvesen, Bane Nor + Privat sektor: konsulenter</w:t>
            </w:r>
          </w:p>
        </w:tc>
      </w:tr>
      <w:tr w:rsidR="00170619" w14:paraId="249A3D32" w14:textId="77777777" w:rsidTr="00756ECE">
        <w:tc>
          <w:tcPr>
            <w:tcW w:w="2263" w:type="dxa"/>
            <w:shd w:val="clear" w:color="auto" w:fill="DBDBDB" w:themeFill="accent3" w:themeFillTint="66"/>
          </w:tcPr>
          <w:p w14:paraId="14DDE02D" w14:textId="77777777" w:rsidR="00170619" w:rsidRDefault="00170619" w:rsidP="00756ECE">
            <w:r>
              <w:t>Kontaktperson</w:t>
            </w:r>
          </w:p>
        </w:tc>
        <w:tc>
          <w:tcPr>
            <w:tcW w:w="7479" w:type="dxa"/>
          </w:tcPr>
          <w:p w14:paraId="1EEDD1E7" w14:textId="77777777" w:rsidR="00170619" w:rsidRPr="004C660B" w:rsidRDefault="00170619" w:rsidP="00756ECE">
            <w:pPr>
              <w:rPr>
                <w:i/>
              </w:rPr>
            </w:pPr>
            <w:r>
              <w:rPr>
                <w:i/>
              </w:rPr>
              <w:t xml:space="preserve">Arvid Lillethun, </w:t>
            </w:r>
            <w:hyperlink r:id="rId42" w:history="1">
              <w:r w:rsidRPr="004F16B3">
                <w:rPr>
                  <w:rStyle w:val="Hyperkobling"/>
                  <w:i/>
                </w:rPr>
                <w:t>arvid.lillethun@kartverket.no</w:t>
              </w:r>
            </w:hyperlink>
            <w:r>
              <w:rPr>
                <w:i/>
              </w:rPr>
              <w:t xml:space="preserve"> </w:t>
            </w:r>
          </w:p>
        </w:tc>
      </w:tr>
      <w:tr w:rsidR="00170619" w14:paraId="02695855" w14:textId="77777777" w:rsidTr="00756ECE">
        <w:tc>
          <w:tcPr>
            <w:tcW w:w="2263" w:type="dxa"/>
            <w:shd w:val="clear" w:color="auto" w:fill="DBDBDB" w:themeFill="accent3" w:themeFillTint="66"/>
          </w:tcPr>
          <w:p w14:paraId="4C2A7C6F" w14:textId="77777777" w:rsidR="00170619" w:rsidRDefault="00170619" w:rsidP="00756ECE">
            <w:r>
              <w:t xml:space="preserve">Varighet – tidsperiode </w:t>
            </w:r>
          </w:p>
        </w:tc>
        <w:tc>
          <w:tcPr>
            <w:tcW w:w="7479" w:type="dxa"/>
          </w:tcPr>
          <w:p w14:paraId="14F47CED" w14:textId="77777777" w:rsidR="00170619" w:rsidRPr="004C660B" w:rsidRDefault="00170619" w:rsidP="00756ECE">
            <w:pPr>
              <w:rPr>
                <w:i/>
              </w:rPr>
            </w:pPr>
            <w:r>
              <w:rPr>
                <w:i/>
              </w:rPr>
              <w:t>1</w:t>
            </w:r>
            <w:r w:rsidRPr="004C660B">
              <w:rPr>
                <w:i/>
              </w:rPr>
              <w:t>/20</w:t>
            </w:r>
            <w:r>
              <w:rPr>
                <w:i/>
              </w:rPr>
              <w:t xml:space="preserve">20 </w:t>
            </w:r>
            <w:r w:rsidRPr="004C660B">
              <w:rPr>
                <w:i/>
              </w:rPr>
              <w:t>-</w:t>
            </w:r>
            <w:r>
              <w:rPr>
                <w:i/>
              </w:rPr>
              <w:t>12/2023</w:t>
            </w:r>
          </w:p>
        </w:tc>
      </w:tr>
      <w:tr w:rsidR="00170619" w14:paraId="46C244A4" w14:textId="77777777" w:rsidTr="00756ECE">
        <w:tc>
          <w:tcPr>
            <w:tcW w:w="2263" w:type="dxa"/>
            <w:shd w:val="clear" w:color="auto" w:fill="DBDBDB" w:themeFill="accent3" w:themeFillTint="66"/>
          </w:tcPr>
          <w:p w14:paraId="1E6E6C41" w14:textId="77777777" w:rsidR="00170619" w:rsidRDefault="00170619" w:rsidP="00756ECE">
            <w:r>
              <w:t>Mål som understøttes</w:t>
            </w:r>
          </w:p>
        </w:tc>
        <w:tc>
          <w:tcPr>
            <w:tcW w:w="7479" w:type="dxa"/>
          </w:tcPr>
          <w:p w14:paraId="0D3BB603" w14:textId="77777777" w:rsidR="00170619" w:rsidRPr="004C660B" w:rsidRDefault="00170619" w:rsidP="00756ECE">
            <w:pPr>
              <w:rPr>
                <w:i/>
              </w:rPr>
            </w:pPr>
            <w:r>
              <w:rPr>
                <w:i/>
              </w:rPr>
              <w:t>1.3, 1.1, 1.2.</w:t>
            </w:r>
          </w:p>
        </w:tc>
      </w:tr>
      <w:tr w:rsidR="00170619" w14:paraId="4DB26651" w14:textId="77777777" w:rsidTr="00756ECE">
        <w:tc>
          <w:tcPr>
            <w:tcW w:w="2263" w:type="dxa"/>
            <w:shd w:val="clear" w:color="auto" w:fill="DBDBDB" w:themeFill="accent3" w:themeFillTint="66"/>
          </w:tcPr>
          <w:p w14:paraId="25D02038" w14:textId="77777777" w:rsidR="00170619" w:rsidRDefault="00170619" w:rsidP="00756ECE">
            <w:r>
              <w:t>Beskrivelse av tiltak</w:t>
            </w:r>
          </w:p>
          <w:p w14:paraId="3C70D99D" w14:textId="77777777" w:rsidR="00170619" w:rsidRDefault="00170619" w:rsidP="00756ECE"/>
        </w:tc>
        <w:tc>
          <w:tcPr>
            <w:tcW w:w="7479" w:type="dxa"/>
          </w:tcPr>
          <w:p w14:paraId="50592AA2" w14:textId="77777777" w:rsidR="00170619" w:rsidRPr="0038474B" w:rsidRDefault="00170619" w:rsidP="00756ECE">
            <w:pPr>
              <w:spacing w:line="259" w:lineRule="auto"/>
            </w:pPr>
            <w:r w:rsidRPr="0038474B">
              <w:t>Store</w:t>
            </w:r>
            <w:r w:rsidRPr="0038474B">
              <w:rPr>
                <w:b/>
                <w:bCs/>
              </w:rPr>
              <w:t xml:space="preserve"> </w:t>
            </w:r>
            <w:r w:rsidRPr="0038474B">
              <w:t xml:space="preserve">mengder geografisk informasjon samles inn som del av kartleggingsprogrammer, forskning, konsekvensvurderinger og annen offentlig finansiert eller pålagt dokumentasjon – men uten at det nødvendigvis legges til rette for gjenbruk. Slike data skal bli mer tilgjengelige for bred bruk i samfunnet. </w:t>
            </w:r>
          </w:p>
          <w:p w14:paraId="07C57773" w14:textId="77777777" w:rsidR="00170619" w:rsidRPr="0038474B" w:rsidRDefault="00170619" w:rsidP="00170619">
            <w:pPr>
              <w:numPr>
                <w:ilvl w:val="0"/>
                <w:numId w:val="34"/>
              </w:numPr>
              <w:spacing w:line="259" w:lineRule="auto"/>
            </w:pPr>
            <w:r w:rsidRPr="0038474B">
              <w:t xml:space="preserve">Utrede omfang, berørte aktører og viktige utfordringer – og anslå verdien dataene representerer for et samlet datagrunnlag. </w:t>
            </w:r>
          </w:p>
          <w:p w14:paraId="3D842E26" w14:textId="77777777" w:rsidR="00170619" w:rsidRPr="0038474B" w:rsidRDefault="00170619" w:rsidP="00170619">
            <w:pPr>
              <w:numPr>
                <w:ilvl w:val="0"/>
                <w:numId w:val="34"/>
              </w:numPr>
              <w:spacing w:line="259" w:lineRule="auto"/>
            </w:pPr>
            <w:r w:rsidRPr="0038474B">
              <w:t>Anbefale aktuelle tiltak for bedre organisering, forvaltning, standarder, metadata, spesifikasjoner, felles løsninger og veiledning – og vurdere gevinster av tiltakene.</w:t>
            </w:r>
          </w:p>
          <w:p w14:paraId="12EB4A90" w14:textId="77777777" w:rsidR="00170619" w:rsidRPr="0038474B" w:rsidRDefault="00170619" w:rsidP="00170619">
            <w:pPr>
              <w:numPr>
                <w:ilvl w:val="0"/>
                <w:numId w:val="34"/>
              </w:numPr>
              <w:spacing w:line="259" w:lineRule="auto"/>
            </w:pPr>
            <w:r w:rsidRPr="0038474B">
              <w:t xml:space="preserve">Utrede behovet for bedre retningslinjer og krav til aktørene. </w:t>
            </w:r>
          </w:p>
          <w:p w14:paraId="67983939" w14:textId="014E5576" w:rsidR="00170619" w:rsidRPr="0038474B" w:rsidRDefault="00170619" w:rsidP="00170619">
            <w:pPr>
              <w:numPr>
                <w:ilvl w:val="0"/>
                <w:numId w:val="34"/>
              </w:numPr>
              <w:spacing w:line="259" w:lineRule="auto"/>
            </w:pPr>
            <w:r w:rsidRPr="0038474B">
              <w:t xml:space="preserve">Innarbeide retningslinjer og krav </w:t>
            </w:r>
            <w:r>
              <w:t xml:space="preserve">om avlevering </w:t>
            </w:r>
            <w:r w:rsidRPr="0038474B">
              <w:t>i lovverk</w:t>
            </w:r>
            <w:r>
              <w:t>, forskrift, konsesjonsbehandling, digitaliseringsrundskrivet mv</w:t>
            </w:r>
            <w:r w:rsidRPr="0038474B">
              <w:t xml:space="preserve"> </w:t>
            </w:r>
          </w:p>
          <w:p w14:paraId="55D8216A" w14:textId="77777777" w:rsidR="00170619" w:rsidRPr="0038474B" w:rsidRDefault="00170619" w:rsidP="00170619">
            <w:pPr>
              <w:numPr>
                <w:ilvl w:val="0"/>
                <w:numId w:val="34"/>
              </w:numPr>
              <w:spacing w:line="259" w:lineRule="auto"/>
            </w:pPr>
            <w:r w:rsidRPr="0038474B">
              <w:t>Utforme hensiktsmessig veiledning og bevisstgjøre aktørene om aktuelle krav.</w:t>
            </w:r>
          </w:p>
          <w:p w14:paraId="5F86B3F3" w14:textId="77777777" w:rsidR="00170619" w:rsidRPr="00922F66" w:rsidRDefault="00170619" w:rsidP="00170619">
            <w:pPr>
              <w:numPr>
                <w:ilvl w:val="0"/>
                <w:numId w:val="34"/>
              </w:numPr>
              <w:spacing w:line="259" w:lineRule="auto"/>
            </w:pPr>
            <w:r w:rsidRPr="0038474B">
              <w:t>Gjennomføre piloter som kan demonstrere løsninger som understøtter et livsløpsperspektiv for denne type data, innenfor den geografisk infrastrukturen.</w:t>
            </w:r>
          </w:p>
        </w:tc>
      </w:tr>
      <w:tr w:rsidR="00170619" w14:paraId="73EE1735" w14:textId="77777777" w:rsidTr="00756ECE">
        <w:tc>
          <w:tcPr>
            <w:tcW w:w="2263" w:type="dxa"/>
            <w:shd w:val="clear" w:color="auto" w:fill="DBDBDB" w:themeFill="accent3" w:themeFillTint="66"/>
          </w:tcPr>
          <w:p w14:paraId="500C00A0" w14:textId="77777777" w:rsidR="00170619" w:rsidRDefault="00170619" w:rsidP="00756ECE">
            <w:r>
              <w:t>Gjennomføring</w:t>
            </w:r>
          </w:p>
          <w:p w14:paraId="7780D3BC" w14:textId="77777777" w:rsidR="00170619" w:rsidRDefault="00170619" w:rsidP="00756ECE"/>
        </w:tc>
        <w:tc>
          <w:tcPr>
            <w:tcW w:w="7479" w:type="dxa"/>
          </w:tcPr>
          <w:p w14:paraId="2447DCCB" w14:textId="77777777" w:rsidR="00170619" w:rsidRPr="00E35330" w:rsidRDefault="00170619" w:rsidP="00756ECE">
            <w:pPr>
              <w:rPr>
                <w:rFonts w:cstheme="minorHAnsi"/>
              </w:rPr>
            </w:pPr>
            <w:r>
              <w:rPr>
                <w:rFonts w:cstheme="minorHAnsi"/>
              </w:rPr>
              <w:t xml:space="preserve">Oppstartaktiviteter vil gjennomføres i 2020, hovedprosjekt vil gjennomføres i perioden 2021-2023. </w:t>
            </w:r>
          </w:p>
        </w:tc>
      </w:tr>
      <w:tr w:rsidR="00170619" w14:paraId="0E4ADBE7" w14:textId="77777777" w:rsidTr="00756ECE">
        <w:tc>
          <w:tcPr>
            <w:tcW w:w="2263" w:type="dxa"/>
            <w:shd w:val="clear" w:color="auto" w:fill="DBDBDB" w:themeFill="accent3" w:themeFillTint="66"/>
          </w:tcPr>
          <w:p w14:paraId="0FFD46B1" w14:textId="77777777" w:rsidR="00170619" w:rsidRPr="0038474B" w:rsidRDefault="00170619" w:rsidP="00756ECE">
            <w:pPr>
              <w:rPr>
                <w:color w:val="FF0000"/>
              </w:rPr>
            </w:pPr>
            <w:r>
              <w:t>Supplerende info</w:t>
            </w:r>
          </w:p>
        </w:tc>
        <w:tc>
          <w:tcPr>
            <w:tcW w:w="7479" w:type="dxa"/>
          </w:tcPr>
          <w:p w14:paraId="028DA04A" w14:textId="77777777" w:rsidR="00170619" w:rsidRPr="004C660B" w:rsidRDefault="00170619" w:rsidP="00756ECE">
            <w:pPr>
              <w:rPr>
                <w:i/>
              </w:rPr>
            </w:pPr>
            <w:r>
              <w:rPr>
                <w:i/>
              </w:rPr>
              <w:t xml:space="preserve">Støtte opp om digitaliseringsstrategiens mål om «en gang» </w:t>
            </w:r>
          </w:p>
        </w:tc>
      </w:tr>
    </w:tbl>
    <w:p w14:paraId="68E2D60E" w14:textId="77777777" w:rsidR="00170619" w:rsidRDefault="00170619" w:rsidP="00170619">
      <w:pPr>
        <w:rPr>
          <w:b/>
        </w:rPr>
      </w:pPr>
    </w:p>
    <w:p w14:paraId="299813B4" w14:textId="77777777" w:rsidR="00170619" w:rsidRDefault="00170619" w:rsidP="00170619">
      <w:pPr>
        <w:rPr>
          <w:i/>
        </w:rPr>
      </w:pPr>
      <w:r w:rsidRPr="003340D2">
        <w:rPr>
          <w:b/>
        </w:rPr>
        <w:t>Aktivitetsliste (tittel, beskrivelse, period</w:t>
      </w:r>
      <w:r>
        <w:rPr>
          <w:b/>
        </w:rPr>
        <w:t>e for gjennomføring, ansvarlig)</w:t>
      </w:r>
    </w:p>
    <w:tbl>
      <w:tblPr>
        <w:tblStyle w:val="Tabellrutenett"/>
        <w:tblW w:w="9776" w:type="dxa"/>
        <w:tblLayout w:type="fixed"/>
        <w:tblLook w:val="04A0" w:firstRow="1" w:lastRow="0" w:firstColumn="1" w:lastColumn="0" w:noHBand="0" w:noVBand="1"/>
        <w:tblDescription w:val="Denne tabellen viser oversikt over aktiviteter knyttet til tiltaket"/>
      </w:tblPr>
      <w:tblGrid>
        <w:gridCol w:w="2263"/>
        <w:gridCol w:w="4536"/>
        <w:gridCol w:w="1276"/>
        <w:gridCol w:w="1701"/>
      </w:tblGrid>
      <w:tr w:rsidR="00170619" w:rsidRPr="003340D2" w14:paraId="0846B7ED" w14:textId="77777777" w:rsidTr="00C110AE">
        <w:trPr>
          <w:tblHeader/>
        </w:trPr>
        <w:tc>
          <w:tcPr>
            <w:tcW w:w="2263" w:type="dxa"/>
            <w:shd w:val="clear" w:color="auto" w:fill="DBDBDB" w:themeFill="accent3" w:themeFillTint="66"/>
          </w:tcPr>
          <w:p w14:paraId="4A38A912" w14:textId="77777777" w:rsidR="00170619" w:rsidRPr="00813A5E" w:rsidRDefault="00170619" w:rsidP="00756ECE">
            <w:pPr>
              <w:rPr>
                <w:b/>
                <w:sz w:val="20"/>
                <w:szCs w:val="20"/>
              </w:rPr>
            </w:pPr>
            <w:r w:rsidRPr="00813A5E">
              <w:rPr>
                <w:b/>
                <w:sz w:val="20"/>
                <w:szCs w:val="20"/>
              </w:rPr>
              <w:t xml:space="preserve">Tittel på aktivitet </w:t>
            </w:r>
          </w:p>
        </w:tc>
        <w:tc>
          <w:tcPr>
            <w:tcW w:w="4536" w:type="dxa"/>
            <w:shd w:val="clear" w:color="auto" w:fill="DBDBDB" w:themeFill="accent3" w:themeFillTint="66"/>
          </w:tcPr>
          <w:p w14:paraId="7ABAF8B8" w14:textId="77777777" w:rsidR="00170619" w:rsidRPr="00813A5E" w:rsidRDefault="00170619" w:rsidP="00756ECE">
            <w:pPr>
              <w:rPr>
                <w:b/>
                <w:sz w:val="20"/>
                <w:szCs w:val="20"/>
              </w:rPr>
            </w:pPr>
            <w:r w:rsidRPr="00813A5E">
              <w:rPr>
                <w:b/>
                <w:sz w:val="20"/>
                <w:szCs w:val="20"/>
              </w:rPr>
              <w:t>Beskrivelse, mål for aktivitet</w:t>
            </w:r>
          </w:p>
        </w:tc>
        <w:tc>
          <w:tcPr>
            <w:tcW w:w="1276" w:type="dxa"/>
            <w:shd w:val="clear" w:color="auto" w:fill="DBDBDB" w:themeFill="accent3" w:themeFillTint="66"/>
          </w:tcPr>
          <w:p w14:paraId="71E49B3C" w14:textId="5ED348C2" w:rsidR="00170619" w:rsidRPr="00460111" w:rsidRDefault="00170619" w:rsidP="00756ECE">
            <w:pPr>
              <w:rPr>
                <w:b/>
                <w:sz w:val="20"/>
                <w:szCs w:val="20"/>
              </w:rPr>
            </w:pPr>
            <w:r>
              <w:rPr>
                <w:b/>
                <w:sz w:val="20"/>
                <w:szCs w:val="20"/>
              </w:rPr>
              <w:t>Tidsrom</w:t>
            </w:r>
            <w:r w:rsidRPr="00813A5E">
              <w:rPr>
                <w:b/>
                <w:sz w:val="20"/>
                <w:szCs w:val="20"/>
              </w:rPr>
              <w:t xml:space="preserve"> for gjennom</w:t>
            </w:r>
            <w:r w:rsidR="00B410AC">
              <w:rPr>
                <w:b/>
                <w:sz w:val="20"/>
                <w:szCs w:val="20"/>
              </w:rPr>
              <w:t>-</w:t>
            </w:r>
            <w:r w:rsidRPr="00813A5E">
              <w:rPr>
                <w:b/>
                <w:sz w:val="20"/>
                <w:szCs w:val="20"/>
              </w:rPr>
              <w:t>føring</w:t>
            </w:r>
            <w:r>
              <w:rPr>
                <w:b/>
                <w:sz w:val="20"/>
                <w:szCs w:val="20"/>
              </w:rPr>
              <w:t xml:space="preserve"> </w:t>
            </w:r>
          </w:p>
        </w:tc>
        <w:tc>
          <w:tcPr>
            <w:tcW w:w="1701" w:type="dxa"/>
            <w:shd w:val="clear" w:color="auto" w:fill="DBDBDB" w:themeFill="accent3" w:themeFillTint="66"/>
          </w:tcPr>
          <w:p w14:paraId="6A243851" w14:textId="77777777" w:rsidR="00170619" w:rsidRDefault="00170619" w:rsidP="00756ECE">
            <w:pPr>
              <w:rPr>
                <w:b/>
                <w:sz w:val="20"/>
                <w:szCs w:val="20"/>
              </w:rPr>
            </w:pPr>
            <w:r w:rsidRPr="00813A5E">
              <w:rPr>
                <w:b/>
                <w:sz w:val="20"/>
                <w:szCs w:val="20"/>
              </w:rPr>
              <w:t>Ansvarlig og deltagere i aktivitet</w:t>
            </w:r>
          </w:p>
          <w:p w14:paraId="0A916E72" w14:textId="77777777" w:rsidR="00170619" w:rsidRPr="00813A5E" w:rsidRDefault="00170619" w:rsidP="00756ECE">
            <w:pPr>
              <w:rPr>
                <w:sz w:val="20"/>
                <w:szCs w:val="20"/>
              </w:rPr>
            </w:pPr>
          </w:p>
        </w:tc>
      </w:tr>
      <w:tr w:rsidR="00170619" w:rsidRPr="003340D2" w14:paraId="50DBCFC8" w14:textId="77777777" w:rsidTr="00C110AE">
        <w:trPr>
          <w:trHeight w:val="1452"/>
        </w:trPr>
        <w:tc>
          <w:tcPr>
            <w:tcW w:w="2263" w:type="dxa"/>
          </w:tcPr>
          <w:p w14:paraId="1C0AAE88" w14:textId="53670839" w:rsidR="00170619" w:rsidRPr="003340D2" w:rsidRDefault="00170619" w:rsidP="00756ECE">
            <w:pPr>
              <w:rPr>
                <w:sz w:val="20"/>
                <w:szCs w:val="20"/>
              </w:rPr>
            </w:pPr>
            <w:r>
              <w:rPr>
                <w:sz w:val="20"/>
                <w:szCs w:val="20"/>
              </w:rPr>
              <w:t>Forberedende undersøkelser - vinkling</w:t>
            </w:r>
          </w:p>
        </w:tc>
        <w:tc>
          <w:tcPr>
            <w:tcW w:w="4536" w:type="dxa"/>
          </w:tcPr>
          <w:p w14:paraId="60D64A0E" w14:textId="77777777" w:rsidR="00170619" w:rsidRPr="003340D2" w:rsidRDefault="00170619" w:rsidP="00756ECE">
            <w:pPr>
              <w:rPr>
                <w:sz w:val="20"/>
                <w:szCs w:val="20"/>
              </w:rPr>
            </w:pPr>
            <w:r>
              <w:rPr>
                <w:sz w:val="20"/>
                <w:szCs w:val="20"/>
              </w:rPr>
              <w:t xml:space="preserve">Undersøkelser om hvilke problemstillinger som knyttes til gjenbruk av data innsamlet etter offentlige krav. Diskusjon i samordningsgruppen, diskusjon med etater. </w:t>
            </w:r>
          </w:p>
        </w:tc>
        <w:tc>
          <w:tcPr>
            <w:tcW w:w="1276" w:type="dxa"/>
          </w:tcPr>
          <w:p w14:paraId="17E3F333" w14:textId="77777777" w:rsidR="00170619" w:rsidRPr="003340D2" w:rsidRDefault="00170619" w:rsidP="00756ECE">
            <w:pPr>
              <w:rPr>
                <w:sz w:val="20"/>
                <w:szCs w:val="20"/>
              </w:rPr>
            </w:pPr>
            <w:r>
              <w:rPr>
                <w:sz w:val="20"/>
                <w:szCs w:val="20"/>
              </w:rPr>
              <w:t>1/ 2020-2/2021</w:t>
            </w:r>
          </w:p>
        </w:tc>
        <w:tc>
          <w:tcPr>
            <w:tcW w:w="1701" w:type="dxa"/>
          </w:tcPr>
          <w:p w14:paraId="1EF5A586" w14:textId="77777777" w:rsidR="00170619" w:rsidRPr="003340D2" w:rsidRDefault="00170619" w:rsidP="00756ECE">
            <w:pPr>
              <w:rPr>
                <w:sz w:val="20"/>
                <w:szCs w:val="20"/>
              </w:rPr>
            </w:pPr>
            <w:r>
              <w:rPr>
                <w:sz w:val="20"/>
                <w:szCs w:val="20"/>
              </w:rPr>
              <w:t>Kartverket</w:t>
            </w:r>
          </w:p>
        </w:tc>
      </w:tr>
      <w:tr w:rsidR="00170619" w:rsidRPr="003340D2" w14:paraId="7E92ACDA" w14:textId="77777777" w:rsidTr="00C110AE">
        <w:tc>
          <w:tcPr>
            <w:tcW w:w="2263" w:type="dxa"/>
          </w:tcPr>
          <w:p w14:paraId="1BBF1E26" w14:textId="77777777" w:rsidR="00170619" w:rsidRPr="003340D2" w:rsidRDefault="00170619" w:rsidP="00756ECE">
            <w:pPr>
              <w:rPr>
                <w:sz w:val="20"/>
                <w:szCs w:val="20"/>
              </w:rPr>
            </w:pPr>
            <w:r>
              <w:rPr>
                <w:sz w:val="20"/>
                <w:szCs w:val="20"/>
              </w:rPr>
              <w:t>Organisere arbeidsgruppe</w:t>
            </w:r>
          </w:p>
        </w:tc>
        <w:tc>
          <w:tcPr>
            <w:tcW w:w="4536" w:type="dxa"/>
          </w:tcPr>
          <w:p w14:paraId="0DF46044" w14:textId="77777777" w:rsidR="00170619" w:rsidRPr="003340D2" w:rsidRDefault="00170619" w:rsidP="00756ECE">
            <w:pPr>
              <w:rPr>
                <w:sz w:val="20"/>
                <w:szCs w:val="20"/>
              </w:rPr>
            </w:pPr>
            <w:r>
              <w:rPr>
                <w:sz w:val="20"/>
                <w:szCs w:val="20"/>
              </w:rPr>
              <w:t>Organisering av aktivitet og arbeidsgruppe</w:t>
            </w:r>
          </w:p>
        </w:tc>
        <w:tc>
          <w:tcPr>
            <w:tcW w:w="1276" w:type="dxa"/>
          </w:tcPr>
          <w:p w14:paraId="731DB69D" w14:textId="7F3DF784" w:rsidR="00170619" w:rsidRPr="003340D2" w:rsidRDefault="00170619" w:rsidP="00756ECE">
            <w:pPr>
              <w:rPr>
                <w:sz w:val="20"/>
                <w:szCs w:val="20"/>
              </w:rPr>
            </w:pPr>
            <w:r>
              <w:rPr>
                <w:sz w:val="20"/>
                <w:szCs w:val="20"/>
              </w:rPr>
              <w:t>2/ 2021</w:t>
            </w:r>
          </w:p>
        </w:tc>
        <w:tc>
          <w:tcPr>
            <w:tcW w:w="1701" w:type="dxa"/>
          </w:tcPr>
          <w:p w14:paraId="55F3A1CA" w14:textId="77777777" w:rsidR="00170619" w:rsidRPr="003340D2" w:rsidRDefault="00170619" w:rsidP="00756ECE">
            <w:pPr>
              <w:rPr>
                <w:sz w:val="20"/>
                <w:szCs w:val="20"/>
              </w:rPr>
            </w:pPr>
            <w:r>
              <w:rPr>
                <w:sz w:val="20"/>
                <w:szCs w:val="20"/>
              </w:rPr>
              <w:t>Kartverket</w:t>
            </w:r>
          </w:p>
        </w:tc>
      </w:tr>
      <w:tr w:rsidR="00170619" w:rsidRPr="003340D2" w14:paraId="4CFB7C5C" w14:textId="77777777" w:rsidTr="00C110AE">
        <w:tc>
          <w:tcPr>
            <w:tcW w:w="2263" w:type="dxa"/>
          </w:tcPr>
          <w:p w14:paraId="78AE3C19" w14:textId="73E98E82" w:rsidR="00170619" w:rsidRPr="003340D2" w:rsidRDefault="007D476D" w:rsidP="00756ECE">
            <w:pPr>
              <w:rPr>
                <w:sz w:val="20"/>
                <w:szCs w:val="20"/>
              </w:rPr>
            </w:pPr>
            <w:r>
              <w:rPr>
                <w:sz w:val="20"/>
                <w:szCs w:val="20"/>
              </w:rPr>
              <w:t xml:space="preserve">Konseptutviklinng- </w:t>
            </w:r>
            <w:r w:rsidR="00170619">
              <w:rPr>
                <w:sz w:val="20"/>
                <w:szCs w:val="20"/>
              </w:rPr>
              <w:t>Statu</w:t>
            </w:r>
            <w:r>
              <w:rPr>
                <w:sz w:val="20"/>
                <w:szCs w:val="20"/>
              </w:rPr>
              <w:t xml:space="preserve">s, muligheter og </w:t>
            </w:r>
            <w:r w:rsidR="00170619">
              <w:rPr>
                <w:sz w:val="20"/>
                <w:szCs w:val="20"/>
              </w:rPr>
              <w:t>utfordringer</w:t>
            </w:r>
          </w:p>
        </w:tc>
        <w:tc>
          <w:tcPr>
            <w:tcW w:w="4536" w:type="dxa"/>
          </w:tcPr>
          <w:p w14:paraId="4F448A03" w14:textId="77777777" w:rsidR="00170619" w:rsidRPr="003340D2" w:rsidRDefault="00170619" w:rsidP="00756ECE">
            <w:pPr>
              <w:rPr>
                <w:sz w:val="20"/>
                <w:szCs w:val="20"/>
              </w:rPr>
            </w:pPr>
            <w:r>
              <w:rPr>
                <w:sz w:val="20"/>
                <w:szCs w:val="20"/>
              </w:rPr>
              <w:t xml:space="preserve">Gjennomgang av status, utfordringer, prioritering. Gå gjennom ulike samfunnsprosesser som genererer geodata som del av søknads/behandlingsprosesser, som petroleumsvirksomhet, fjernvarmekonsesjon, </w:t>
            </w:r>
            <w:r>
              <w:rPr>
                <w:sz w:val="20"/>
                <w:szCs w:val="20"/>
              </w:rPr>
              <w:lastRenderedPageBreak/>
              <w:t xml:space="preserve">energikonsesjon, akvakulturtillatelser, utslippstillatelser (støy, luft, vann), deponier (sjø, land), byggetillatelser-eiendomsutvikling, arealplanlegging inkl private reguleringsplaner, vann- og avløpstillatelser, tillatelser om nedgravde oljetanker mv. Leveranse: Rapport. </w:t>
            </w:r>
          </w:p>
        </w:tc>
        <w:tc>
          <w:tcPr>
            <w:tcW w:w="1276" w:type="dxa"/>
          </w:tcPr>
          <w:p w14:paraId="136F638B" w14:textId="77777777" w:rsidR="00170619" w:rsidRPr="003340D2" w:rsidRDefault="00170619" w:rsidP="00756ECE">
            <w:pPr>
              <w:rPr>
                <w:sz w:val="20"/>
                <w:szCs w:val="20"/>
              </w:rPr>
            </w:pPr>
            <w:r>
              <w:rPr>
                <w:sz w:val="20"/>
                <w:szCs w:val="20"/>
              </w:rPr>
              <w:lastRenderedPageBreak/>
              <w:t>5/2021 - 9/2021</w:t>
            </w:r>
          </w:p>
        </w:tc>
        <w:tc>
          <w:tcPr>
            <w:tcW w:w="1701" w:type="dxa"/>
          </w:tcPr>
          <w:p w14:paraId="334A85CB" w14:textId="7B54D158" w:rsidR="00170619" w:rsidRPr="003340D2" w:rsidRDefault="00170619" w:rsidP="00756ECE">
            <w:pPr>
              <w:rPr>
                <w:sz w:val="20"/>
                <w:szCs w:val="20"/>
              </w:rPr>
            </w:pPr>
            <w:r>
              <w:rPr>
                <w:sz w:val="20"/>
                <w:szCs w:val="20"/>
              </w:rPr>
              <w:t>Kartverket + arbeidsgruppe</w:t>
            </w:r>
            <w:r w:rsidR="00153D0D">
              <w:rPr>
                <w:sz w:val="20"/>
                <w:szCs w:val="20"/>
              </w:rPr>
              <w:t xml:space="preserve"> </w:t>
            </w:r>
            <w:r w:rsidR="00153D0D" w:rsidRPr="00E14F86">
              <w:rPr>
                <w:sz w:val="20"/>
                <w:szCs w:val="20"/>
              </w:rPr>
              <w:t>/konsulent</w:t>
            </w:r>
            <w:r w:rsidRPr="00E14F86">
              <w:rPr>
                <w:sz w:val="20"/>
                <w:szCs w:val="20"/>
              </w:rPr>
              <w:t xml:space="preserve"> </w:t>
            </w:r>
          </w:p>
        </w:tc>
      </w:tr>
      <w:tr w:rsidR="007D476D" w:rsidRPr="003340D2" w14:paraId="43685DB8" w14:textId="77777777" w:rsidTr="00C110AE">
        <w:tc>
          <w:tcPr>
            <w:tcW w:w="2263" w:type="dxa"/>
          </w:tcPr>
          <w:p w14:paraId="1CCCC456" w14:textId="77777777" w:rsidR="007D476D" w:rsidRPr="00B410AC" w:rsidRDefault="007D476D" w:rsidP="00854073">
            <w:pPr>
              <w:rPr>
                <w:sz w:val="20"/>
                <w:szCs w:val="20"/>
              </w:rPr>
            </w:pPr>
            <w:r w:rsidRPr="00B410AC">
              <w:rPr>
                <w:sz w:val="20"/>
                <w:szCs w:val="20"/>
              </w:rPr>
              <w:t>Oversikt over formelle krav, innhold og teknisk (gml mv)</w:t>
            </w:r>
          </w:p>
        </w:tc>
        <w:tc>
          <w:tcPr>
            <w:tcW w:w="4536" w:type="dxa"/>
          </w:tcPr>
          <w:p w14:paraId="7694D3A2" w14:textId="77777777" w:rsidR="007D476D" w:rsidRPr="00B410AC" w:rsidRDefault="007D476D" w:rsidP="00854073">
            <w:pPr>
              <w:rPr>
                <w:sz w:val="20"/>
                <w:szCs w:val="20"/>
              </w:rPr>
            </w:pPr>
            <w:r w:rsidRPr="00B410AC">
              <w:rPr>
                <w:sz w:val="20"/>
                <w:szCs w:val="20"/>
              </w:rPr>
              <w:t>Hvilke samfunnsprosesser, lover og forskrifter krever og resulterer i datafangst av geografiske data. Det skal søkes ressurser/finansiering av utredning og utredning skal gjennomføres. Rapport.</w:t>
            </w:r>
          </w:p>
          <w:p w14:paraId="4687D720" w14:textId="77777777" w:rsidR="007D476D" w:rsidRPr="00B410AC" w:rsidRDefault="007D476D" w:rsidP="00854073">
            <w:pPr>
              <w:rPr>
                <w:sz w:val="20"/>
                <w:szCs w:val="20"/>
              </w:rPr>
            </w:pPr>
            <w:r w:rsidRPr="00B410AC">
              <w:rPr>
                <w:sz w:val="20"/>
                <w:szCs w:val="20"/>
              </w:rPr>
              <w:t>Spesiell fokus på hva som er vedtatt/ikke vedtatt for overgang til GML</w:t>
            </w:r>
          </w:p>
        </w:tc>
        <w:tc>
          <w:tcPr>
            <w:tcW w:w="1276" w:type="dxa"/>
          </w:tcPr>
          <w:p w14:paraId="6454C868" w14:textId="77777777" w:rsidR="007D476D" w:rsidRPr="00B410AC" w:rsidRDefault="007D476D" w:rsidP="00854073">
            <w:pPr>
              <w:rPr>
                <w:sz w:val="20"/>
                <w:szCs w:val="20"/>
              </w:rPr>
            </w:pPr>
            <w:r w:rsidRPr="00B410AC">
              <w:rPr>
                <w:sz w:val="20"/>
                <w:szCs w:val="20"/>
              </w:rPr>
              <w:t>1/2021 – 9/2021</w:t>
            </w:r>
          </w:p>
        </w:tc>
        <w:tc>
          <w:tcPr>
            <w:tcW w:w="1701" w:type="dxa"/>
          </w:tcPr>
          <w:p w14:paraId="23991932" w14:textId="77777777" w:rsidR="007D476D" w:rsidRPr="00B410AC" w:rsidRDefault="007D476D" w:rsidP="00854073">
            <w:pPr>
              <w:rPr>
                <w:sz w:val="20"/>
                <w:szCs w:val="20"/>
              </w:rPr>
            </w:pPr>
            <w:r w:rsidRPr="00B410AC">
              <w:rPr>
                <w:sz w:val="20"/>
                <w:szCs w:val="20"/>
              </w:rPr>
              <w:t>Kartverket med arbeidsgruppe /konsulent</w:t>
            </w:r>
          </w:p>
        </w:tc>
      </w:tr>
      <w:tr w:rsidR="00170619" w:rsidRPr="003340D2" w14:paraId="2E767117" w14:textId="77777777" w:rsidTr="00C110AE">
        <w:tc>
          <w:tcPr>
            <w:tcW w:w="2263" w:type="dxa"/>
          </w:tcPr>
          <w:p w14:paraId="6C98BB5C" w14:textId="570DADBE" w:rsidR="00170619" w:rsidRPr="003340D2" w:rsidRDefault="00170619" w:rsidP="00756ECE">
            <w:pPr>
              <w:rPr>
                <w:sz w:val="20"/>
                <w:szCs w:val="20"/>
              </w:rPr>
            </w:pPr>
            <w:r>
              <w:rPr>
                <w:sz w:val="20"/>
                <w:szCs w:val="20"/>
              </w:rPr>
              <w:t>Dokumentere eksisterende ordninger</w:t>
            </w:r>
          </w:p>
        </w:tc>
        <w:tc>
          <w:tcPr>
            <w:tcW w:w="4536" w:type="dxa"/>
          </w:tcPr>
          <w:p w14:paraId="3A58A944" w14:textId="16FB0055" w:rsidR="00170619" w:rsidRPr="003340D2" w:rsidRDefault="00170619" w:rsidP="00756ECE">
            <w:pPr>
              <w:rPr>
                <w:sz w:val="20"/>
                <w:szCs w:val="20"/>
              </w:rPr>
            </w:pPr>
            <w:r>
              <w:rPr>
                <w:sz w:val="20"/>
                <w:szCs w:val="20"/>
              </w:rPr>
              <w:t xml:space="preserve">Dokumentere eksisterende ordninger i Geonorge register over mottaksordninger </w:t>
            </w:r>
          </w:p>
        </w:tc>
        <w:tc>
          <w:tcPr>
            <w:tcW w:w="1276" w:type="dxa"/>
          </w:tcPr>
          <w:p w14:paraId="76625E75" w14:textId="0169A86A" w:rsidR="00170619" w:rsidRPr="003340D2" w:rsidRDefault="00170619" w:rsidP="00756ECE">
            <w:pPr>
              <w:rPr>
                <w:sz w:val="20"/>
                <w:szCs w:val="20"/>
              </w:rPr>
            </w:pPr>
            <w:r>
              <w:rPr>
                <w:sz w:val="20"/>
                <w:szCs w:val="20"/>
              </w:rPr>
              <w:t xml:space="preserve">3/2021-12/ 2021 </w:t>
            </w:r>
          </w:p>
        </w:tc>
        <w:tc>
          <w:tcPr>
            <w:tcW w:w="1701" w:type="dxa"/>
          </w:tcPr>
          <w:p w14:paraId="36CE96A8" w14:textId="77777777" w:rsidR="00170619" w:rsidRPr="003340D2" w:rsidRDefault="00170619" w:rsidP="00756ECE">
            <w:pPr>
              <w:rPr>
                <w:sz w:val="20"/>
                <w:szCs w:val="20"/>
              </w:rPr>
            </w:pPr>
            <w:r>
              <w:rPr>
                <w:sz w:val="20"/>
                <w:szCs w:val="20"/>
              </w:rPr>
              <w:t>Kartverket, Fagetater</w:t>
            </w:r>
          </w:p>
        </w:tc>
      </w:tr>
      <w:tr w:rsidR="00170619" w:rsidRPr="003340D2" w14:paraId="59010C9E" w14:textId="77777777" w:rsidTr="00C110AE">
        <w:tc>
          <w:tcPr>
            <w:tcW w:w="2263" w:type="dxa"/>
          </w:tcPr>
          <w:p w14:paraId="66DEB76D" w14:textId="77777777" w:rsidR="00170619" w:rsidRPr="003340D2" w:rsidRDefault="00170619" w:rsidP="00756ECE">
            <w:pPr>
              <w:rPr>
                <w:sz w:val="20"/>
                <w:szCs w:val="20"/>
              </w:rPr>
            </w:pPr>
            <w:r>
              <w:rPr>
                <w:sz w:val="20"/>
                <w:szCs w:val="20"/>
              </w:rPr>
              <w:t>Markedsføre eksisterende ordninger</w:t>
            </w:r>
          </w:p>
        </w:tc>
        <w:tc>
          <w:tcPr>
            <w:tcW w:w="4536" w:type="dxa"/>
          </w:tcPr>
          <w:p w14:paraId="092FC0EB" w14:textId="77777777" w:rsidR="00170619" w:rsidRPr="003340D2" w:rsidRDefault="00170619" w:rsidP="00756ECE">
            <w:pPr>
              <w:rPr>
                <w:sz w:val="20"/>
                <w:szCs w:val="20"/>
              </w:rPr>
            </w:pPr>
            <w:r>
              <w:rPr>
                <w:sz w:val="20"/>
                <w:szCs w:val="20"/>
              </w:rPr>
              <w:t xml:space="preserve">En del etater og kommuner har gode mottaksordninger, men ordningene brukes i for liten grad. Informasjon til potensielle brukere, konsulentselskaper mv </w:t>
            </w:r>
          </w:p>
        </w:tc>
        <w:tc>
          <w:tcPr>
            <w:tcW w:w="1276" w:type="dxa"/>
          </w:tcPr>
          <w:p w14:paraId="0808B591" w14:textId="3CA8C5DA" w:rsidR="00170619" w:rsidRPr="003340D2" w:rsidRDefault="00170619" w:rsidP="00756ECE">
            <w:pPr>
              <w:rPr>
                <w:sz w:val="20"/>
                <w:szCs w:val="20"/>
              </w:rPr>
            </w:pPr>
            <w:r>
              <w:rPr>
                <w:sz w:val="20"/>
                <w:szCs w:val="20"/>
              </w:rPr>
              <w:t xml:space="preserve">06/ 2021-12/2022 </w:t>
            </w:r>
          </w:p>
        </w:tc>
        <w:tc>
          <w:tcPr>
            <w:tcW w:w="1701" w:type="dxa"/>
          </w:tcPr>
          <w:p w14:paraId="512A2602" w14:textId="77777777" w:rsidR="00170619" w:rsidRPr="003340D2" w:rsidRDefault="00170619" w:rsidP="00756ECE">
            <w:pPr>
              <w:rPr>
                <w:sz w:val="20"/>
                <w:szCs w:val="20"/>
              </w:rPr>
            </w:pPr>
            <w:r>
              <w:rPr>
                <w:sz w:val="20"/>
                <w:szCs w:val="20"/>
              </w:rPr>
              <w:t>Kartverket, Fagetater</w:t>
            </w:r>
          </w:p>
        </w:tc>
      </w:tr>
      <w:tr w:rsidR="00170619" w:rsidRPr="003340D2" w14:paraId="4AA3A015" w14:textId="77777777" w:rsidTr="00C110AE">
        <w:tc>
          <w:tcPr>
            <w:tcW w:w="2263" w:type="dxa"/>
          </w:tcPr>
          <w:p w14:paraId="184DE6D6" w14:textId="18C6B2CE" w:rsidR="00170619" w:rsidRPr="003340D2" w:rsidRDefault="00170619" w:rsidP="00756ECE">
            <w:pPr>
              <w:rPr>
                <w:sz w:val="20"/>
                <w:szCs w:val="20"/>
              </w:rPr>
            </w:pPr>
            <w:r w:rsidRPr="00B410AC">
              <w:rPr>
                <w:sz w:val="20"/>
                <w:szCs w:val="20"/>
              </w:rPr>
              <w:t xml:space="preserve">Utvikle </w:t>
            </w:r>
            <w:r w:rsidR="006F7B89" w:rsidRPr="00B410AC">
              <w:rPr>
                <w:sz w:val="20"/>
                <w:szCs w:val="20"/>
              </w:rPr>
              <w:t xml:space="preserve">og forbedre </w:t>
            </w:r>
            <w:r>
              <w:rPr>
                <w:sz w:val="20"/>
                <w:szCs w:val="20"/>
              </w:rPr>
              <w:t>nasjonale veiledere og spesifikasjoner</w:t>
            </w:r>
          </w:p>
        </w:tc>
        <w:tc>
          <w:tcPr>
            <w:tcW w:w="4536" w:type="dxa"/>
          </w:tcPr>
          <w:p w14:paraId="7F9D669F" w14:textId="77777777" w:rsidR="00170619" w:rsidRPr="003340D2" w:rsidRDefault="00170619" w:rsidP="00756ECE">
            <w:pPr>
              <w:rPr>
                <w:sz w:val="20"/>
                <w:szCs w:val="20"/>
              </w:rPr>
            </w:pPr>
            <w:r>
              <w:rPr>
                <w:sz w:val="20"/>
                <w:szCs w:val="20"/>
              </w:rPr>
              <w:t>For en del data innsamlet etter offentlige krav finnes ikke gode nok veiledere og spesifikasjoner. Prioritere noen spesifikasjoner/veiledere</w:t>
            </w:r>
          </w:p>
        </w:tc>
        <w:tc>
          <w:tcPr>
            <w:tcW w:w="1276" w:type="dxa"/>
          </w:tcPr>
          <w:p w14:paraId="5476DB85" w14:textId="77777777" w:rsidR="00170619" w:rsidRPr="003340D2" w:rsidRDefault="00170619" w:rsidP="00756ECE">
            <w:pPr>
              <w:rPr>
                <w:sz w:val="20"/>
                <w:szCs w:val="20"/>
              </w:rPr>
            </w:pPr>
            <w:r>
              <w:rPr>
                <w:sz w:val="20"/>
                <w:szCs w:val="20"/>
              </w:rPr>
              <w:t>1/ 2021 - 12/ 2021</w:t>
            </w:r>
          </w:p>
        </w:tc>
        <w:tc>
          <w:tcPr>
            <w:tcW w:w="1701" w:type="dxa"/>
          </w:tcPr>
          <w:p w14:paraId="6ED05D99" w14:textId="77777777" w:rsidR="00170619" w:rsidRPr="003340D2" w:rsidRDefault="00170619" w:rsidP="00756ECE">
            <w:pPr>
              <w:rPr>
                <w:sz w:val="20"/>
                <w:szCs w:val="20"/>
              </w:rPr>
            </w:pPr>
            <w:r>
              <w:rPr>
                <w:sz w:val="20"/>
                <w:szCs w:val="20"/>
              </w:rPr>
              <w:t>Fagetater</w:t>
            </w:r>
          </w:p>
        </w:tc>
      </w:tr>
      <w:tr w:rsidR="00424700" w:rsidRPr="003340D2" w14:paraId="7CC6B39B" w14:textId="77777777" w:rsidTr="00C110AE">
        <w:tc>
          <w:tcPr>
            <w:tcW w:w="2263" w:type="dxa"/>
          </w:tcPr>
          <w:p w14:paraId="629A5505" w14:textId="77777777" w:rsidR="00424700" w:rsidRPr="003340D2" w:rsidRDefault="00424700" w:rsidP="00424700">
            <w:pPr>
              <w:rPr>
                <w:sz w:val="20"/>
                <w:szCs w:val="20"/>
              </w:rPr>
            </w:pPr>
            <w:r>
              <w:rPr>
                <w:sz w:val="20"/>
                <w:szCs w:val="20"/>
              </w:rPr>
              <w:t xml:space="preserve">Case: Modellbasert vegbygging – gjenbruk av data </w:t>
            </w:r>
          </w:p>
        </w:tc>
        <w:tc>
          <w:tcPr>
            <w:tcW w:w="4536" w:type="dxa"/>
          </w:tcPr>
          <w:p w14:paraId="22C8EC73" w14:textId="77777777" w:rsidR="00424700" w:rsidRPr="00B410AC" w:rsidRDefault="00424700" w:rsidP="00424700">
            <w:pPr>
              <w:rPr>
                <w:sz w:val="20"/>
              </w:rPr>
            </w:pPr>
            <w:r w:rsidRPr="00E6652E">
              <w:rPr>
                <w:sz w:val="20"/>
              </w:rPr>
              <w:t xml:space="preserve">Gjennomgå aktiviteten "Modellbasert vegbygging" for å kartlegge status over leveranser av data i dag, kartlegge for hvilke datasett det finnes potensiale for leveranser til nasjonale baser, og </w:t>
            </w:r>
            <w:r w:rsidRPr="00B410AC">
              <w:rPr>
                <w:sz w:val="20"/>
              </w:rPr>
              <w:t>gjennomføre evt. pilot for å levere slike data direkte til fagsystem eller via Geonorge.</w:t>
            </w:r>
          </w:p>
          <w:p w14:paraId="1123C9E7" w14:textId="77777777" w:rsidR="00424700" w:rsidRPr="00B410AC" w:rsidRDefault="00424700" w:rsidP="00424700">
            <w:pPr>
              <w:rPr>
                <w:sz w:val="20"/>
              </w:rPr>
            </w:pPr>
            <w:r w:rsidRPr="00B410AC">
              <w:rPr>
                <w:sz w:val="20"/>
              </w:rPr>
              <w:t>Teknisk premiss: finnes ett gyldig GML applikasjonsskjema</w:t>
            </w:r>
          </w:p>
          <w:p w14:paraId="55BC993A" w14:textId="25055965" w:rsidR="00424700" w:rsidRPr="00424700" w:rsidRDefault="00424700" w:rsidP="00424700">
            <w:r w:rsidRPr="00B410AC">
              <w:rPr>
                <w:sz w:val="20"/>
              </w:rPr>
              <w:t xml:space="preserve"> Spesiell fokus på standardisert format, standardisert leveranse, felles valideringsløsning.  </w:t>
            </w:r>
            <w:r w:rsidRPr="00B410AC">
              <w:rPr>
                <w:bCs/>
                <w:sz w:val="20"/>
              </w:rPr>
              <w:t xml:space="preserve">Med «Modellbasert vegbygging» refereres det til Statens vegvesens prosjekt </w:t>
            </w:r>
            <w:r w:rsidRPr="00B410AC">
              <w:rPr>
                <w:sz w:val="20"/>
              </w:rPr>
              <w:t>VU053 Modellbaserte vegprosjekter. Aktiviteter i egen prosjektplan.</w:t>
            </w:r>
          </w:p>
        </w:tc>
        <w:tc>
          <w:tcPr>
            <w:tcW w:w="1276" w:type="dxa"/>
          </w:tcPr>
          <w:p w14:paraId="3F4F1BF0" w14:textId="77777777" w:rsidR="00424700" w:rsidRPr="003340D2" w:rsidRDefault="00424700" w:rsidP="00424700">
            <w:pPr>
              <w:rPr>
                <w:sz w:val="20"/>
                <w:szCs w:val="20"/>
              </w:rPr>
            </w:pPr>
            <w:r>
              <w:rPr>
                <w:sz w:val="20"/>
                <w:szCs w:val="20"/>
              </w:rPr>
              <w:t>1/2021-12/2022</w:t>
            </w:r>
          </w:p>
        </w:tc>
        <w:tc>
          <w:tcPr>
            <w:tcW w:w="1701" w:type="dxa"/>
          </w:tcPr>
          <w:p w14:paraId="58EFA62B" w14:textId="77777777" w:rsidR="00424700" w:rsidRPr="003340D2" w:rsidRDefault="00424700" w:rsidP="00424700">
            <w:pPr>
              <w:rPr>
                <w:sz w:val="20"/>
                <w:szCs w:val="20"/>
              </w:rPr>
            </w:pPr>
            <w:r>
              <w:rPr>
                <w:sz w:val="20"/>
                <w:szCs w:val="20"/>
              </w:rPr>
              <w:t>SVV ansvarlig, Kartverket deltar</w:t>
            </w:r>
          </w:p>
        </w:tc>
      </w:tr>
      <w:tr w:rsidR="00424700" w:rsidRPr="003340D2" w14:paraId="4F72C1FD" w14:textId="77777777" w:rsidTr="00C110AE">
        <w:tc>
          <w:tcPr>
            <w:tcW w:w="2263" w:type="dxa"/>
          </w:tcPr>
          <w:p w14:paraId="6DE54867" w14:textId="1077BC8B" w:rsidR="00424700" w:rsidRPr="003340D2" w:rsidRDefault="00424700" w:rsidP="00424700">
            <w:pPr>
              <w:rPr>
                <w:sz w:val="20"/>
                <w:szCs w:val="20"/>
              </w:rPr>
            </w:pPr>
            <w:r>
              <w:rPr>
                <w:sz w:val="20"/>
                <w:szCs w:val="20"/>
              </w:rPr>
              <w:t>Case: Bane</w:t>
            </w:r>
            <w:r w:rsidR="00B410AC">
              <w:rPr>
                <w:sz w:val="20"/>
                <w:szCs w:val="20"/>
              </w:rPr>
              <w:t xml:space="preserve"> </w:t>
            </w:r>
            <w:r>
              <w:rPr>
                <w:sz w:val="20"/>
                <w:szCs w:val="20"/>
              </w:rPr>
              <w:t xml:space="preserve">Nor – gjenbruk av data </w:t>
            </w:r>
          </w:p>
        </w:tc>
        <w:tc>
          <w:tcPr>
            <w:tcW w:w="4536" w:type="dxa"/>
          </w:tcPr>
          <w:p w14:paraId="10178471" w14:textId="77777777" w:rsidR="00424700" w:rsidRDefault="00424700" w:rsidP="00424700">
            <w:pPr>
              <w:rPr>
                <w:sz w:val="20"/>
              </w:rPr>
            </w:pPr>
            <w:r w:rsidRPr="00E6652E">
              <w:rPr>
                <w:sz w:val="20"/>
              </w:rPr>
              <w:t xml:space="preserve">Gjennomgå aktiviteten </w:t>
            </w:r>
            <w:r>
              <w:rPr>
                <w:sz w:val="20"/>
              </w:rPr>
              <w:t xml:space="preserve">jernbane </w:t>
            </w:r>
          </w:p>
          <w:p w14:paraId="7140A19D" w14:textId="77777777" w:rsidR="00424700" w:rsidRPr="007D50CA" w:rsidRDefault="00424700" w:rsidP="00424700">
            <w:pPr>
              <w:rPr>
                <w:sz w:val="20"/>
              </w:rPr>
            </w:pPr>
            <w:r>
              <w:rPr>
                <w:sz w:val="20"/>
              </w:rPr>
              <w:t xml:space="preserve">Få opp oversikt, problemstillinger og få interne rutiner som samles inn ved et prosjekter – sørge for at data kommer dit de skal. Sikre at metodikk for konsulenter mv. </w:t>
            </w:r>
            <w:r w:rsidRPr="00E6652E">
              <w:rPr>
                <w:sz w:val="20"/>
              </w:rPr>
              <w:t xml:space="preserve"> </w:t>
            </w:r>
            <w:r>
              <w:rPr>
                <w:sz w:val="20"/>
              </w:rPr>
              <w:t>Teste ytterligere leveranser for visse data –basisdata, temadata, BIM.</w:t>
            </w:r>
          </w:p>
        </w:tc>
        <w:tc>
          <w:tcPr>
            <w:tcW w:w="1276" w:type="dxa"/>
          </w:tcPr>
          <w:p w14:paraId="5784F793" w14:textId="7C8D64D6" w:rsidR="00424700" w:rsidRPr="003340D2" w:rsidRDefault="00424700" w:rsidP="00424700">
            <w:pPr>
              <w:rPr>
                <w:sz w:val="20"/>
                <w:szCs w:val="20"/>
              </w:rPr>
            </w:pPr>
            <w:r>
              <w:rPr>
                <w:sz w:val="20"/>
                <w:szCs w:val="20"/>
              </w:rPr>
              <w:t>1/202</w:t>
            </w:r>
            <w:r w:rsidRPr="00153D0D">
              <w:rPr>
                <w:color w:val="FF0000"/>
                <w:sz w:val="20"/>
                <w:szCs w:val="20"/>
              </w:rPr>
              <w:t>2</w:t>
            </w:r>
            <w:r>
              <w:rPr>
                <w:sz w:val="20"/>
                <w:szCs w:val="20"/>
              </w:rPr>
              <w:t>-12/2022</w:t>
            </w:r>
          </w:p>
        </w:tc>
        <w:tc>
          <w:tcPr>
            <w:tcW w:w="1701" w:type="dxa"/>
          </w:tcPr>
          <w:p w14:paraId="231A9FD7" w14:textId="77777777" w:rsidR="00424700" w:rsidRPr="003340D2" w:rsidRDefault="00424700" w:rsidP="00424700">
            <w:pPr>
              <w:rPr>
                <w:sz w:val="20"/>
                <w:szCs w:val="20"/>
              </w:rPr>
            </w:pPr>
            <w:r>
              <w:rPr>
                <w:sz w:val="20"/>
                <w:szCs w:val="20"/>
              </w:rPr>
              <w:t>Bane Nor ansvarlig, Kartverket deltar</w:t>
            </w:r>
          </w:p>
        </w:tc>
      </w:tr>
      <w:tr w:rsidR="00424700" w:rsidRPr="00424700" w14:paraId="3B9FE188" w14:textId="77777777" w:rsidTr="00C110AE">
        <w:tc>
          <w:tcPr>
            <w:tcW w:w="2263" w:type="dxa"/>
          </w:tcPr>
          <w:p w14:paraId="54F0D90A" w14:textId="77777777" w:rsidR="00424700" w:rsidRPr="00B410AC" w:rsidRDefault="00424700" w:rsidP="00854073">
            <w:pPr>
              <w:rPr>
                <w:sz w:val="20"/>
                <w:szCs w:val="20"/>
              </w:rPr>
            </w:pPr>
            <w:r w:rsidRPr="00B410AC">
              <w:rPr>
                <w:sz w:val="20"/>
                <w:szCs w:val="20"/>
              </w:rPr>
              <w:t>Teknisk - mottak og   avlevering</w:t>
            </w:r>
          </w:p>
        </w:tc>
        <w:tc>
          <w:tcPr>
            <w:tcW w:w="4536" w:type="dxa"/>
          </w:tcPr>
          <w:p w14:paraId="36C3366A" w14:textId="77777777" w:rsidR="00424700" w:rsidRPr="00B410AC" w:rsidRDefault="00424700" w:rsidP="00854073">
            <w:pPr>
              <w:rPr>
                <w:sz w:val="20"/>
                <w:szCs w:val="20"/>
              </w:rPr>
            </w:pPr>
            <w:r w:rsidRPr="00B410AC">
              <w:rPr>
                <w:sz w:val="20"/>
                <w:szCs w:val="20"/>
              </w:rPr>
              <w:t xml:space="preserve">For å komme i gang med GML er det viktig at det finnes verktøy for visning, validering og redigering i GML-filer før leveranse til nasjonal geografisk infrastruktur. </w:t>
            </w:r>
          </w:p>
        </w:tc>
        <w:tc>
          <w:tcPr>
            <w:tcW w:w="1276" w:type="dxa"/>
          </w:tcPr>
          <w:p w14:paraId="7A0B5BEB" w14:textId="77777777" w:rsidR="00424700" w:rsidRPr="00B410AC" w:rsidRDefault="00424700" w:rsidP="00854073">
            <w:pPr>
              <w:rPr>
                <w:sz w:val="20"/>
                <w:szCs w:val="20"/>
              </w:rPr>
            </w:pPr>
            <w:r w:rsidRPr="00B410AC">
              <w:rPr>
                <w:sz w:val="20"/>
                <w:szCs w:val="20"/>
              </w:rPr>
              <w:t>3/ 2021 - 012/ 2021</w:t>
            </w:r>
          </w:p>
        </w:tc>
        <w:tc>
          <w:tcPr>
            <w:tcW w:w="1701" w:type="dxa"/>
          </w:tcPr>
          <w:p w14:paraId="20D2374A" w14:textId="77777777" w:rsidR="00424700" w:rsidRPr="00B410AC" w:rsidRDefault="00424700" w:rsidP="00854073">
            <w:pPr>
              <w:rPr>
                <w:sz w:val="20"/>
                <w:szCs w:val="20"/>
              </w:rPr>
            </w:pPr>
            <w:r w:rsidRPr="00B410AC">
              <w:rPr>
                <w:sz w:val="20"/>
                <w:szCs w:val="20"/>
              </w:rPr>
              <w:t>Kartverket  + fagetater</w:t>
            </w:r>
          </w:p>
        </w:tc>
      </w:tr>
      <w:tr w:rsidR="00424700" w:rsidRPr="003340D2" w14:paraId="6FDC4088" w14:textId="77777777" w:rsidTr="00C110AE">
        <w:tc>
          <w:tcPr>
            <w:tcW w:w="2263" w:type="dxa"/>
          </w:tcPr>
          <w:p w14:paraId="4F4BD0F1" w14:textId="77777777" w:rsidR="00424700" w:rsidRPr="003340D2" w:rsidRDefault="00424700" w:rsidP="00424700">
            <w:pPr>
              <w:rPr>
                <w:sz w:val="20"/>
                <w:szCs w:val="20"/>
              </w:rPr>
            </w:pPr>
            <w:r>
              <w:rPr>
                <w:sz w:val="20"/>
                <w:szCs w:val="20"/>
              </w:rPr>
              <w:t xml:space="preserve">Utvikle etats-/sektorvise systemer  </w:t>
            </w:r>
          </w:p>
        </w:tc>
        <w:tc>
          <w:tcPr>
            <w:tcW w:w="4536" w:type="dxa"/>
          </w:tcPr>
          <w:p w14:paraId="2A9B8179" w14:textId="77777777" w:rsidR="00424700" w:rsidRPr="003340D2" w:rsidRDefault="00424700" w:rsidP="00424700">
            <w:pPr>
              <w:rPr>
                <w:sz w:val="20"/>
                <w:szCs w:val="20"/>
              </w:rPr>
            </w:pPr>
            <w:r>
              <w:rPr>
                <w:sz w:val="20"/>
                <w:szCs w:val="20"/>
              </w:rPr>
              <w:t xml:space="preserve">For en del data finnes det ikke mottaksordninger/rutiner, eller løsninger er ikke hensiktsmessige. Tiltaket søker å få etater til å ta ansvar for etablering av nye/justering av eksisterende systemer og rutiner. Skal inkludere valideringssystemer og bekreftelsesrutiner ved mottak mv. </w:t>
            </w:r>
          </w:p>
        </w:tc>
        <w:tc>
          <w:tcPr>
            <w:tcW w:w="1276" w:type="dxa"/>
          </w:tcPr>
          <w:p w14:paraId="2AC2C338" w14:textId="77777777" w:rsidR="00424700" w:rsidRPr="003340D2" w:rsidRDefault="00424700" w:rsidP="00424700">
            <w:pPr>
              <w:rPr>
                <w:sz w:val="20"/>
                <w:szCs w:val="20"/>
              </w:rPr>
            </w:pPr>
            <w:r>
              <w:rPr>
                <w:sz w:val="20"/>
                <w:szCs w:val="20"/>
              </w:rPr>
              <w:t>1/ 2021 - 12/ 2021</w:t>
            </w:r>
          </w:p>
        </w:tc>
        <w:tc>
          <w:tcPr>
            <w:tcW w:w="1701" w:type="dxa"/>
          </w:tcPr>
          <w:p w14:paraId="0CC80108" w14:textId="77777777" w:rsidR="00424700" w:rsidRPr="003340D2" w:rsidRDefault="00424700" w:rsidP="00424700">
            <w:pPr>
              <w:rPr>
                <w:sz w:val="20"/>
                <w:szCs w:val="20"/>
              </w:rPr>
            </w:pPr>
            <w:r>
              <w:rPr>
                <w:sz w:val="20"/>
                <w:szCs w:val="20"/>
              </w:rPr>
              <w:t>Fagetater- avklares etter hvert</w:t>
            </w:r>
          </w:p>
        </w:tc>
      </w:tr>
      <w:tr w:rsidR="00424700" w:rsidRPr="003340D2" w14:paraId="0B76CA2E" w14:textId="77777777" w:rsidTr="00C110AE">
        <w:tc>
          <w:tcPr>
            <w:tcW w:w="2263" w:type="dxa"/>
          </w:tcPr>
          <w:p w14:paraId="6FA49D2F" w14:textId="77777777" w:rsidR="00424700" w:rsidRPr="003340D2" w:rsidRDefault="00424700" w:rsidP="00424700">
            <w:pPr>
              <w:rPr>
                <w:sz w:val="20"/>
                <w:szCs w:val="20"/>
              </w:rPr>
            </w:pPr>
            <w:r>
              <w:rPr>
                <w:sz w:val="20"/>
                <w:szCs w:val="20"/>
              </w:rPr>
              <w:lastRenderedPageBreak/>
              <w:t xml:space="preserve">Utvikle leveranseverktøy-integrasjoner i kartleggingsverktøy  </w:t>
            </w:r>
          </w:p>
        </w:tc>
        <w:tc>
          <w:tcPr>
            <w:tcW w:w="4536" w:type="dxa"/>
          </w:tcPr>
          <w:p w14:paraId="192F16FA" w14:textId="77777777" w:rsidR="00424700" w:rsidRPr="003340D2" w:rsidRDefault="00424700" w:rsidP="00424700">
            <w:pPr>
              <w:rPr>
                <w:sz w:val="20"/>
                <w:szCs w:val="20"/>
              </w:rPr>
            </w:pPr>
            <w:r>
              <w:rPr>
                <w:sz w:val="20"/>
                <w:szCs w:val="20"/>
              </w:rPr>
              <w:t xml:space="preserve">Det skal være enkelt å levere gode data. Operatører i felt eller andre leverandører av data som kreves skal enkelt kunne levere via sine egne verktøy. Initiativ til systemleverandører og eiere av slike verktøy for å sikre integrasjon og at brukere får enkle leveranse-verktøy </w:t>
            </w:r>
          </w:p>
        </w:tc>
        <w:tc>
          <w:tcPr>
            <w:tcW w:w="1276" w:type="dxa"/>
          </w:tcPr>
          <w:p w14:paraId="3E9134E2" w14:textId="77777777" w:rsidR="00424700" w:rsidRPr="003340D2" w:rsidRDefault="00424700" w:rsidP="00424700">
            <w:pPr>
              <w:rPr>
                <w:sz w:val="20"/>
                <w:szCs w:val="20"/>
              </w:rPr>
            </w:pPr>
            <w:r>
              <w:rPr>
                <w:sz w:val="20"/>
                <w:szCs w:val="20"/>
              </w:rPr>
              <w:t>1/ 2021 - 06/ 2022</w:t>
            </w:r>
          </w:p>
        </w:tc>
        <w:tc>
          <w:tcPr>
            <w:tcW w:w="1701" w:type="dxa"/>
          </w:tcPr>
          <w:p w14:paraId="63A6A78D" w14:textId="77777777" w:rsidR="00424700" w:rsidRPr="003340D2" w:rsidRDefault="00424700" w:rsidP="00424700">
            <w:pPr>
              <w:rPr>
                <w:sz w:val="20"/>
                <w:szCs w:val="20"/>
              </w:rPr>
            </w:pPr>
            <w:r>
              <w:rPr>
                <w:sz w:val="20"/>
                <w:szCs w:val="20"/>
              </w:rPr>
              <w:t>Fagetater- avklares etter hvert</w:t>
            </w:r>
          </w:p>
        </w:tc>
      </w:tr>
    </w:tbl>
    <w:p w14:paraId="01474419" w14:textId="14D02DD3" w:rsidR="006F7B89" w:rsidRDefault="006F7B89"/>
    <w:p w14:paraId="7A25C14D" w14:textId="77777777" w:rsidR="00905E7D" w:rsidRDefault="00905E7D" w:rsidP="00170619">
      <w:pPr>
        <w:rPr>
          <w:rFonts w:asciiTheme="majorHAnsi" w:eastAsiaTheme="majorEastAsia" w:hAnsiTheme="majorHAnsi" w:cstheme="majorBidi"/>
          <w:color w:val="2E74B5" w:themeColor="accent1" w:themeShade="BF"/>
          <w:sz w:val="32"/>
          <w:szCs w:val="32"/>
        </w:rPr>
      </w:pPr>
    </w:p>
    <w:p w14:paraId="0147441A" w14:textId="77777777" w:rsidR="005A0737" w:rsidRDefault="005A0737" w:rsidP="00703E08">
      <w:pPr>
        <w:pStyle w:val="Overskrift2"/>
      </w:pPr>
      <w:bookmarkStart w:id="29" w:name="_Toc61462874"/>
      <w:r>
        <w:t>Tiltak 13 – Utnytte data fra jordobservasjonssatellitter</w:t>
      </w:r>
      <w:bookmarkEnd w:id="29"/>
      <w:r>
        <w:t xml:space="preserve"> </w:t>
      </w:r>
    </w:p>
    <w:p w14:paraId="0147441B" w14:textId="60F9E7F1" w:rsidR="00905E7D" w:rsidRDefault="00905E7D" w:rsidP="005A0737">
      <w:pPr>
        <w:rPr>
          <w:b/>
        </w:rPr>
      </w:pPr>
    </w:p>
    <w:p w14:paraId="3EFDB954" w14:textId="77777777" w:rsidR="00A02C3E" w:rsidRPr="00524236" w:rsidRDefault="00A02C3E" w:rsidP="00A02C3E">
      <w:pPr>
        <w:rPr>
          <w:b/>
        </w:rPr>
      </w:pPr>
      <w:r w:rsidRPr="00524236">
        <w:rPr>
          <w:b/>
        </w:rPr>
        <w:t xml:space="preserve">Overordnet informasjon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A02C3E" w:rsidRPr="00524236" w14:paraId="0EFA83D2" w14:textId="77777777" w:rsidTr="007E1D1D">
        <w:tc>
          <w:tcPr>
            <w:tcW w:w="2263" w:type="dxa"/>
            <w:shd w:val="clear" w:color="auto" w:fill="DBDBDB" w:themeFill="accent3" w:themeFillTint="66"/>
          </w:tcPr>
          <w:p w14:paraId="26BB9B8A" w14:textId="77777777" w:rsidR="00A02C3E" w:rsidRPr="00524236" w:rsidRDefault="00A02C3E" w:rsidP="007E1D1D">
            <w:r>
              <w:t>Ansvarlig etat</w:t>
            </w:r>
          </w:p>
        </w:tc>
        <w:tc>
          <w:tcPr>
            <w:tcW w:w="7479" w:type="dxa"/>
          </w:tcPr>
          <w:p w14:paraId="064AD6AD" w14:textId="77777777" w:rsidR="00A02C3E" w:rsidRPr="00524236" w:rsidRDefault="00A02C3E" w:rsidP="007E1D1D">
            <w:pPr>
              <w:rPr>
                <w:i/>
              </w:rPr>
            </w:pPr>
            <w:r w:rsidRPr="00524236">
              <w:rPr>
                <w:bCs/>
                <w:i/>
              </w:rPr>
              <w:t>Norsk romsenter, Miljødirektoratet, NIBIO, SSB, Riksantikvaren, NGU, NVE, NP</w:t>
            </w:r>
          </w:p>
          <w:p w14:paraId="001A60A7" w14:textId="77777777" w:rsidR="00A02C3E" w:rsidRPr="00524236" w:rsidRDefault="00A02C3E" w:rsidP="007E1D1D">
            <w:pPr>
              <w:rPr>
                <w:i/>
              </w:rPr>
            </w:pPr>
            <w:r w:rsidRPr="00524236">
              <w:rPr>
                <w:i/>
              </w:rPr>
              <w:t>Kartverket (koordinerende)</w:t>
            </w:r>
          </w:p>
        </w:tc>
      </w:tr>
      <w:tr w:rsidR="00A02C3E" w:rsidRPr="00524236" w14:paraId="5D4FF91E" w14:textId="77777777" w:rsidTr="007E1D1D">
        <w:tc>
          <w:tcPr>
            <w:tcW w:w="2263" w:type="dxa"/>
            <w:shd w:val="clear" w:color="auto" w:fill="DBDBDB" w:themeFill="accent3" w:themeFillTint="66"/>
          </w:tcPr>
          <w:p w14:paraId="3B9FB5A8" w14:textId="77777777" w:rsidR="00A02C3E" w:rsidRPr="00524236" w:rsidRDefault="00A02C3E" w:rsidP="007E1D1D">
            <w:r>
              <w:t>Medvirkende</w:t>
            </w:r>
          </w:p>
        </w:tc>
        <w:tc>
          <w:tcPr>
            <w:tcW w:w="7479" w:type="dxa"/>
          </w:tcPr>
          <w:p w14:paraId="7908AFDF" w14:textId="77777777" w:rsidR="00A02C3E" w:rsidRPr="00524236" w:rsidRDefault="00A02C3E" w:rsidP="007E1D1D">
            <w:pPr>
              <w:rPr>
                <w:i/>
              </w:rPr>
            </w:pPr>
            <w:r w:rsidRPr="00524236">
              <w:rPr>
                <w:bCs/>
                <w:i/>
              </w:rPr>
              <w:t>MET, NIVA</w:t>
            </w:r>
            <w:r w:rsidRPr="00524236">
              <w:rPr>
                <w:i/>
              </w:rPr>
              <w:t xml:space="preserve">, KSAT, DSB, </w:t>
            </w:r>
            <w:r>
              <w:rPr>
                <w:i/>
              </w:rPr>
              <w:t>NORCE</w:t>
            </w:r>
            <w:r w:rsidRPr="00524236">
              <w:rPr>
                <w:i/>
              </w:rPr>
              <w:t>, NR, NINA, NILU</w:t>
            </w:r>
            <w:r>
              <w:rPr>
                <w:i/>
              </w:rPr>
              <w:t xml:space="preserve"> m.fl.</w:t>
            </w:r>
          </w:p>
        </w:tc>
      </w:tr>
      <w:tr w:rsidR="00A02C3E" w:rsidRPr="00524236" w14:paraId="50AE46C7" w14:textId="77777777" w:rsidTr="007E1D1D">
        <w:tc>
          <w:tcPr>
            <w:tcW w:w="2263" w:type="dxa"/>
            <w:shd w:val="clear" w:color="auto" w:fill="DBDBDB" w:themeFill="accent3" w:themeFillTint="66"/>
          </w:tcPr>
          <w:p w14:paraId="6014DE85" w14:textId="77777777" w:rsidR="00A02C3E" w:rsidRPr="00524236" w:rsidRDefault="00A02C3E" w:rsidP="007E1D1D">
            <w:r>
              <w:t>Kontaktperson</w:t>
            </w:r>
          </w:p>
        </w:tc>
        <w:tc>
          <w:tcPr>
            <w:tcW w:w="7479" w:type="dxa"/>
          </w:tcPr>
          <w:p w14:paraId="1BA9805E" w14:textId="77777777" w:rsidR="00A02C3E" w:rsidRPr="00524236" w:rsidRDefault="00A02C3E" w:rsidP="007E1D1D">
            <w:pPr>
              <w:rPr>
                <w:i/>
              </w:rPr>
            </w:pPr>
            <w:r w:rsidRPr="00524236">
              <w:rPr>
                <w:i/>
              </w:rPr>
              <w:t>Torgeir Ferdinand Klingenberg (</w:t>
            </w:r>
            <w:hyperlink r:id="rId43" w:history="1">
              <w:r w:rsidRPr="00524236">
                <w:rPr>
                  <w:rStyle w:val="Hyperkobling"/>
                  <w:i/>
                </w:rPr>
                <w:t>Torgeir.Ferdinand.Klingenberg@kartverket.no</w:t>
              </w:r>
            </w:hyperlink>
            <w:r w:rsidRPr="00524236">
              <w:rPr>
                <w:i/>
              </w:rPr>
              <w:t xml:space="preserve">) </w:t>
            </w:r>
          </w:p>
        </w:tc>
      </w:tr>
      <w:tr w:rsidR="00A02C3E" w:rsidRPr="00524236" w14:paraId="44A5C405" w14:textId="77777777" w:rsidTr="007E1D1D">
        <w:tc>
          <w:tcPr>
            <w:tcW w:w="2263" w:type="dxa"/>
            <w:shd w:val="clear" w:color="auto" w:fill="DBDBDB" w:themeFill="accent3" w:themeFillTint="66"/>
          </w:tcPr>
          <w:p w14:paraId="48DE15B6" w14:textId="77777777" w:rsidR="00A02C3E" w:rsidRPr="00524236" w:rsidRDefault="00A02C3E" w:rsidP="007E1D1D">
            <w:r w:rsidRPr="00524236">
              <w:t xml:space="preserve">Varighet </w:t>
            </w:r>
            <w:r>
              <w:t xml:space="preserve">– tidsperiode </w:t>
            </w:r>
          </w:p>
        </w:tc>
        <w:tc>
          <w:tcPr>
            <w:tcW w:w="7479" w:type="dxa"/>
          </w:tcPr>
          <w:p w14:paraId="0AF3C3A8" w14:textId="77777777" w:rsidR="00A02C3E" w:rsidRPr="00524236" w:rsidRDefault="00A02C3E" w:rsidP="007E1D1D">
            <w:pPr>
              <w:rPr>
                <w:i/>
              </w:rPr>
            </w:pPr>
            <w:r>
              <w:rPr>
                <w:i/>
              </w:rPr>
              <w:t xml:space="preserve">Noen prosjekter har pågått i flere år. Tiltakene følges opp fra </w:t>
            </w:r>
            <w:r w:rsidRPr="00524236">
              <w:rPr>
                <w:i/>
              </w:rPr>
              <w:t>1/20</w:t>
            </w:r>
            <w:r>
              <w:rPr>
                <w:i/>
              </w:rPr>
              <w:t>21</w:t>
            </w:r>
            <w:r w:rsidRPr="00524236">
              <w:rPr>
                <w:i/>
              </w:rPr>
              <w:t xml:space="preserve"> -12/202</w:t>
            </w:r>
            <w:r>
              <w:rPr>
                <w:i/>
              </w:rPr>
              <w:t>1</w:t>
            </w:r>
          </w:p>
        </w:tc>
      </w:tr>
      <w:tr w:rsidR="00A02C3E" w:rsidRPr="00524236" w14:paraId="0CA0EC88" w14:textId="77777777" w:rsidTr="007E1D1D">
        <w:tc>
          <w:tcPr>
            <w:tcW w:w="2263" w:type="dxa"/>
            <w:shd w:val="clear" w:color="auto" w:fill="DBDBDB" w:themeFill="accent3" w:themeFillTint="66"/>
          </w:tcPr>
          <w:p w14:paraId="265DD24E" w14:textId="77777777" w:rsidR="00A02C3E" w:rsidRPr="00524236" w:rsidRDefault="00A02C3E" w:rsidP="007E1D1D">
            <w:r>
              <w:t>Mål som understøttes</w:t>
            </w:r>
          </w:p>
        </w:tc>
        <w:tc>
          <w:tcPr>
            <w:tcW w:w="7479" w:type="dxa"/>
          </w:tcPr>
          <w:p w14:paraId="7859AFAF" w14:textId="77777777" w:rsidR="00A02C3E" w:rsidRPr="00F34BB7" w:rsidRDefault="00A02C3E" w:rsidP="007E1D1D">
            <w:pPr>
              <w:rPr>
                <w:bCs/>
                <w:i/>
              </w:rPr>
            </w:pPr>
            <w:r w:rsidRPr="00F34BB7">
              <w:rPr>
                <w:bCs/>
                <w:i/>
              </w:rPr>
              <w:t>1.2, 1.6, 2.1, 2.2, 2.4, 2.5, 2.8, 3.1, 3.4, 4.2, 4.3</w:t>
            </w:r>
          </w:p>
          <w:p w14:paraId="23B5B301" w14:textId="77777777" w:rsidR="00A02C3E" w:rsidRPr="00524236" w:rsidRDefault="00A02C3E" w:rsidP="007E1D1D">
            <w:pPr>
              <w:rPr>
                <w:i/>
              </w:rPr>
            </w:pPr>
          </w:p>
        </w:tc>
      </w:tr>
      <w:tr w:rsidR="00A02C3E" w:rsidRPr="00524236" w14:paraId="783E8CD6" w14:textId="77777777" w:rsidTr="007E1D1D">
        <w:tc>
          <w:tcPr>
            <w:tcW w:w="2263" w:type="dxa"/>
            <w:shd w:val="clear" w:color="auto" w:fill="DBDBDB" w:themeFill="accent3" w:themeFillTint="66"/>
          </w:tcPr>
          <w:p w14:paraId="149ED59B" w14:textId="77777777" w:rsidR="00A02C3E" w:rsidRPr="00524236" w:rsidRDefault="00A02C3E" w:rsidP="007E1D1D">
            <w:r w:rsidRPr="00524236">
              <w:t>Beskrivelse av tiltak</w:t>
            </w:r>
          </w:p>
          <w:p w14:paraId="2C7557A1" w14:textId="77777777" w:rsidR="00A02C3E" w:rsidRPr="00524236" w:rsidRDefault="00A02C3E" w:rsidP="007E1D1D"/>
        </w:tc>
        <w:tc>
          <w:tcPr>
            <w:tcW w:w="7479" w:type="dxa"/>
          </w:tcPr>
          <w:p w14:paraId="2CAF776F" w14:textId="77777777" w:rsidR="00A02C3E" w:rsidRPr="00524236" w:rsidRDefault="00A02C3E" w:rsidP="007E1D1D">
            <w:r>
              <w:t>Å u</w:t>
            </w:r>
            <w:r w:rsidRPr="00524236">
              <w:t xml:space="preserve">tnytte data fra eksisterende og nye jordobservasjonssatellitter er nyttig for samfunnet og bidrar til næringsutvikling. </w:t>
            </w:r>
            <w:r>
              <w:t>V</w:t>
            </w:r>
            <w:r w:rsidRPr="00524236">
              <w:t>år deltagelse i ESA og EUs romprogrammer gjør at Norge kan være ledende i utnyttelse av jordobservasjonsdata.</w:t>
            </w:r>
          </w:p>
          <w:p w14:paraId="62859CC9" w14:textId="77777777" w:rsidR="00A02C3E" w:rsidRPr="00524236" w:rsidRDefault="00A02C3E" w:rsidP="007E1D1D">
            <w:r w:rsidRPr="00524236">
              <w:t>Tiltaket i handlingsplanen vil først og fremst basere seg på data fra Copernicus</w:t>
            </w:r>
            <w:r>
              <w:t>-</w:t>
            </w:r>
            <w:r w:rsidRPr="00524236">
              <w:t xml:space="preserve">programmet, som er et EU/ESA finansiert program som består av jordobservasjonssatellitter, </w:t>
            </w:r>
            <w:r w:rsidRPr="00524236">
              <w:rPr>
                <w:i/>
              </w:rPr>
              <w:t>in situ</w:t>
            </w:r>
            <w:r w:rsidRPr="00524236">
              <w:t xml:space="preserve"> data og tjenesteprodukter. Data fra andre satellittprogrammer er også aktuelle for forskjell</w:t>
            </w:r>
            <w:r>
              <w:t>ig anvendelse.</w:t>
            </w:r>
          </w:p>
          <w:p w14:paraId="3ADCC574" w14:textId="77777777" w:rsidR="00A02C3E" w:rsidRPr="00524236" w:rsidRDefault="00A02C3E" w:rsidP="007E1D1D">
            <w:r w:rsidRPr="00524236">
              <w:t>Tiltakets hovedfokus er:</w:t>
            </w:r>
          </w:p>
          <w:p w14:paraId="428FC556" w14:textId="77777777" w:rsidR="00A02C3E" w:rsidRPr="00524236" w:rsidRDefault="00A02C3E" w:rsidP="00C02228">
            <w:pPr>
              <w:numPr>
                <w:ilvl w:val="0"/>
                <w:numId w:val="18"/>
              </w:numPr>
            </w:pPr>
            <w:r w:rsidRPr="00524236">
              <w:t xml:space="preserve">Etablere nye produkter og tjenester i tråd med brukerbehov </w:t>
            </w:r>
            <w:r>
              <w:t>i forvaltningen</w:t>
            </w:r>
          </w:p>
          <w:p w14:paraId="2092580D" w14:textId="77777777" w:rsidR="00A02C3E" w:rsidRPr="00524236" w:rsidRDefault="00A02C3E" w:rsidP="00C02228">
            <w:pPr>
              <w:numPr>
                <w:ilvl w:val="0"/>
                <w:numId w:val="18"/>
              </w:numPr>
            </w:pPr>
            <w:r w:rsidRPr="00524236">
              <w:t>Tilrettelegge for</w:t>
            </w:r>
            <w:r>
              <w:t xml:space="preserve"> økt bruk av satellittdata i privat næringsliv</w:t>
            </w:r>
          </w:p>
          <w:p w14:paraId="29489C1A" w14:textId="77777777" w:rsidR="00A02C3E" w:rsidRPr="00524236" w:rsidRDefault="00A02C3E" w:rsidP="00C02228">
            <w:pPr>
              <w:numPr>
                <w:ilvl w:val="0"/>
                <w:numId w:val="18"/>
              </w:numPr>
            </w:pPr>
            <w:r w:rsidRPr="00524236">
              <w:t>Videreutvikle sentrale databaser og fellesløsninger</w:t>
            </w:r>
          </w:p>
          <w:p w14:paraId="61995FD2" w14:textId="77777777" w:rsidR="00A02C3E" w:rsidRPr="00524236" w:rsidRDefault="00A02C3E" w:rsidP="00C02228">
            <w:pPr>
              <w:numPr>
                <w:ilvl w:val="0"/>
                <w:numId w:val="18"/>
              </w:numPr>
            </w:pPr>
            <w:r w:rsidRPr="00524236">
              <w:t>Synliggjøre nytte av satellittdata for samfunnet og næringsliv</w:t>
            </w:r>
          </w:p>
          <w:p w14:paraId="53FDD4FA" w14:textId="77777777" w:rsidR="00A02C3E" w:rsidRPr="00524236" w:rsidRDefault="00A02C3E" w:rsidP="00C02228">
            <w:pPr>
              <w:numPr>
                <w:ilvl w:val="0"/>
                <w:numId w:val="18"/>
              </w:numPr>
            </w:pPr>
            <w:r w:rsidRPr="00524236">
              <w:t>Sikre norske interesser i Copernicus</w:t>
            </w:r>
            <w:r>
              <w:t>-</w:t>
            </w:r>
            <w:r w:rsidRPr="00524236">
              <w:t>programmet</w:t>
            </w:r>
          </w:p>
          <w:p w14:paraId="4BE064EB" w14:textId="77777777" w:rsidR="00A02C3E" w:rsidRPr="00524236" w:rsidRDefault="00A02C3E" w:rsidP="00C02228">
            <w:pPr>
              <w:numPr>
                <w:ilvl w:val="0"/>
                <w:numId w:val="18"/>
              </w:numPr>
            </w:pPr>
            <w:r w:rsidRPr="00524236">
              <w:t xml:space="preserve">Bidra til at norske </w:t>
            </w:r>
            <w:r w:rsidRPr="00524236">
              <w:rPr>
                <w:i/>
              </w:rPr>
              <w:t>in situ</w:t>
            </w:r>
            <w:r w:rsidRPr="00524236">
              <w:t xml:space="preserve"> data blir brukt i Copernicus</w:t>
            </w:r>
            <w:r>
              <w:t>-</w:t>
            </w:r>
            <w:r w:rsidRPr="00524236">
              <w:t xml:space="preserve">programmet. </w:t>
            </w:r>
          </w:p>
          <w:p w14:paraId="7A8C6D00" w14:textId="77777777" w:rsidR="00A02C3E" w:rsidRPr="001648BC" w:rsidRDefault="00A02C3E" w:rsidP="00C02228">
            <w:pPr>
              <w:numPr>
                <w:ilvl w:val="0"/>
                <w:numId w:val="18"/>
              </w:numPr>
            </w:pPr>
            <w:r w:rsidRPr="00524236">
              <w:t>Utnytte tilrettelagte tjenester fra Copernicus</w:t>
            </w:r>
          </w:p>
        </w:tc>
      </w:tr>
      <w:tr w:rsidR="00A02C3E" w:rsidRPr="00524236" w14:paraId="4AC78890" w14:textId="77777777" w:rsidTr="007E1D1D">
        <w:tc>
          <w:tcPr>
            <w:tcW w:w="2263" w:type="dxa"/>
            <w:shd w:val="clear" w:color="auto" w:fill="DBDBDB" w:themeFill="accent3" w:themeFillTint="66"/>
          </w:tcPr>
          <w:p w14:paraId="12ADE70E" w14:textId="77777777" w:rsidR="00A02C3E" w:rsidRPr="00524236" w:rsidRDefault="00A02C3E" w:rsidP="007E1D1D">
            <w:r>
              <w:t>Gjennomføring</w:t>
            </w:r>
          </w:p>
        </w:tc>
        <w:tc>
          <w:tcPr>
            <w:tcW w:w="7479" w:type="dxa"/>
          </w:tcPr>
          <w:p w14:paraId="3485BA8F" w14:textId="77777777" w:rsidR="00A02C3E" w:rsidRDefault="00A02C3E" w:rsidP="007E1D1D">
            <w:r>
              <w:t xml:space="preserve">Aktivitetene gjennomføres av de forskjellige etatene. Norsk Romsenter står i dag for koordinering og delfinansiering av de forskjellige etatenes prosjekter, men skal også sørge for at Norges interesser i den europeiske romorganisasjonen ESA, i EUs romprogrammer og avtaler med andre land, blir godt ivaretatt. For å sikre tilgang til data og nasjonale tjenester står MET for utvikling og drift av det </w:t>
            </w:r>
            <w:r>
              <w:rPr>
                <w:i/>
              </w:rPr>
              <w:t>nasjonale bakkesegmentet</w:t>
            </w:r>
            <w:r>
              <w:t xml:space="preserve"> (satellittdata.no) på vegne av Norsk Romsenter.</w:t>
            </w:r>
          </w:p>
          <w:p w14:paraId="0952DBD1" w14:textId="77777777" w:rsidR="00A02C3E" w:rsidRDefault="00A02C3E" w:rsidP="007E1D1D">
            <w:r w:rsidRPr="00524236">
              <w:t xml:space="preserve">Faggruppe satellittdata er en </w:t>
            </w:r>
            <w:r>
              <w:t>gruppe</w:t>
            </w:r>
            <w:r w:rsidRPr="00524236">
              <w:t xml:space="preserve"> under Norge digitalt, og samler de ansvarlige etatene </w:t>
            </w:r>
            <w:r>
              <w:t>i</w:t>
            </w:r>
            <w:r w:rsidRPr="00524236">
              <w:t xml:space="preserve"> to </w:t>
            </w:r>
            <w:r>
              <w:t xml:space="preserve">til tre </w:t>
            </w:r>
            <w:r w:rsidRPr="00524236">
              <w:t>årlige møter</w:t>
            </w:r>
            <w:r>
              <w:t xml:space="preserve">. Møtene er en arena for partene der brukere av satellittdata møtes for faglige innspill, erfaringsutveksling og iverksetting av felles tiltak for </w:t>
            </w:r>
            <w:r>
              <w:rPr>
                <w:rFonts w:eastAsia="Calibri" w:cs="Arial"/>
              </w:rPr>
              <w:t>å gi bedre kvalitet, nye anvendelser og</w:t>
            </w:r>
            <w:r w:rsidRPr="007B23D1">
              <w:rPr>
                <w:rFonts w:eastAsia="Calibri" w:cs="Arial"/>
              </w:rPr>
              <w:t xml:space="preserve"> effektive </w:t>
            </w:r>
            <w:r w:rsidRPr="007B23D1">
              <w:rPr>
                <w:rFonts w:eastAsia="Calibri" w:cs="Arial"/>
              </w:rPr>
              <w:lastRenderedPageBreak/>
              <w:t xml:space="preserve">løsninger for ND-parter </w:t>
            </w:r>
            <w:r>
              <w:rPr>
                <w:rFonts w:eastAsia="Calibri" w:cs="Arial"/>
              </w:rPr>
              <w:t xml:space="preserve">og </w:t>
            </w:r>
            <w:r w:rsidRPr="007B23D1">
              <w:rPr>
                <w:rFonts w:eastAsia="Calibri" w:cs="Arial"/>
              </w:rPr>
              <w:t xml:space="preserve">samfunnet </w:t>
            </w:r>
            <w:r>
              <w:rPr>
                <w:rFonts w:eastAsia="Calibri" w:cs="Arial"/>
              </w:rPr>
              <w:t>for øvrig.</w:t>
            </w:r>
            <w:r w:rsidRPr="007B23D1">
              <w:rPr>
                <w:rFonts w:eastAsia="Calibri" w:cs="Arial"/>
              </w:rPr>
              <w:t xml:space="preserve"> </w:t>
            </w:r>
            <w:r>
              <w:rPr>
                <w:rFonts w:eastAsia="Calibri" w:cs="Arial"/>
              </w:rPr>
              <w:t>I tillegg kommer faggruppen med innspill til hva som</w:t>
            </w:r>
            <w:r w:rsidRPr="00524236">
              <w:t xml:space="preserve"> er strategisk viktig for Norge </w:t>
            </w:r>
            <w:r>
              <w:t xml:space="preserve">i </w:t>
            </w:r>
            <w:r w:rsidRPr="00524236">
              <w:t>Copernicus</w:t>
            </w:r>
            <w:r>
              <w:t>-programmet</w:t>
            </w:r>
            <w:r w:rsidRPr="00524236">
              <w:t>.</w:t>
            </w:r>
          </w:p>
        </w:tc>
      </w:tr>
      <w:tr w:rsidR="00A02C3E" w:rsidRPr="00524236" w14:paraId="4B14FB7C" w14:textId="77777777" w:rsidTr="007E1D1D">
        <w:tc>
          <w:tcPr>
            <w:tcW w:w="2263" w:type="dxa"/>
            <w:shd w:val="clear" w:color="auto" w:fill="DBDBDB" w:themeFill="accent3" w:themeFillTint="66"/>
          </w:tcPr>
          <w:p w14:paraId="63CED985" w14:textId="77777777" w:rsidR="00A02C3E" w:rsidRPr="00524236" w:rsidRDefault="00A02C3E" w:rsidP="007E1D1D">
            <w:r>
              <w:lastRenderedPageBreak/>
              <w:t>Supplerende info</w:t>
            </w:r>
          </w:p>
        </w:tc>
        <w:tc>
          <w:tcPr>
            <w:tcW w:w="7479" w:type="dxa"/>
          </w:tcPr>
          <w:p w14:paraId="117BC206" w14:textId="77777777" w:rsidR="00A02C3E" w:rsidRPr="00524236" w:rsidRDefault="00A02C3E" w:rsidP="007E1D1D">
            <w:r w:rsidRPr="00524236">
              <w:t>For å sikre Norges interess</w:t>
            </w:r>
            <w:r>
              <w:t>er og påvirkning i romprogrammet hos ESA/Copernicus</w:t>
            </w:r>
            <w:r w:rsidRPr="00524236">
              <w:t xml:space="preserve"> forutsettes det deltagelse i EUs </w:t>
            </w:r>
            <w:r>
              <w:t xml:space="preserve">romprogram også for neste periode. Videre er det viktig at det sikres nasjonale midler til FoU-aktiviteter (post.74 midler). </w:t>
            </w:r>
          </w:p>
          <w:p w14:paraId="53CF1993" w14:textId="77777777" w:rsidR="00A02C3E" w:rsidRPr="00524236" w:rsidRDefault="00A02C3E" w:rsidP="007E1D1D">
            <w:pPr>
              <w:rPr>
                <w:i/>
              </w:rPr>
            </w:pPr>
            <w:r w:rsidRPr="00524236">
              <w:t xml:space="preserve">Supplerende informasjon om faggruppe satellittdata: </w:t>
            </w:r>
            <w:hyperlink r:id="rId44" w:history="1">
              <w:r>
                <w:rPr>
                  <w:rStyle w:val="Hyperkobling"/>
                </w:rPr>
                <w:t>https://www.geonorge.no/Geodataarbeid/Norge-digitalt/forumer-og-arbeidsgrupper/faggruppe-satellittdata/</w:t>
              </w:r>
            </w:hyperlink>
          </w:p>
        </w:tc>
      </w:tr>
    </w:tbl>
    <w:p w14:paraId="7F00B124" w14:textId="77777777" w:rsidR="00A02C3E" w:rsidRPr="00524236" w:rsidRDefault="00A02C3E" w:rsidP="00A02C3E"/>
    <w:p w14:paraId="58989DE6" w14:textId="77777777" w:rsidR="00A02C3E" w:rsidRDefault="00A02C3E" w:rsidP="00A02C3E">
      <w:pPr>
        <w:rPr>
          <w:b/>
        </w:rPr>
      </w:pPr>
    </w:p>
    <w:p w14:paraId="71EE6914" w14:textId="77777777" w:rsidR="00A02C3E" w:rsidRPr="00524236" w:rsidRDefault="00A02C3E" w:rsidP="00A02C3E">
      <w:pPr>
        <w:rPr>
          <w:i/>
        </w:rPr>
      </w:pPr>
      <w:r w:rsidRPr="00524236">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A02C3E" w:rsidRPr="00524236" w14:paraId="28AFAD82" w14:textId="77777777" w:rsidTr="007E1D1D">
        <w:trPr>
          <w:tblHeader/>
        </w:trPr>
        <w:tc>
          <w:tcPr>
            <w:tcW w:w="2263" w:type="dxa"/>
            <w:shd w:val="clear" w:color="auto" w:fill="DBDBDB" w:themeFill="accent3" w:themeFillTint="66"/>
          </w:tcPr>
          <w:p w14:paraId="62420D03" w14:textId="77777777" w:rsidR="00A02C3E" w:rsidRPr="00524236" w:rsidRDefault="00A02C3E" w:rsidP="007E1D1D">
            <w:pPr>
              <w:rPr>
                <w:b/>
                <w:sz w:val="20"/>
                <w:szCs w:val="20"/>
              </w:rPr>
            </w:pPr>
            <w:r w:rsidRPr="00524236">
              <w:rPr>
                <w:b/>
                <w:sz w:val="20"/>
                <w:szCs w:val="20"/>
              </w:rPr>
              <w:t xml:space="preserve">Tittel på aktivitet </w:t>
            </w:r>
          </w:p>
        </w:tc>
        <w:tc>
          <w:tcPr>
            <w:tcW w:w="3510" w:type="dxa"/>
            <w:shd w:val="clear" w:color="auto" w:fill="DBDBDB" w:themeFill="accent3" w:themeFillTint="66"/>
          </w:tcPr>
          <w:p w14:paraId="1AFA29E6" w14:textId="77777777" w:rsidR="00A02C3E" w:rsidRPr="00524236" w:rsidRDefault="00A02C3E" w:rsidP="007E1D1D">
            <w:pPr>
              <w:rPr>
                <w:b/>
                <w:sz w:val="20"/>
                <w:szCs w:val="20"/>
              </w:rPr>
            </w:pPr>
            <w:r w:rsidRPr="00524236">
              <w:rPr>
                <w:b/>
                <w:sz w:val="20"/>
                <w:szCs w:val="20"/>
              </w:rPr>
              <w:t>Beskrivelse, mål for aktivitet</w:t>
            </w:r>
          </w:p>
        </w:tc>
        <w:tc>
          <w:tcPr>
            <w:tcW w:w="1735" w:type="dxa"/>
            <w:shd w:val="clear" w:color="auto" w:fill="DBDBDB" w:themeFill="accent3" w:themeFillTint="66"/>
          </w:tcPr>
          <w:p w14:paraId="0A260F0F" w14:textId="77777777" w:rsidR="00A02C3E" w:rsidRPr="00524236" w:rsidRDefault="00A02C3E" w:rsidP="007E1D1D">
            <w:pPr>
              <w:rPr>
                <w:b/>
                <w:sz w:val="20"/>
                <w:szCs w:val="20"/>
              </w:rPr>
            </w:pPr>
            <w:r>
              <w:rPr>
                <w:b/>
                <w:sz w:val="20"/>
                <w:szCs w:val="20"/>
              </w:rPr>
              <w:t>Tidsrom for gjennom</w:t>
            </w:r>
            <w:r w:rsidRPr="00524236">
              <w:rPr>
                <w:b/>
                <w:sz w:val="20"/>
                <w:szCs w:val="20"/>
              </w:rPr>
              <w:t xml:space="preserve">føring </w:t>
            </w:r>
          </w:p>
          <w:p w14:paraId="711C7642" w14:textId="77777777" w:rsidR="00A02C3E" w:rsidRPr="00524236" w:rsidRDefault="00A02C3E" w:rsidP="007E1D1D">
            <w:pPr>
              <w:rPr>
                <w:sz w:val="20"/>
                <w:szCs w:val="20"/>
              </w:rPr>
            </w:pPr>
          </w:p>
        </w:tc>
        <w:tc>
          <w:tcPr>
            <w:tcW w:w="2234" w:type="dxa"/>
            <w:shd w:val="clear" w:color="auto" w:fill="DBDBDB" w:themeFill="accent3" w:themeFillTint="66"/>
          </w:tcPr>
          <w:p w14:paraId="6BF1AA93" w14:textId="77777777" w:rsidR="00A02C3E" w:rsidRPr="00421367" w:rsidRDefault="00A02C3E" w:rsidP="007E1D1D">
            <w:pPr>
              <w:rPr>
                <w:b/>
                <w:sz w:val="20"/>
                <w:szCs w:val="20"/>
              </w:rPr>
            </w:pPr>
            <w:r w:rsidRPr="00524236">
              <w:rPr>
                <w:b/>
                <w:sz w:val="20"/>
                <w:szCs w:val="20"/>
              </w:rPr>
              <w:t>Ans</w:t>
            </w:r>
            <w:r>
              <w:rPr>
                <w:b/>
                <w:sz w:val="20"/>
                <w:szCs w:val="20"/>
              </w:rPr>
              <w:t>varlig og deltagere i aktivitet</w:t>
            </w:r>
          </w:p>
          <w:p w14:paraId="3129B91F" w14:textId="77777777" w:rsidR="00A02C3E" w:rsidRPr="00524236" w:rsidRDefault="00A02C3E" w:rsidP="007E1D1D">
            <w:pPr>
              <w:rPr>
                <w:sz w:val="20"/>
                <w:szCs w:val="20"/>
              </w:rPr>
            </w:pPr>
            <w:r>
              <w:rPr>
                <w:sz w:val="20"/>
                <w:szCs w:val="20"/>
              </w:rPr>
              <w:t>PL= Prosjektleder</w:t>
            </w:r>
          </w:p>
        </w:tc>
      </w:tr>
      <w:tr w:rsidR="00A02C3E" w:rsidRPr="00524236" w14:paraId="4ABE19C5" w14:textId="77777777" w:rsidTr="007E1D1D">
        <w:tc>
          <w:tcPr>
            <w:tcW w:w="2263" w:type="dxa"/>
          </w:tcPr>
          <w:p w14:paraId="76A0267F" w14:textId="77777777" w:rsidR="00A02C3E" w:rsidRPr="00524236" w:rsidRDefault="00A02C3E" w:rsidP="007E1D1D">
            <w:pPr>
              <w:rPr>
                <w:sz w:val="20"/>
                <w:szCs w:val="20"/>
              </w:rPr>
            </w:pPr>
            <w:r>
              <w:rPr>
                <w:sz w:val="20"/>
                <w:szCs w:val="20"/>
              </w:rPr>
              <w:t>Nasjonalt bakkesegment (satellittdata.no) (NRS)</w:t>
            </w:r>
          </w:p>
        </w:tc>
        <w:tc>
          <w:tcPr>
            <w:tcW w:w="3510" w:type="dxa"/>
          </w:tcPr>
          <w:p w14:paraId="78F1C0E8" w14:textId="77777777" w:rsidR="00A02C3E" w:rsidRPr="00524236" w:rsidRDefault="00A02C3E" w:rsidP="007E1D1D">
            <w:pPr>
              <w:rPr>
                <w:sz w:val="20"/>
                <w:szCs w:val="20"/>
              </w:rPr>
            </w:pPr>
            <w:r>
              <w:rPr>
                <w:sz w:val="20"/>
                <w:szCs w:val="20"/>
              </w:rPr>
              <w:t>Drift og videreutvikling av det nasjonale bakkesegmentet</w:t>
            </w:r>
          </w:p>
        </w:tc>
        <w:tc>
          <w:tcPr>
            <w:tcW w:w="1735" w:type="dxa"/>
          </w:tcPr>
          <w:p w14:paraId="6D827E56" w14:textId="77777777" w:rsidR="00A02C3E" w:rsidRPr="00241DA9" w:rsidRDefault="00A02C3E" w:rsidP="007E1D1D">
            <w:pPr>
              <w:rPr>
                <w:sz w:val="20"/>
                <w:szCs w:val="20"/>
              </w:rPr>
            </w:pPr>
            <w:r>
              <w:rPr>
                <w:sz w:val="20"/>
                <w:szCs w:val="20"/>
              </w:rPr>
              <w:t>2016 – 2021</w:t>
            </w:r>
          </w:p>
          <w:p w14:paraId="4235A566" w14:textId="77777777" w:rsidR="00A02C3E" w:rsidRPr="002E16D0" w:rsidRDefault="00A02C3E" w:rsidP="007E1D1D">
            <w:pPr>
              <w:rPr>
                <w:sz w:val="20"/>
                <w:szCs w:val="20"/>
              </w:rPr>
            </w:pPr>
          </w:p>
        </w:tc>
        <w:tc>
          <w:tcPr>
            <w:tcW w:w="2234" w:type="dxa"/>
          </w:tcPr>
          <w:p w14:paraId="1F171326" w14:textId="77777777" w:rsidR="00A02C3E" w:rsidRPr="00783419" w:rsidRDefault="00A02C3E" w:rsidP="00C02228">
            <w:pPr>
              <w:pStyle w:val="Listeavsnitt"/>
              <w:numPr>
                <w:ilvl w:val="0"/>
                <w:numId w:val="21"/>
              </w:numPr>
              <w:ind w:left="179" w:hanging="142"/>
              <w:rPr>
                <w:rFonts w:eastAsia="Times New Roman" w:cstheme="minorHAnsi"/>
                <w:sz w:val="20"/>
                <w:szCs w:val="20"/>
              </w:rPr>
            </w:pPr>
            <w:r w:rsidRPr="00783419">
              <w:rPr>
                <w:rFonts w:eastAsia="Times New Roman" w:cstheme="minorHAnsi"/>
                <w:sz w:val="20"/>
                <w:szCs w:val="20"/>
              </w:rPr>
              <w:t>NRS</w:t>
            </w:r>
            <w:r>
              <w:rPr>
                <w:rFonts w:eastAsia="Times New Roman" w:cstheme="minorHAnsi"/>
                <w:sz w:val="20"/>
                <w:szCs w:val="20"/>
              </w:rPr>
              <w:t xml:space="preserve"> (prosjekteier)</w:t>
            </w:r>
          </w:p>
          <w:p w14:paraId="53464B28" w14:textId="77777777" w:rsidR="00A02C3E" w:rsidRPr="00825CA0" w:rsidRDefault="00A02C3E" w:rsidP="00C02228">
            <w:pPr>
              <w:pStyle w:val="Listeavsnitt"/>
              <w:numPr>
                <w:ilvl w:val="0"/>
                <w:numId w:val="21"/>
              </w:numPr>
              <w:ind w:left="179" w:hanging="142"/>
              <w:rPr>
                <w:rFonts w:eastAsia="Times New Roman" w:cstheme="minorHAnsi"/>
                <w:sz w:val="20"/>
                <w:szCs w:val="20"/>
              </w:rPr>
            </w:pPr>
            <w:r w:rsidRPr="00783419">
              <w:rPr>
                <w:rFonts w:eastAsia="Times New Roman" w:cstheme="minorHAnsi"/>
                <w:sz w:val="20"/>
                <w:szCs w:val="20"/>
              </w:rPr>
              <w:t>MET</w:t>
            </w:r>
          </w:p>
        </w:tc>
      </w:tr>
      <w:tr w:rsidR="00A02C3E" w:rsidRPr="00524236" w14:paraId="72B3B6B1" w14:textId="77777777" w:rsidTr="007E1D1D">
        <w:tc>
          <w:tcPr>
            <w:tcW w:w="2263" w:type="dxa"/>
          </w:tcPr>
          <w:p w14:paraId="79EF650B" w14:textId="77777777" w:rsidR="00A02C3E" w:rsidRPr="00524236" w:rsidRDefault="00A02C3E" w:rsidP="007E1D1D">
            <w:pPr>
              <w:rPr>
                <w:sz w:val="20"/>
                <w:szCs w:val="20"/>
              </w:rPr>
            </w:pPr>
            <w:r w:rsidRPr="00524236">
              <w:rPr>
                <w:sz w:val="20"/>
                <w:szCs w:val="20"/>
              </w:rPr>
              <w:t>Kvalitetssikring og integrering av Sentinel-2 data</w:t>
            </w:r>
            <w:r>
              <w:rPr>
                <w:sz w:val="20"/>
                <w:szCs w:val="20"/>
              </w:rPr>
              <w:t xml:space="preserve"> (KV)</w:t>
            </w:r>
          </w:p>
        </w:tc>
        <w:tc>
          <w:tcPr>
            <w:tcW w:w="3510" w:type="dxa"/>
          </w:tcPr>
          <w:p w14:paraId="700445F6" w14:textId="77777777" w:rsidR="00A02C3E" w:rsidRDefault="00A02C3E" w:rsidP="00C02228">
            <w:pPr>
              <w:numPr>
                <w:ilvl w:val="0"/>
                <w:numId w:val="19"/>
              </w:numPr>
              <w:tabs>
                <w:tab w:val="clear" w:pos="720"/>
                <w:tab w:val="num" w:pos="1025"/>
              </w:tabs>
              <w:ind w:left="316" w:hanging="262"/>
              <w:rPr>
                <w:sz w:val="20"/>
                <w:szCs w:val="20"/>
              </w:rPr>
            </w:pPr>
            <w:r>
              <w:rPr>
                <w:sz w:val="20"/>
                <w:szCs w:val="20"/>
              </w:rPr>
              <w:t>Sikre god kvalitet på Sentinel-2 data over Norge</w:t>
            </w:r>
          </w:p>
          <w:p w14:paraId="6EFCEF04" w14:textId="77777777" w:rsidR="00A02C3E" w:rsidRPr="00002D40" w:rsidRDefault="00A02C3E" w:rsidP="00C02228">
            <w:pPr>
              <w:numPr>
                <w:ilvl w:val="0"/>
                <w:numId w:val="19"/>
              </w:numPr>
              <w:tabs>
                <w:tab w:val="clear" w:pos="720"/>
                <w:tab w:val="num" w:pos="1025"/>
              </w:tabs>
              <w:ind w:left="316" w:hanging="262"/>
              <w:rPr>
                <w:sz w:val="20"/>
                <w:szCs w:val="20"/>
              </w:rPr>
            </w:pPr>
            <w:r>
              <w:rPr>
                <w:sz w:val="20"/>
                <w:szCs w:val="20"/>
              </w:rPr>
              <w:t>Bidra til å gjøre dataene lettere tilgjengelig for nasjonale geodatabrukere</w:t>
            </w:r>
          </w:p>
          <w:p w14:paraId="786A6802" w14:textId="77777777" w:rsidR="00A02C3E" w:rsidRDefault="00A02C3E" w:rsidP="00C02228">
            <w:pPr>
              <w:numPr>
                <w:ilvl w:val="0"/>
                <w:numId w:val="19"/>
              </w:numPr>
              <w:tabs>
                <w:tab w:val="clear" w:pos="720"/>
                <w:tab w:val="num" w:pos="1025"/>
              </w:tabs>
              <w:ind w:left="316" w:hanging="262"/>
              <w:rPr>
                <w:sz w:val="20"/>
                <w:szCs w:val="20"/>
              </w:rPr>
            </w:pPr>
            <w:r>
              <w:rPr>
                <w:sz w:val="20"/>
                <w:szCs w:val="20"/>
              </w:rPr>
              <w:t>Bidra til å øke bruken av satellittdata fra Sentinel-2</w:t>
            </w:r>
          </w:p>
          <w:p w14:paraId="252502CC" w14:textId="77777777" w:rsidR="00A02C3E" w:rsidRDefault="00A02C3E" w:rsidP="00C02228">
            <w:pPr>
              <w:numPr>
                <w:ilvl w:val="0"/>
                <w:numId w:val="19"/>
              </w:numPr>
              <w:tabs>
                <w:tab w:val="clear" w:pos="720"/>
                <w:tab w:val="num" w:pos="1025"/>
              </w:tabs>
              <w:ind w:left="316" w:hanging="262"/>
              <w:rPr>
                <w:sz w:val="20"/>
                <w:szCs w:val="20"/>
              </w:rPr>
            </w:pPr>
            <w:r>
              <w:rPr>
                <w:sz w:val="20"/>
                <w:szCs w:val="20"/>
              </w:rPr>
              <w:t>Spesifisere produkter i tråd med geodatamiljøet sine behov</w:t>
            </w:r>
          </w:p>
          <w:p w14:paraId="17E91F82" w14:textId="77777777" w:rsidR="00A02C3E" w:rsidRDefault="00A02C3E" w:rsidP="00C02228">
            <w:pPr>
              <w:numPr>
                <w:ilvl w:val="0"/>
                <w:numId w:val="19"/>
              </w:numPr>
              <w:tabs>
                <w:tab w:val="clear" w:pos="720"/>
                <w:tab w:val="num" w:pos="1025"/>
              </w:tabs>
              <w:ind w:left="316" w:hanging="262"/>
              <w:rPr>
                <w:sz w:val="20"/>
                <w:szCs w:val="20"/>
              </w:rPr>
            </w:pPr>
            <w:r>
              <w:rPr>
                <w:sz w:val="20"/>
                <w:szCs w:val="20"/>
              </w:rPr>
              <w:t>Bidra til å synliggjøre bruk og nytte av Copernicus data</w:t>
            </w:r>
          </w:p>
          <w:p w14:paraId="656A7812" w14:textId="77777777" w:rsidR="00A02C3E" w:rsidRPr="00524236" w:rsidRDefault="00A02C3E" w:rsidP="00C02228">
            <w:pPr>
              <w:numPr>
                <w:ilvl w:val="0"/>
                <w:numId w:val="19"/>
              </w:numPr>
              <w:tabs>
                <w:tab w:val="clear" w:pos="720"/>
                <w:tab w:val="num" w:pos="1025"/>
              </w:tabs>
              <w:ind w:left="316" w:hanging="262"/>
              <w:rPr>
                <w:sz w:val="20"/>
                <w:szCs w:val="20"/>
              </w:rPr>
            </w:pPr>
            <w:r w:rsidRPr="00524236">
              <w:rPr>
                <w:sz w:val="20"/>
                <w:szCs w:val="20"/>
              </w:rPr>
              <w:t xml:space="preserve">Kompetanseoppbygging </w:t>
            </w:r>
            <w:r>
              <w:rPr>
                <w:sz w:val="20"/>
                <w:szCs w:val="20"/>
              </w:rPr>
              <w:t>på bruk og anvendelse</w:t>
            </w:r>
            <w:r w:rsidRPr="00524236">
              <w:rPr>
                <w:sz w:val="20"/>
                <w:szCs w:val="20"/>
              </w:rPr>
              <w:t xml:space="preserve"> av Sentinel-2 data.</w:t>
            </w:r>
          </w:p>
          <w:p w14:paraId="408D2D12" w14:textId="77777777" w:rsidR="00A02C3E" w:rsidRPr="00524236" w:rsidRDefault="00A02C3E" w:rsidP="00C02228">
            <w:pPr>
              <w:numPr>
                <w:ilvl w:val="0"/>
                <w:numId w:val="19"/>
              </w:numPr>
              <w:tabs>
                <w:tab w:val="clear" w:pos="720"/>
                <w:tab w:val="num" w:pos="1025"/>
              </w:tabs>
              <w:ind w:left="316" w:hanging="262"/>
              <w:rPr>
                <w:sz w:val="20"/>
                <w:szCs w:val="20"/>
              </w:rPr>
            </w:pPr>
            <w:r w:rsidRPr="00524236">
              <w:rPr>
                <w:sz w:val="20"/>
                <w:szCs w:val="20"/>
              </w:rPr>
              <w:t>Bidra til spesifikasjonsarbeid av produkter og tjenester</w:t>
            </w:r>
          </w:p>
          <w:p w14:paraId="0306DFEA" w14:textId="77777777" w:rsidR="00A02C3E" w:rsidRPr="00095FDA" w:rsidRDefault="00A02C3E" w:rsidP="00C02228">
            <w:pPr>
              <w:numPr>
                <w:ilvl w:val="0"/>
                <w:numId w:val="19"/>
              </w:numPr>
              <w:tabs>
                <w:tab w:val="clear" w:pos="720"/>
                <w:tab w:val="num" w:pos="1025"/>
              </w:tabs>
              <w:ind w:left="316" w:hanging="262"/>
              <w:rPr>
                <w:sz w:val="20"/>
                <w:szCs w:val="20"/>
              </w:rPr>
            </w:pPr>
            <w:r w:rsidRPr="00524236">
              <w:rPr>
                <w:sz w:val="20"/>
                <w:szCs w:val="20"/>
              </w:rPr>
              <w:t>Etablere nye produkter basert på Sentinel-2 data – f.eks. skyfri mosaikk over Norge</w:t>
            </w:r>
          </w:p>
        </w:tc>
        <w:tc>
          <w:tcPr>
            <w:tcW w:w="1735" w:type="dxa"/>
          </w:tcPr>
          <w:p w14:paraId="39C8B55A" w14:textId="77777777" w:rsidR="00A02C3E" w:rsidRPr="00524236" w:rsidRDefault="00A02C3E" w:rsidP="007E1D1D">
            <w:pPr>
              <w:rPr>
                <w:sz w:val="20"/>
                <w:szCs w:val="20"/>
              </w:rPr>
            </w:pPr>
            <w:r w:rsidRPr="002E16D0">
              <w:rPr>
                <w:sz w:val="20"/>
                <w:szCs w:val="20"/>
              </w:rPr>
              <w:t>5/20</w:t>
            </w:r>
            <w:r>
              <w:rPr>
                <w:sz w:val="20"/>
                <w:szCs w:val="20"/>
              </w:rPr>
              <w:t>20</w:t>
            </w:r>
            <w:r w:rsidRPr="002E16D0">
              <w:rPr>
                <w:sz w:val="20"/>
                <w:szCs w:val="20"/>
              </w:rPr>
              <w:t xml:space="preserve"> – </w:t>
            </w:r>
            <w:r>
              <w:rPr>
                <w:sz w:val="20"/>
                <w:szCs w:val="20"/>
              </w:rPr>
              <w:t>3</w:t>
            </w:r>
            <w:r w:rsidRPr="002E16D0">
              <w:rPr>
                <w:sz w:val="20"/>
                <w:szCs w:val="20"/>
              </w:rPr>
              <w:t>/202</w:t>
            </w:r>
            <w:r>
              <w:rPr>
                <w:sz w:val="20"/>
                <w:szCs w:val="20"/>
              </w:rPr>
              <w:t>1</w:t>
            </w:r>
          </w:p>
        </w:tc>
        <w:tc>
          <w:tcPr>
            <w:tcW w:w="2234" w:type="dxa"/>
          </w:tcPr>
          <w:p w14:paraId="63E21104" w14:textId="77777777" w:rsidR="00A02C3E" w:rsidRPr="00825CA0" w:rsidRDefault="00A02C3E" w:rsidP="00C02228">
            <w:pPr>
              <w:pStyle w:val="Listeavsnitt"/>
              <w:numPr>
                <w:ilvl w:val="0"/>
                <w:numId w:val="21"/>
              </w:numPr>
              <w:ind w:left="179" w:hanging="142"/>
              <w:rPr>
                <w:rFonts w:eastAsia="Times New Roman" w:cstheme="minorHAnsi"/>
                <w:sz w:val="20"/>
                <w:szCs w:val="20"/>
              </w:rPr>
            </w:pPr>
            <w:r w:rsidRPr="00825CA0">
              <w:rPr>
                <w:rFonts w:eastAsia="Times New Roman" w:cstheme="minorHAnsi"/>
                <w:sz w:val="20"/>
                <w:szCs w:val="20"/>
              </w:rPr>
              <w:t>Kartverket</w:t>
            </w:r>
          </w:p>
        </w:tc>
      </w:tr>
      <w:tr w:rsidR="00A02C3E" w:rsidRPr="00DA5E06" w14:paraId="3EE81A9E" w14:textId="77777777" w:rsidTr="007E1D1D">
        <w:tc>
          <w:tcPr>
            <w:tcW w:w="2263" w:type="dxa"/>
          </w:tcPr>
          <w:p w14:paraId="7374A83F" w14:textId="77777777" w:rsidR="00A02C3E" w:rsidRPr="00524236" w:rsidRDefault="00A02C3E" w:rsidP="007E1D1D">
            <w:pPr>
              <w:rPr>
                <w:sz w:val="20"/>
                <w:szCs w:val="20"/>
              </w:rPr>
            </w:pPr>
            <w:r w:rsidRPr="00524236">
              <w:rPr>
                <w:sz w:val="20"/>
                <w:szCs w:val="20"/>
              </w:rPr>
              <w:t>Kvalitetssikring og integrering av Sentinel-1 og Sentinel-3 data</w:t>
            </w:r>
            <w:r>
              <w:rPr>
                <w:sz w:val="20"/>
                <w:szCs w:val="20"/>
              </w:rPr>
              <w:t xml:space="preserve"> (KV)</w:t>
            </w:r>
          </w:p>
        </w:tc>
        <w:tc>
          <w:tcPr>
            <w:tcW w:w="3510" w:type="dxa"/>
          </w:tcPr>
          <w:p w14:paraId="5D677424" w14:textId="77777777" w:rsidR="00A02C3E" w:rsidRDefault="00A02C3E" w:rsidP="00C02228">
            <w:pPr>
              <w:numPr>
                <w:ilvl w:val="0"/>
                <w:numId w:val="19"/>
              </w:numPr>
              <w:ind w:left="316" w:hanging="262"/>
              <w:rPr>
                <w:sz w:val="20"/>
                <w:szCs w:val="20"/>
              </w:rPr>
            </w:pPr>
            <w:r>
              <w:rPr>
                <w:sz w:val="20"/>
                <w:szCs w:val="20"/>
              </w:rPr>
              <w:t>Ta i bruk maskinlæring til analyse av altimetridata</w:t>
            </w:r>
          </w:p>
          <w:p w14:paraId="64DF81A3" w14:textId="77777777" w:rsidR="00A02C3E" w:rsidRDefault="00A02C3E" w:rsidP="00C02228">
            <w:pPr>
              <w:numPr>
                <w:ilvl w:val="0"/>
                <w:numId w:val="19"/>
              </w:numPr>
              <w:ind w:left="316" w:hanging="262"/>
              <w:rPr>
                <w:sz w:val="20"/>
                <w:szCs w:val="20"/>
              </w:rPr>
            </w:pPr>
            <w:r>
              <w:rPr>
                <w:sz w:val="20"/>
                <w:szCs w:val="20"/>
              </w:rPr>
              <w:t>Knytte InSAR hastighetene til referanserammen</w:t>
            </w:r>
          </w:p>
          <w:p w14:paraId="6D7D2E04" w14:textId="77777777" w:rsidR="00A02C3E" w:rsidRDefault="00A02C3E" w:rsidP="00C02228">
            <w:pPr>
              <w:numPr>
                <w:ilvl w:val="0"/>
                <w:numId w:val="19"/>
              </w:numPr>
              <w:ind w:left="316" w:hanging="262"/>
              <w:rPr>
                <w:sz w:val="20"/>
                <w:szCs w:val="20"/>
              </w:rPr>
            </w:pPr>
            <w:r>
              <w:rPr>
                <w:sz w:val="20"/>
                <w:szCs w:val="20"/>
              </w:rPr>
              <w:t>InSAR til stabilitetsovervåkning av infrastruktur</w:t>
            </w:r>
          </w:p>
          <w:p w14:paraId="765B4D8E" w14:textId="77777777" w:rsidR="00A02C3E" w:rsidRDefault="00A02C3E" w:rsidP="00C02228">
            <w:pPr>
              <w:numPr>
                <w:ilvl w:val="0"/>
                <w:numId w:val="19"/>
              </w:numPr>
              <w:ind w:left="316" w:hanging="262"/>
              <w:rPr>
                <w:sz w:val="20"/>
                <w:szCs w:val="20"/>
              </w:rPr>
            </w:pPr>
            <w:r>
              <w:rPr>
                <w:sz w:val="20"/>
                <w:szCs w:val="20"/>
              </w:rPr>
              <w:t>Kompetanse om referanserammer og bevegelsesmodeller</w:t>
            </w:r>
          </w:p>
          <w:p w14:paraId="27BB3567" w14:textId="77777777" w:rsidR="00A02C3E" w:rsidRPr="002E16D0" w:rsidRDefault="00A02C3E" w:rsidP="00C02228">
            <w:pPr>
              <w:numPr>
                <w:ilvl w:val="0"/>
                <w:numId w:val="19"/>
              </w:numPr>
              <w:tabs>
                <w:tab w:val="clear" w:pos="720"/>
                <w:tab w:val="num" w:pos="1025"/>
              </w:tabs>
              <w:ind w:left="316" w:hanging="262"/>
              <w:rPr>
                <w:sz w:val="20"/>
                <w:szCs w:val="20"/>
              </w:rPr>
            </w:pPr>
            <w:r>
              <w:rPr>
                <w:sz w:val="20"/>
                <w:szCs w:val="20"/>
              </w:rPr>
              <w:t>Planlegge videre aktiviteter</w:t>
            </w:r>
          </w:p>
        </w:tc>
        <w:tc>
          <w:tcPr>
            <w:tcW w:w="1735" w:type="dxa"/>
          </w:tcPr>
          <w:p w14:paraId="53FC6AC9" w14:textId="77777777" w:rsidR="00A02C3E" w:rsidRPr="00524236" w:rsidRDefault="00A02C3E" w:rsidP="007E1D1D">
            <w:pPr>
              <w:rPr>
                <w:sz w:val="20"/>
                <w:szCs w:val="20"/>
              </w:rPr>
            </w:pPr>
            <w:r w:rsidRPr="002E16D0">
              <w:rPr>
                <w:sz w:val="20"/>
                <w:szCs w:val="20"/>
              </w:rPr>
              <w:t>3/20</w:t>
            </w:r>
            <w:r>
              <w:rPr>
                <w:sz w:val="20"/>
                <w:szCs w:val="20"/>
              </w:rPr>
              <w:t>20</w:t>
            </w:r>
            <w:r w:rsidRPr="002E16D0">
              <w:rPr>
                <w:sz w:val="20"/>
                <w:szCs w:val="20"/>
              </w:rPr>
              <w:t xml:space="preserve"> – 3/202</w:t>
            </w:r>
            <w:r>
              <w:rPr>
                <w:sz w:val="20"/>
                <w:szCs w:val="20"/>
              </w:rPr>
              <w:t>1</w:t>
            </w:r>
            <w:r w:rsidRPr="002E16D0">
              <w:rPr>
                <w:sz w:val="20"/>
                <w:szCs w:val="20"/>
              </w:rPr>
              <w:t>, med påfølgende årskontrakter t.o.m. 202</w:t>
            </w:r>
            <w:r>
              <w:rPr>
                <w:sz w:val="20"/>
                <w:szCs w:val="20"/>
              </w:rPr>
              <w:t>1</w:t>
            </w:r>
          </w:p>
        </w:tc>
        <w:tc>
          <w:tcPr>
            <w:tcW w:w="2234" w:type="dxa"/>
          </w:tcPr>
          <w:p w14:paraId="15998DF8" w14:textId="77777777" w:rsidR="00A02C3E" w:rsidRPr="00825CA0" w:rsidRDefault="00A02C3E" w:rsidP="00C02228">
            <w:pPr>
              <w:pStyle w:val="Listeavsnitt"/>
              <w:numPr>
                <w:ilvl w:val="0"/>
                <w:numId w:val="21"/>
              </w:numPr>
              <w:ind w:left="179" w:hanging="142"/>
              <w:rPr>
                <w:rFonts w:eastAsia="Times New Roman" w:cstheme="minorHAnsi"/>
                <w:sz w:val="20"/>
                <w:szCs w:val="20"/>
              </w:rPr>
            </w:pPr>
            <w:r w:rsidRPr="00825CA0">
              <w:rPr>
                <w:rFonts w:eastAsia="Times New Roman" w:cstheme="minorHAnsi"/>
                <w:sz w:val="20"/>
                <w:szCs w:val="20"/>
              </w:rPr>
              <w:t>Kartverket</w:t>
            </w:r>
          </w:p>
        </w:tc>
      </w:tr>
      <w:tr w:rsidR="00A02C3E" w:rsidRPr="00524236" w14:paraId="4BEE8BE2" w14:textId="77777777" w:rsidTr="007E1D1D">
        <w:tc>
          <w:tcPr>
            <w:tcW w:w="2263" w:type="dxa"/>
          </w:tcPr>
          <w:p w14:paraId="6951E9BA" w14:textId="77777777" w:rsidR="00A02C3E" w:rsidRPr="00524236" w:rsidRDefault="000A3B85" w:rsidP="007E1D1D">
            <w:pPr>
              <w:rPr>
                <w:sz w:val="20"/>
                <w:szCs w:val="20"/>
              </w:rPr>
            </w:pPr>
            <w:hyperlink r:id="rId45" w:history="1">
              <w:r w:rsidR="00A02C3E" w:rsidRPr="00450C68">
                <w:rPr>
                  <w:rStyle w:val="Hyperkobling"/>
                  <w:sz w:val="20"/>
                  <w:szCs w:val="20"/>
                </w:rPr>
                <w:t>Copernicus bretjeneste</w:t>
              </w:r>
            </w:hyperlink>
            <w:r w:rsidR="00A02C3E">
              <w:rPr>
                <w:sz w:val="20"/>
                <w:szCs w:val="20"/>
              </w:rPr>
              <w:t xml:space="preserve"> (NVE)</w:t>
            </w:r>
          </w:p>
        </w:tc>
        <w:tc>
          <w:tcPr>
            <w:tcW w:w="3510" w:type="dxa"/>
          </w:tcPr>
          <w:p w14:paraId="0680659B" w14:textId="77777777" w:rsidR="00A02C3E" w:rsidRPr="00524236" w:rsidRDefault="00A02C3E" w:rsidP="00C02228">
            <w:pPr>
              <w:numPr>
                <w:ilvl w:val="0"/>
                <w:numId w:val="19"/>
              </w:numPr>
              <w:tabs>
                <w:tab w:val="clear" w:pos="720"/>
                <w:tab w:val="num" w:pos="1025"/>
              </w:tabs>
              <w:ind w:left="316" w:hanging="262"/>
              <w:rPr>
                <w:sz w:val="20"/>
                <w:szCs w:val="20"/>
              </w:rPr>
            </w:pPr>
            <w:r w:rsidRPr="00524236">
              <w:rPr>
                <w:sz w:val="20"/>
                <w:szCs w:val="20"/>
              </w:rPr>
              <w:t>Tilrettelegging for bruk av Sentinel satellittbilder</w:t>
            </w:r>
          </w:p>
          <w:p w14:paraId="06C6A768" w14:textId="77777777" w:rsidR="00A02C3E" w:rsidRPr="00524236" w:rsidRDefault="00A02C3E" w:rsidP="00C02228">
            <w:pPr>
              <w:numPr>
                <w:ilvl w:val="0"/>
                <w:numId w:val="19"/>
              </w:numPr>
              <w:tabs>
                <w:tab w:val="clear" w:pos="720"/>
                <w:tab w:val="num" w:pos="1025"/>
              </w:tabs>
              <w:ind w:left="316" w:hanging="262"/>
              <w:rPr>
                <w:sz w:val="20"/>
                <w:szCs w:val="20"/>
              </w:rPr>
            </w:pPr>
            <w:r w:rsidRPr="00524236">
              <w:rPr>
                <w:sz w:val="20"/>
                <w:szCs w:val="20"/>
              </w:rPr>
              <w:t>Breprodukter</w:t>
            </w:r>
          </w:p>
          <w:p w14:paraId="0E10E7D3" w14:textId="77777777" w:rsidR="00A02C3E" w:rsidRPr="00524236" w:rsidRDefault="00A02C3E" w:rsidP="00C02228">
            <w:pPr>
              <w:numPr>
                <w:ilvl w:val="0"/>
                <w:numId w:val="19"/>
              </w:numPr>
              <w:rPr>
                <w:sz w:val="20"/>
                <w:szCs w:val="20"/>
              </w:rPr>
            </w:pPr>
            <w:r w:rsidRPr="00524236">
              <w:rPr>
                <w:sz w:val="20"/>
                <w:szCs w:val="20"/>
              </w:rPr>
              <w:t>Breomkrets, breareal og kalvingsfront</w:t>
            </w:r>
          </w:p>
          <w:p w14:paraId="399A2F1E" w14:textId="77777777" w:rsidR="00A02C3E" w:rsidRPr="00524236" w:rsidRDefault="00A02C3E" w:rsidP="00C02228">
            <w:pPr>
              <w:numPr>
                <w:ilvl w:val="0"/>
                <w:numId w:val="19"/>
              </w:numPr>
              <w:rPr>
                <w:sz w:val="20"/>
                <w:szCs w:val="20"/>
              </w:rPr>
            </w:pPr>
            <w:r w:rsidRPr="00524236">
              <w:rPr>
                <w:sz w:val="20"/>
                <w:szCs w:val="20"/>
              </w:rPr>
              <w:t>Breoverflatetyper og likevektslinje</w:t>
            </w:r>
          </w:p>
          <w:p w14:paraId="6B0E64D7" w14:textId="77777777" w:rsidR="00A02C3E" w:rsidRPr="00524236" w:rsidRDefault="00A02C3E" w:rsidP="00C02228">
            <w:pPr>
              <w:numPr>
                <w:ilvl w:val="0"/>
                <w:numId w:val="19"/>
              </w:numPr>
              <w:rPr>
                <w:sz w:val="20"/>
                <w:szCs w:val="20"/>
              </w:rPr>
            </w:pPr>
            <w:r w:rsidRPr="00524236">
              <w:rPr>
                <w:sz w:val="20"/>
                <w:szCs w:val="20"/>
              </w:rPr>
              <w:t>Isbevegelse</w:t>
            </w:r>
          </w:p>
          <w:p w14:paraId="223F8F3B" w14:textId="77777777" w:rsidR="00A02C3E" w:rsidRPr="00524236" w:rsidRDefault="00A02C3E" w:rsidP="00C02228">
            <w:pPr>
              <w:numPr>
                <w:ilvl w:val="0"/>
                <w:numId w:val="19"/>
              </w:numPr>
              <w:rPr>
                <w:sz w:val="20"/>
                <w:szCs w:val="20"/>
              </w:rPr>
            </w:pPr>
            <w:r w:rsidRPr="00524236">
              <w:rPr>
                <w:sz w:val="20"/>
                <w:szCs w:val="20"/>
              </w:rPr>
              <w:t xml:space="preserve">Bresprekker og surge </w:t>
            </w:r>
          </w:p>
          <w:p w14:paraId="7B669F79" w14:textId="77777777" w:rsidR="00A02C3E" w:rsidRPr="00524236" w:rsidRDefault="00A02C3E" w:rsidP="00C02228">
            <w:pPr>
              <w:numPr>
                <w:ilvl w:val="0"/>
                <w:numId w:val="19"/>
              </w:numPr>
              <w:rPr>
                <w:sz w:val="20"/>
                <w:szCs w:val="20"/>
              </w:rPr>
            </w:pPr>
            <w:r w:rsidRPr="00524236">
              <w:rPr>
                <w:sz w:val="20"/>
                <w:szCs w:val="20"/>
              </w:rPr>
              <w:lastRenderedPageBreak/>
              <w:t>Bresjøer</w:t>
            </w:r>
          </w:p>
          <w:p w14:paraId="2B00EB61" w14:textId="77777777" w:rsidR="00A02C3E" w:rsidRDefault="00A02C3E" w:rsidP="00C02228">
            <w:pPr>
              <w:numPr>
                <w:ilvl w:val="0"/>
                <w:numId w:val="19"/>
              </w:numPr>
              <w:tabs>
                <w:tab w:val="clear" w:pos="720"/>
                <w:tab w:val="num" w:pos="1025"/>
              </w:tabs>
              <w:ind w:left="316" w:hanging="262"/>
              <w:rPr>
                <w:sz w:val="20"/>
                <w:szCs w:val="20"/>
              </w:rPr>
            </w:pPr>
            <w:r w:rsidRPr="00524236">
              <w:rPr>
                <w:sz w:val="20"/>
                <w:szCs w:val="20"/>
              </w:rPr>
              <w:t>Operasjonalisering av bretjenesten</w:t>
            </w:r>
          </w:p>
          <w:p w14:paraId="5D52BCFB" w14:textId="77777777" w:rsidR="00A02C3E" w:rsidRPr="00524236" w:rsidRDefault="00A02C3E" w:rsidP="00C02228">
            <w:pPr>
              <w:numPr>
                <w:ilvl w:val="0"/>
                <w:numId w:val="19"/>
              </w:numPr>
              <w:tabs>
                <w:tab w:val="clear" w:pos="720"/>
                <w:tab w:val="num" w:pos="1025"/>
              </w:tabs>
              <w:ind w:left="316" w:hanging="262"/>
              <w:rPr>
                <w:sz w:val="20"/>
                <w:szCs w:val="20"/>
              </w:rPr>
            </w:pPr>
            <w:r>
              <w:rPr>
                <w:sz w:val="20"/>
                <w:szCs w:val="20"/>
              </w:rPr>
              <w:t>Sluttrapport &amp; sluttpresentasjon</w:t>
            </w:r>
          </w:p>
        </w:tc>
        <w:tc>
          <w:tcPr>
            <w:tcW w:w="1735" w:type="dxa"/>
          </w:tcPr>
          <w:p w14:paraId="4A28D3BB" w14:textId="77777777" w:rsidR="00A02C3E" w:rsidRPr="00524236" w:rsidRDefault="00A02C3E" w:rsidP="007E1D1D">
            <w:pPr>
              <w:rPr>
                <w:sz w:val="20"/>
                <w:szCs w:val="20"/>
              </w:rPr>
            </w:pPr>
            <w:r w:rsidRPr="00524236">
              <w:rPr>
                <w:sz w:val="20"/>
                <w:szCs w:val="20"/>
              </w:rPr>
              <w:lastRenderedPageBreak/>
              <w:t xml:space="preserve">8/2016 – </w:t>
            </w:r>
            <w:r>
              <w:rPr>
                <w:sz w:val="20"/>
                <w:szCs w:val="20"/>
              </w:rPr>
              <w:t>3</w:t>
            </w:r>
            <w:r w:rsidRPr="00524236">
              <w:rPr>
                <w:sz w:val="20"/>
                <w:szCs w:val="20"/>
              </w:rPr>
              <w:t>/20</w:t>
            </w:r>
            <w:r>
              <w:rPr>
                <w:sz w:val="20"/>
                <w:szCs w:val="20"/>
              </w:rPr>
              <w:t>21</w:t>
            </w:r>
            <w:r w:rsidRPr="00524236">
              <w:rPr>
                <w:sz w:val="20"/>
                <w:szCs w:val="20"/>
              </w:rPr>
              <w:t>, prosjektperioden er forlenget ut</w:t>
            </w:r>
            <w:r>
              <w:rPr>
                <w:sz w:val="20"/>
                <w:szCs w:val="20"/>
              </w:rPr>
              <w:t xml:space="preserve"> 1 kvartal 2021</w:t>
            </w:r>
          </w:p>
        </w:tc>
        <w:tc>
          <w:tcPr>
            <w:tcW w:w="2234" w:type="dxa"/>
          </w:tcPr>
          <w:p w14:paraId="1B4F9204" w14:textId="77777777" w:rsidR="00A02C3E" w:rsidRPr="00825CA0" w:rsidRDefault="00A02C3E" w:rsidP="00C02228">
            <w:pPr>
              <w:pStyle w:val="Listeavsnitt"/>
              <w:numPr>
                <w:ilvl w:val="0"/>
                <w:numId w:val="21"/>
              </w:numPr>
              <w:ind w:left="179" w:hanging="142"/>
              <w:rPr>
                <w:rFonts w:eastAsia="Times New Roman" w:cstheme="minorHAnsi"/>
                <w:sz w:val="20"/>
                <w:szCs w:val="20"/>
              </w:rPr>
            </w:pPr>
            <w:r>
              <w:rPr>
                <w:rFonts w:eastAsia="Times New Roman" w:cstheme="minorHAnsi"/>
                <w:sz w:val="20"/>
                <w:szCs w:val="20"/>
              </w:rPr>
              <w:t>N</w:t>
            </w:r>
            <w:r w:rsidRPr="00825CA0">
              <w:rPr>
                <w:rFonts w:eastAsia="Times New Roman" w:cstheme="minorHAnsi"/>
                <w:sz w:val="20"/>
                <w:szCs w:val="20"/>
              </w:rPr>
              <w:t>VE</w:t>
            </w:r>
          </w:p>
          <w:p w14:paraId="56A15834" w14:textId="77777777" w:rsidR="00A02C3E" w:rsidRPr="00825CA0" w:rsidRDefault="00A02C3E" w:rsidP="00C02228">
            <w:pPr>
              <w:pStyle w:val="Listeavsnitt"/>
              <w:numPr>
                <w:ilvl w:val="0"/>
                <w:numId w:val="21"/>
              </w:numPr>
              <w:ind w:left="179" w:hanging="142"/>
              <w:rPr>
                <w:rFonts w:eastAsia="Times New Roman" w:cstheme="minorHAnsi"/>
                <w:sz w:val="20"/>
                <w:szCs w:val="20"/>
              </w:rPr>
            </w:pPr>
            <w:r w:rsidRPr="00825CA0">
              <w:rPr>
                <w:rFonts w:eastAsia="Times New Roman" w:cstheme="minorHAnsi"/>
                <w:sz w:val="20"/>
                <w:szCs w:val="20"/>
              </w:rPr>
              <w:t>Norsk Polarinstitutt</w:t>
            </w:r>
          </w:p>
          <w:p w14:paraId="06C197F0" w14:textId="77777777" w:rsidR="00A02C3E" w:rsidRPr="00825CA0" w:rsidRDefault="00A02C3E" w:rsidP="00C02228">
            <w:pPr>
              <w:pStyle w:val="Listeavsnitt"/>
              <w:numPr>
                <w:ilvl w:val="0"/>
                <w:numId w:val="21"/>
              </w:numPr>
              <w:ind w:left="179" w:hanging="142"/>
              <w:rPr>
                <w:rFonts w:eastAsia="Times New Roman" w:cstheme="minorHAnsi"/>
                <w:sz w:val="20"/>
                <w:szCs w:val="20"/>
              </w:rPr>
            </w:pPr>
            <w:r w:rsidRPr="00825CA0">
              <w:rPr>
                <w:rFonts w:eastAsia="Times New Roman" w:cstheme="minorHAnsi"/>
                <w:sz w:val="20"/>
                <w:szCs w:val="20"/>
              </w:rPr>
              <w:t>Institutt for Geofag, UiO</w:t>
            </w:r>
          </w:p>
        </w:tc>
      </w:tr>
      <w:tr w:rsidR="00A02C3E" w:rsidRPr="00524236" w14:paraId="6EA0DAF9" w14:textId="77777777" w:rsidTr="007E1D1D">
        <w:tc>
          <w:tcPr>
            <w:tcW w:w="2263" w:type="dxa"/>
          </w:tcPr>
          <w:p w14:paraId="197931B3" w14:textId="77777777" w:rsidR="00A02C3E" w:rsidRPr="00524236" w:rsidRDefault="00A02C3E" w:rsidP="007E1D1D">
            <w:pPr>
              <w:rPr>
                <w:sz w:val="20"/>
                <w:szCs w:val="20"/>
              </w:rPr>
            </w:pPr>
            <w:r w:rsidRPr="00524236">
              <w:rPr>
                <w:sz w:val="20"/>
                <w:szCs w:val="20"/>
              </w:rPr>
              <w:t>Copernicus-piloter i Miljødirektoratet</w:t>
            </w:r>
          </w:p>
          <w:p w14:paraId="59745646" w14:textId="77777777" w:rsidR="00A02C3E" w:rsidRPr="00524236" w:rsidRDefault="00A02C3E" w:rsidP="007E1D1D">
            <w:pPr>
              <w:rPr>
                <w:sz w:val="20"/>
                <w:szCs w:val="20"/>
              </w:rPr>
            </w:pPr>
          </w:p>
        </w:tc>
        <w:tc>
          <w:tcPr>
            <w:tcW w:w="3510" w:type="dxa"/>
          </w:tcPr>
          <w:p w14:paraId="5F1EA8C0" w14:textId="77777777" w:rsidR="00A02C3E" w:rsidRPr="00F34BB7" w:rsidRDefault="00A02C3E" w:rsidP="00C02228">
            <w:pPr>
              <w:numPr>
                <w:ilvl w:val="0"/>
                <w:numId w:val="19"/>
              </w:numPr>
              <w:tabs>
                <w:tab w:val="clear" w:pos="720"/>
                <w:tab w:val="num" w:pos="1025"/>
              </w:tabs>
              <w:ind w:left="316" w:hanging="262"/>
              <w:rPr>
                <w:sz w:val="20"/>
                <w:szCs w:val="20"/>
              </w:rPr>
            </w:pPr>
            <w:r w:rsidRPr="00F34BB7">
              <w:rPr>
                <w:sz w:val="20"/>
                <w:szCs w:val="20"/>
              </w:rPr>
              <w:t>Ta i bruk data fra fjernmåling</w:t>
            </w:r>
          </w:p>
          <w:p w14:paraId="363CA81D" w14:textId="77777777" w:rsidR="00A02C3E" w:rsidRPr="00F34BB7" w:rsidRDefault="00A02C3E" w:rsidP="00C02228">
            <w:pPr>
              <w:numPr>
                <w:ilvl w:val="0"/>
                <w:numId w:val="19"/>
              </w:numPr>
              <w:tabs>
                <w:tab w:val="clear" w:pos="720"/>
                <w:tab w:val="num" w:pos="1025"/>
              </w:tabs>
              <w:ind w:left="316" w:hanging="262"/>
              <w:rPr>
                <w:sz w:val="20"/>
                <w:szCs w:val="20"/>
              </w:rPr>
            </w:pPr>
            <w:r w:rsidRPr="00F34BB7">
              <w:rPr>
                <w:sz w:val="20"/>
                <w:szCs w:val="20"/>
              </w:rPr>
              <w:t>Undersøke om det finnes nye bruksmåter</w:t>
            </w:r>
          </w:p>
          <w:p w14:paraId="500A3C9F" w14:textId="77777777" w:rsidR="00A02C3E" w:rsidRPr="00F34BB7" w:rsidRDefault="00A02C3E" w:rsidP="00C02228">
            <w:pPr>
              <w:numPr>
                <w:ilvl w:val="0"/>
                <w:numId w:val="19"/>
              </w:numPr>
              <w:tabs>
                <w:tab w:val="clear" w:pos="720"/>
                <w:tab w:val="num" w:pos="1025"/>
              </w:tabs>
              <w:ind w:left="316" w:hanging="262"/>
              <w:rPr>
                <w:sz w:val="20"/>
                <w:szCs w:val="20"/>
              </w:rPr>
            </w:pPr>
            <w:r w:rsidRPr="00F34BB7">
              <w:rPr>
                <w:sz w:val="20"/>
                <w:szCs w:val="20"/>
              </w:rPr>
              <w:t>Indikatorutvikling</w:t>
            </w:r>
          </w:p>
          <w:p w14:paraId="33C482AB" w14:textId="77777777" w:rsidR="00A02C3E" w:rsidRPr="00F34BB7" w:rsidRDefault="00A02C3E" w:rsidP="00C02228">
            <w:pPr>
              <w:numPr>
                <w:ilvl w:val="0"/>
                <w:numId w:val="19"/>
              </w:numPr>
              <w:tabs>
                <w:tab w:val="clear" w:pos="720"/>
                <w:tab w:val="num" w:pos="1025"/>
              </w:tabs>
              <w:ind w:left="316" w:hanging="262"/>
              <w:rPr>
                <w:sz w:val="20"/>
                <w:szCs w:val="20"/>
              </w:rPr>
            </w:pPr>
            <w:r w:rsidRPr="00F34BB7">
              <w:rPr>
                <w:sz w:val="20"/>
                <w:szCs w:val="20"/>
              </w:rPr>
              <w:t>Definere brukerbehov</w:t>
            </w:r>
          </w:p>
          <w:p w14:paraId="14D5AAF9" w14:textId="77777777" w:rsidR="00A02C3E" w:rsidRPr="00F34BB7" w:rsidRDefault="00A02C3E" w:rsidP="00C02228">
            <w:pPr>
              <w:numPr>
                <w:ilvl w:val="0"/>
                <w:numId w:val="19"/>
              </w:numPr>
              <w:tabs>
                <w:tab w:val="clear" w:pos="720"/>
                <w:tab w:val="num" w:pos="1025"/>
              </w:tabs>
              <w:ind w:left="316" w:hanging="262"/>
              <w:rPr>
                <w:sz w:val="20"/>
                <w:szCs w:val="20"/>
              </w:rPr>
            </w:pPr>
            <w:r w:rsidRPr="00F34BB7">
              <w:rPr>
                <w:sz w:val="20"/>
                <w:szCs w:val="20"/>
              </w:rPr>
              <w:t>Kompetansebygging</w:t>
            </w:r>
          </w:p>
          <w:p w14:paraId="640CC58E" w14:textId="77777777" w:rsidR="00A02C3E" w:rsidRDefault="00A02C3E" w:rsidP="00C02228">
            <w:pPr>
              <w:numPr>
                <w:ilvl w:val="0"/>
                <w:numId w:val="19"/>
              </w:numPr>
              <w:tabs>
                <w:tab w:val="clear" w:pos="720"/>
                <w:tab w:val="num" w:pos="1025"/>
              </w:tabs>
              <w:ind w:left="316" w:hanging="262"/>
              <w:rPr>
                <w:sz w:val="20"/>
                <w:szCs w:val="20"/>
              </w:rPr>
            </w:pPr>
            <w:r w:rsidRPr="00F34BB7">
              <w:rPr>
                <w:sz w:val="20"/>
                <w:szCs w:val="20"/>
              </w:rPr>
              <w:t>Mer effektiv overvåking og kartlegging</w:t>
            </w:r>
          </w:p>
          <w:p w14:paraId="5903D424" w14:textId="77777777" w:rsidR="00A02C3E" w:rsidRPr="00F34BB7" w:rsidRDefault="00A02C3E" w:rsidP="00C02228">
            <w:pPr>
              <w:numPr>
                <w:ilvl w:val="0"/>
                <w:numId w:val="19"/>
              </w:numPr>
              <w:tabs>
                <w:tab w:val="clear" w:pos="720"/>
                <w:tab w:val="num" w:pos="1025"/>
              </w:tabs>
              <w:ind w:left="316" w:hanging="262"/>
              <w:rPr>
                <w:sz w:val="20"/>
                <w:szCs w:val="20"/>
              </w:rPr>
            </w:pPr>
            <w:r>
              <w:rPr>
                <w:sz w:val="20"/>
                <w:szCs w:val="20"/>
              </w:rPr>
              <w:t>Bruk av Copernicus tjenester</w:t>
            </w:r>
          </w:p>
        </w:tc>
        <w:tc>
          <w:tcPr>
            <w:tcW w:w="1735" w:type="dxa"/>
          </w:tcPr>
          <w:p w14:paraId="02EE5714" w14:textId="77777777" w:rsidR="00A02C3E" w:rsidRPr="00524236" w:rsidRDefault="00A02C3E" w:rsidP="007E1D1D">
            <w:pPr>
              <w:rPr>
                <w:sz w:val="20"/>
                <w:szCs w:val="20"/>
              </w:rPr>
            </w:pPr>
          </w:p>
        </w:tc>
        <w:tc>
          <w:tcPr>
            <w:tcW w:w="2234" w:type="dxa"/>
          </w:tcPr>
          <w:p w14:paraId="0C8F4042" w14:textId="77777777" w:rsidR="00A02C3E" w:rsidRPr="00825CA0" w:rsidRDefault="00A02C3E" w:rsidP="00C02228">
            <w:pPr>
              <w:pStyle w:val="Listeavsnitt"/>
              <w:numPr>
                <w:ilvl w:val="0"/>
                <w:numId w:val="21"/>
              </w:numPr>
              <w:ind w:left="179" w:hanging="142"/>
              <w:rPr>
                <w:rFonts w:eastAsia="Times New Roman" w:cstheme="minorHAnsi"/>
                <w:sz w:val="20"/>
                <w:szCs w:val="20"/>
              </w:rPr>
            </w:pPr>
            <w:r w:rsidRPr="00825CA0">
              <w:rPr>
                <w:rFonts w:eastAsia="Times New Roman" w:cstheme="minorHAnsi"/>
                <w:sz w:val="20"/>
                <w:szCs w:val="20"/>
              </w:rPr>
              <w:t>Miljødirektoratet</w:t>
            </w:r>
          </w:p>
        </w:tc>
      </w:tr>
      <w:tr w:rsidR="00A02C3E" w:rsidRPr="00524236" w14:paraId="35074B98" w14:textId="77777777" w:rsidTr="007E1D1D">
        <w:tc>
          <w:tcPr>
            <w:tcW w:w="2263" w:type="dxa"/>
          </w:tcPr>
          <w:p w14:paraId="2BFD7FBB" w14:textId="77777777" w:rsidR="00A02C3E" w:rsidRDefault="00A02C3E" w:rsidP="007E1D1D">
            <w:pPr>
              <w:rPr>
                <w:sz w:val="20"/>
                <w:szCs w:val="20"/>
              </w:rPr>
            </w:pPr>
            <w:r>
              <w:rPr>
                <w:sz w:val="20"/>
                <w:szCs w:val="20"/>
              </w:rPr>
              <w:t>Fjernmåling – piloter i Miljødirektoratet</w:t>
            </w:r>
          </w:p>
        </w:tc>
        <w:tc>
          <w:tcPr>
            <w:tcW w:w="3510" w:type="dxa"/>
          </w:tcPr>
          <w:p w14:paraId="3719E840" w14:textId="77777777" w:rsidR="00A02C3E" w:rsidRDefault="00A02C3E" w:rsidP="007E1D1D">
            <w:pPr>
              <w:rPr>
                <w:sz w:val="20"/>
                <w:szCs w:val="20"/>
              </w:rPr>
            </w:pPr>
            <w:r>
              <w:rPr>
                <w:sz w:val="20"/>
                <w:szCs w:val="20"/>
              </w:rPr>
              <w:t>Naturtype kartlegging i fjellet</w:t>
            </w:r>
          </w:p>
        </w:tc>
        <w:tc>
          <w:tcPr>
            <w:tcW w:w="1735" w:type="dxa"/>
          </w:tcPr>
          <w:p w14:paraId="77EFA561" w14:textId="77777777" w:rsidR="00A02C3E" w:rsidRDefault="00A02C3E" w:rsidP="007E1D1D">
            <w:pPr>
              <w:rPr>
                <w:sz w:val="20"/>
                <w:szCs w:val="20"/>
              </w:rPr>
            </w:pPr>
            <w:r>
              <w:rPr>
                <w:sz w:val="20"/>
                <w:szCs w:val="20"/>
              </w:rPr>
              <w:t>2020 –2021</w:t>
            </w:r>
          </w:p>
        </w:tc>
        <w:tc>
          <w:tcPr>
            <w:tcW w:w="2234" w:type="dxa"/>
          </w:tcPr>
          <w:p w14:paraId="3FA87B0A" w14:textId="77777777" w:rsidR="00A02C3E" w:rsidRDefault="00A02C3E" w:rsidP="00C02228">
            <w:pPr>
              <w:pStyle w:val="Listeavsnitt"/>
              <w:numPr>
                <w:ilvl w:val="0"/>
                <w:numId w:val="21"/>
              </w:numPr>
              <w:ind w:left="179" w:hanging="142"/>
              <w:rPr>
                <w:sz w:val="20"/>
                <w:szCs w:val="20"/>
              </w:rPr>
            </w:pPr>
            <w:r>
              <w:rPr>
                <w:sz w:val="20"/>
                <w:szCs w:val="20"/>
              </w:rPr>
              <w:t>Blom</w:t>
            </w:r>
          </w:p>
          <w:p w14:paraId="3D8511C3" w14:textId="77777777" w:rsidR="00A02C3E" w:rsidRDefault="00A02C3E" w:rsidP="007E1D1D">
            <w:pPr>
              <w:pStyle w:val="Listeavsnitt"/>
              <w:ind w:left="179"/>
              <w:rPr>
                <w:sz w:val="20"/>
                <w:szCs w:val="20"/>
              </w:rPr>
            </w:pPr>
            <w:r>
              <w:rPr>
                <w:sz w:val="20"/>
                <w:szCs w:val="20"/>
              </w:rPr>
              <w:t>Miljødirektoratet</w:t>
            </w:r>
          </w:p>
        </w:tc>
      </w:tr>
      <w:tr w:rsidR="00A02C3E" w:rsidRPr="00524236" w14:paraId="6C8EF8CB" w14:textId="77777777" w:rsidTr="007E1D1D">
        <w:tc>
          <w:tcPr>
            <w:tcW w:w="2263" w:type="dxa"/>
          </w:tcPr>
          <w:p w14:paraId="73EBD351" w14:textId="77777777" w:rsidR="00A02C3E" w:rsidRDefault="00A02C3E" w:rsidP="007E1D1D">
            <w:pPr>
              <w:rPr>
                <w:sz w:val="20"/>
                <w:szCs w:val="20"/>
              </w:rPr>
            </w:pPr>
            <w:r>
              <w:rPr>
                <w:sz w:val="20"/>
                <w:szCs w:val="20"/>
              </w:rPr>
              <w:t>Fjernmåling – piloter i Miljødirektoratet</w:t>
            </w:r>
          </w:p>
        </w:tc>
        <w:tc>
          <w:tcPr>
            <w:tcW w:w="3510" w:type="dxa"/>
          </w:tcPr>
          <w:p w14:paraId="3916C71B" w14:textId="77777777" w:rsidR="00A02C3E" w:rsidRDefault="00A02C3E" w:rsidP="007E1D1D">
            <w:pPr>
              <w:rPr>
                <w:sz w:val="20"/>
                <w:szCs w:val="20"/>
              </w:rPr>
            </w:pPr>
            <w:r>
              <w:rPr>
                <w:sz w:val="20"/>
                <w:szCs w:val="20"/>
              </w:rPr>
              <w:t>Overvåking av Tundra på Svalbard</w:t>
            </w:r>
          </w:p>
        </w:tc>
        <w:tc>
          <w:tcPr>
            <w:tcW w:w="1735" w:type="dxa"/>
          </w:tcPr>
          <w:p w14:paraId="39E13A3D" w14:textId="77777777" w:rsidR="00A02C3E" w:rsidRDefault="00A02C3E" w:rsidP="007E1D1D">
            <w:pPr>
              <w:rPr>
                <w:sz w:val="20"/>
                <w:szCs w:val="20"/>
              </w:rPr>
            </w:pPr>
            <w:r>
              <w:rPr>
                <w:sz w:val="20"/>
                <w:szCs w:val="20"/>
              </w:rPr>
              <w:t>2020 –2021</w:t>
            </w:r>
          </w:p>
        </w:tc>
        <w:tc>
          <w:tcPr>
            <w:tcW w:w="2234" w:type="dxa"/>
          </w:tcPr>
          <w:p w14:paraId="1084116D" w14:textId="77777777" w:rsidR="00A02C3E" w:rsidRDefault="00A02C3E" w:rsidP="00C02228">
            <w:pPr>
              <w:pStyle w:val="Listeavsnitt"/>
              <w:numPr>
                <w:ilvl w:val="0"/>
                <w:numId w:val="21"/>
              </w:numPr>
              <w:ind w:left="179" w:hanging="142"/>
              <w:rPr>
                <w:sz w:val="20"/>
                <w:szCs w:val="20"/>
              </w:rPr>
            </w:pPr>
            <w:r>
              <w:rPr>
                <w:sz w:val="20"/>
                <w:szCs w:val="20"/>
              </w:rPr>
              <w:t>Norsk Polarinstitutt</w:t>
            </w:r>
          </w:p>
          <w:p w14:paraId="359D3F37" w14:textId="77777777" w:rsidR="00A02C3E" w:rsidRDefault="00A02C3E" w:rsidP="007E1D1D">
            <w:pPr>
              <w:pStyle w:val="Listeavsnitt"/>
              <w:ind w:left="179"/>
              <w:rPr>
                <w:sz w:val="20"/>
                <w:szCs w:val="20"/>
              </w:rPr>
            </w:pPr>
            <w:r>
              <w:rPr>
                <w:sz w:val="20"/>
                <w:szCs w:val="20"/>
              </w:rPr>
              <w:t>Miljødirektoratet</w:t>
            </w:r>
          </w:p>
        </w:tc>
      </w:tr>
      <w:tr w:rsidR="00A02C3E" w:rsidRPr="00524236" w14:paraId="241EB9F4" w14:textId="77777777" w:rsidTr="007E1D1D">
        <w:tc>
          <w:tcPr>
            <w:tcW w:w="2263" w:type="dxa"/>
          </w:tcPr>
          <w:p w14:paraId="43EB7F74" w14:textId="77777777" w:rsidR="00A02C3E" w:rsidRDefault="00A02C3E" w:rsidP="007E1D1D">
            <w:pPr>
              <w:rPr>
                <w:sz w:val="20"/>
                <w:szCs w:val="20"/>
              </w:rPr>
            </w:pPr>
            <w:r>
              <w:rPr>
                <w:sz w:val="20"/>
                <w:szCs w:val="20"/>
              </w:rPr>
              <w:t>Fjernmåling – piloter i Miljødirektoratet</w:t>
            </w:r>
          </w:p>
        </w:tc>
        <w:tc>
          <w:tcPr>
            <w:tcW w:w="3510" w:type="dxa"/>
          </w:tcPr>
          <w:p w14:paraId="3C855AC9" w14:textId="77777777" w:rsidR="00A02C3E" w:rsidRDefault="00A02C3E" w:rsidP="007E1D1D">
            <w:pPr>
              <w:rPr>
                <w:sz w:val="20"/>
                <w:szCs w:val="20"/>
              </w:rPr>
            </w:pPr>
            <w:r>
              <w:rPr>
                <w:sz w:val="20"/>
                <w:szCs w:val="20"/>
              </w:rPr>
              <w:t>Mulighetsstudie: Metan utslipp med Sentinel-5P</w:t>
            </w:r>
          </w:p>
        </w:tc>
        <w:tc>
          <w:tcPr>
            <w:tcW w:w="1735" w:type="dxa"/>
          </w:tcPr>
          <w:p w14:paraId="62F89C19" w14:textId="77777777" w:rsidR="00A02C3E" w:rsidRDefault="00A02C3E" w:rsidP="007E1D1D">
            <w:pPr>
              <w:rPr>
                <w:sz w:val="20"/>
                <w:szCs w:val="20"/>
              </w:rPr>
            </w:pPr>
            <w:r>
              <w:rPr>
                <w:sz w:val="20"/>
                <w:szCs w:val="20"/>
              </w:rPr>
              <w:t>2020 - 2021</w:t>
            </w:r>
          </w:p>
        </w:tc>
        <w:tc>
          <w:tcPr>
            <w:tcW w:w="2234" w:type="dxa"/>
          </w:tcPr>
          <w:p w14:paraId="76894511" w14:textId="77777777" w:rsidR="00A02C3E" w:rsidRDefault="00A02C3E" w:rsidP="00C02228">
            <w:pPr>
              <w:pStyle w:val="Listeavsnitt"/>
              <w:numPr>
                <w:ilvl w:val="0"/>
                <w:numId w:val="21"/>
              </w:numPr>
              <w:ind w:left="179" w:hanging="142"/>
              <w:rPr>
                <w:sz w:val="20"/>
                <w:szCs w:val="20"/>
              </w:rPr>
            </w:pPr>
            <w:r>
              <w:rPr>
                <w:sz w:val="20"/>
                <w:szCs w:val="20"/>
              </w:rPr>
              <w:t>NILU</w:t>
            </w:r>
          </w:p>
          <w:p w14:paraId="0B2BA327" w14:textId="77777777" w:rsidR="00A02C3E" w:rsidRDefault="00A02C3E" w:rsidP="00C02228">
            <w:pPr>
              <w:pStyle w:val="Listeavsnitt"/>
              <w:numPr>
                <w:ilvl w:val="0"/>
                <w:numId w:val="21"/>
              </w:numPr>
              <w:ind w:left="179" w:hanging="142"/>
              <w:rPr>
                <w:sz w:val="20"/>
                <w:szCs w:val="20"/>
              </w:rPr>
            </w:pPr>
            <w:r>
              <w:rPr>
                <w:sz w:val="20"/>
                <w:szCs w:val="20"/>
              </w:rPr>
              <w:t>Miljødirektoratet</w:t>
            </w:r>
          </w:p>
        </w:tc>
      </w:tr>
      <w:tr w:rsidR="00A02C3E" w:rsidRPr="00524236" w14:paraId="4797029C" w14:textId="77777777" w:rsidTr="007E1D1D">
        <w:tc>
          <w:tcPr>
            <w:tcW w:w="2263" w:type="dxa"/>
          </w:tcPr>
          <w:p w14:paraId="49D0949D" w14:textId="77777777" w:rsidR="00A02C3E" w:rsidRDefault="00A02C3E" w:rsidP="007E1D1D">
            <w:pPr>
              <w:rPr>
                <w:sz w:val="20"/>
                <w:szCs w:val="20"/>
              </w:rPr>
            </w:pPr>
            <w:r>
              <w:rPr>
                <w:sz w:val="20"/>
                <w:szCs w:val="20"/>
              </w:rPr>
              <w:t>Kartlegging (Miljødirektoratet)</w:t>
            </w:r>
          </w:p>
        </w:tc>
        <w:tc>
          <w:tcPr>
            <w:tcW w:w="3510" w:type="dxa"/>
          </w:tcPr>
          <w:p w14:paraId="61E2361B" w14:textId="77777777" w:rsidR="00A02C3E" w:rsidRDefault="00A02C3E" w:rsidP="007E1D1D">
            <w:pPr>
              <w:rPr>
                <w:sz w:val="20"/>
                <w:szCs w:val="20"/>
              </w:rPr>
            </w:pPr>
            <w:r>
              <w:rPr>
                <w:sz w:val="20"/>
                <w:szCs w:val="20"/>
              </w:rPr>
              <w:t>HØK – Hovedøkosystem kart</w:t>
            </w:r>
          </w:p>
        </w:tc>
        <w:tc>
          <w:tcPr>
            <w:tcW w:w="1735" w:type="dxa"/>
          </w:tcPr>
          <w:p w14:paraId="3E42994D" w14:textId="77777777" w:rsidR="00A02C3E" w:rsidRDefault="00A02C3E" w:rsidP="007E1D1D">
            <w:pPr>
              <w:rPr>
                <w:sz w:val="20"/>
                <w:szCs w:val="20"/>
              </w:rPr>
            </w:pPr>
            <w:r>
              <w:rPr>
                <w:sz w:val="20"/>
                <w:szCs w:val="20"/>
              </w:rPr>
              <w:t>2020 - 2022</w:t>
            </w:r>
          </w:p>
        </w:tc>
        <w:tc>
          <w:tcPr>
            <w:tcW w:w="2234" w:type="dxa"/>
          </w:tcPr>
          <w:p w14:paraId="1C00039B" w14:textId="77777777" w:rsidR="00A02C3E" w:rsidRDefault="00A02C3E" w:rsidP="00C02228">
            <w:pPr>
              <w:pStyle w:val="Listeavsnitt"/>
              <w:numPr>
                <w:ilvl w:val="0"/>
                <w:numId w:val="21"/>
              </w:numPr>
              <w:ind w:left="179" w:hanging="142"/>
              <w:rPr>
                <w:sz w:val="20"/>
                <w:szCs w:val="20"/>
              </w:rPr>
            </w:pPr>
            <w:r>
              <w:rPr>
                <w:sz w:val="20"/>
                <w:szCs w:val="20"/>
              </w:rPr>
              <w:t>Miljødirektoratet</w:t>
            </w:r>
          </w:p>
        </w:tc>
      </w:tr>
      <w:tr w:rsidR="00A02C3E" w:rsidRPr="00524236" w14:paraId="21B76ACD" w14:textId="77777777" w:rsidTr="007E1D1D">
        <w:tc>
          <w:tcPr>
            <w:tcW w:w="2263" w:type="dxa"/>
          </w:tcPr>
          <w:p w14:paraId="074C0872" w14:textId="77777777" w:rsidR="00A02C3E" w:rsidRDefault="00A02C3E" w:rsidP="007E1D1D">
            <w:pPr>
              <w:rPr>
                <w:sz w:val="20"/>
                <w:szCs w:val="20"/>
              </w:rPr>
            </w:pPr>
            <w:r>
              <w:rPr>
                <w:sz w:val="20"/>
                <w:szCs w:val="20"/>
              </w:rPr>
              <w:t>Infrastruktur (Miljødirektoratet)</w:t>
            </w:r>
          </w:p>
        </w:tc>
        <w:tc>
          <w:tcPr>
            <w:tcW w:w="3510" w:type="dxa"/>
          </w:tcPr>
          <w:p w14:paraId="0AECB4DD" w14:textId="77777777" w:rsidR="00A02C3E" w:rsidRDefault="00A02C3E" w:rsidP="007E1D1D">
            <w:pPr>
              <w:rPr>
                <w:sz w:val="20"/>
                <w:szCs w:val="20"/>
              </w:rPr>
            </w:pPr>
            <w:r>
              <w:rPr>
                <w:sz w:val="20"/>
                <w:szCs w:val="20"/>
              </w:rPr>
              <w:t>Utvikle fjernmåling infrastruktur til slutt- og mellomprodukter</w:t>
            </w:r>
          </w:p>
        </w:tc>
        <w:tc>
          <w:tcPr>
            <w:tcW w:w="1735" w:type="dxa"/>
          </w:tcPr>
          <w:p w14:paraId="35E345A6" w14:textId="77777777" w:rsidR="00A02C3E" w:rsidRDefault="00A02C3E" w:rsidP="007E1D1D">
            <w:pPr>
              <w:rPr>
                <w:sz w:val="20"/>
                <w:szCs w:val="20"/>
              </w:rPr>
            </w:pPr>
            <w:r>
              <w:rPr>
                <w:sz w:val="20"/>
                <w:szCs w:val="20"/>
              </w:rPr>
              <w:t>2020 - 2021</w:t>
            </w:r>
          </w:p>
        </w:tc>
        <w:tc>
          <w:tcPr>
            <w:tcW w:w="2234" w:type="dxa"/>
          </w:tcPr>
          <w:p w14:paraId="6AF3B018" w14:textId="77777777" w:rsidR="00A02C3E" w:rsidRDefault="00A02C3E" w:rsidP="00C02228">
            <w:pPr>
              <w:pStyle w:val="Listeavsnitt"/>
              <w:numPr>
                <w:ilvl w:val="0"/>
                <w:numId w:val="21"/>
              </w:numPr>
              <w:ind w:left="179" w:hanging="142"/>
              <w:rPr>
                <w:sz w:val="20"/>
                <w:szCs w:val="20"/>
              </w:rPr>
            </w:pPr>
            <w:r>
              <w:rPr>
                <w:sz w:val="20"/>
                <w:szCs w:val="20"/>
              </w:rPr>
              <w:t>Miljødirektoratet</w:t>
            </w:r>
          </w:p>
        </w:tc>
      </w:tr>
      <w:tr w:rsidR="00A02C3E" w:rsidRPr="00524236" w14:paraId="4406B78D" w14:textId="77777777" w:rsidTr="007E1D1D">
        <w:tc>
          <w:tcPr>
            <w:tcW w:w="2263" w:type="dxa"/>
          </w:tcPr>
          <w:p w14:paraId="14890B79" w14:textId="77777777" w:rsidR="00A02C3E" w:rsidRPr="00524236" w:rsidRDefault="00A02C3E" w:rsidP="007E1D1D">
            <w:pPr>
              <w:rPr>
                <w:sz w:val="20"/>
                <w:szCs w:val="20"/>
              </w:rPr>
            </w:pPr>
            <w:r w:rsidRPr="00934300">
              <w:rPr>
                <w:sz w:val="20"/>
                <w:szCs w:val="20"/>
              </w:rPr>
              <w:t>Overvåkning av skog og jordbruksområder (NIBIO)</w:t>
            </w:r>
          </w:p>
        </w:tc>
        <w:tc>
          <w:tcPr>
            <w:tcW w:w="3510" w:type="dxa"/>
          </w:tcPr>
          <w:p w14:paraId="6889E1FE" w14:textId="77777777" w:rsidR="00A02C3E" w:rsidRPr="00934300" w:rsidRDefault="00A02C3E" w:rsidP="00C02228">
            <w:pPr>
              <w:numPr>
                <w:ilvl w:val="0"/>
                <w:numId w:val="19"/>
              </w:numPr>
              <w:tabs>
                <w:tab w:val="clear" w:pos="720"/>
                <w:tab w:val="num" w:pos="1025"/>
              </w:tabs>
              <w:ind w:left="316" w:hanging="262"/>
              <w:rPr>
                <w:sz w:val="20"/>
                <w:szCs w:val="20"/>
              </w:rPr>
            </w:pPr>
            <w:r w:rsidRPr="00934300">
              <w:rPr>
                <w:sz w:val="20"/>
                <w:szCs w:val="20"/>
              </w:rPr>
              <w:t>Bidra til effektivisering av offentlig sektor gjennom å løse rapporteringsutfordringene knyttet til nedbygging og gjengroing av jordbruksareal og endringer i skog knyttet til skogskader og hogst.</w:t>
            </w:r>
          </w:p>
          <w:p w14:paraId="0CAFC097" w14:textId="77777777" w:rsidR="00A02C3E" w:rsidRPr="00934300" w:rsidRDefault="00A02C3E" w:rsidP="00C02228">
            <w:pPr>
              <w:numPr>
                <w:ilvl w:val="0"/>
                <w:numId w:val="19"/>
              </w:numPr>
              <w:tabs>
                <w:tab w:val="clear" w:pos="720"/>
                <w:tab w:val="num" w:pos="1025"/>
              </w:tabs>
              <w:ind w:left="316" w:hanging="262"/>
              <w:rPr>
                <w:sz w:val="20"/>
                <w:szCs w:val="20"/>
              </w:rPr>
            </w:pPr>
            <w:r w:rsidRPr="00934300">
              <w:rPr>
                <w:sz w:val="20"/>
                <w:szCs w:val="20"/>
              </w:rPr>
              <w:t xml:space="preserve">Demonstrere muligheter med hensyn på utvikling og iverksetting av løpende nasjonale kartleggingsprogram basert på satellitteknologi. </w:t>
            </w:r>
          </w:p>
          <w:p w14:paraId="4D7C293C" w14:textId="77777777" w:rsidR="00A02C3E" w:rsidRPr="008067B8" w:rsidRDefault="00A02C3E" w:rsidP="00C02228">
            <w:pPr>
              <w:numPr>
                <w:ilvl w:val="0"/>
                <w:numId w:val="19"/>
              </w:numPr>
              <w:tabs>
                <w:tab w:val="clear" w:pos="720"/>
                <w:tab w:val="num" w:pos="1025"/>
              </w:tabs>
              <w:ind w:left="316" w:hanging="262"/>
              <w:rPr>
                <w:sz w:val="20"/>
                <w:szCs w:val="20"/>
              </w:rPr>
            </w:pPr>
            <w:r w:rsidRPr="00934300">
              <w:rPr>
                <w:sz w:val="20"/>
                <w:szCs w:val="20"/>
              </w:rPr>
              <w:t>Videreutvikle instituttets kapasitet og kompetan</w:t>
            </w:r>
            <w:r>
              <w:rPr>
                <w:sz w:val="20"/>
                <w:szCs w:val="20"/>
              </w:rPr>
              <w:t xml:space="preserve">se innen satellittfjernmåling. </w:t>
            </w:r>
          </w:p>
          <w:p w14:paraId="2F46CE78" w14:textId="77777777" w:rsidR="00A02C3E" w:rsidRPr="00934300" w:rsidRDefault="00A02C3E" w:rsidP="00C02228">
            <w:pPr>
              <w:numPr>
                <w:ilvl w:val="0"/>
                <w:numId w:val="19"/>
              </w:numPr>
              <w:tabs>
                <w:tab w:val="clear" w:pos="720"/>
                <w:tab w:val="num" w:pos="1025"/>
              </w:tabs>
              <w:ind w:left="316" w:hanging="262"/>
              <w:rPr>
                <w:sz w:val="20"/>
                <w:szCs w:val="20"/>
              </w:rPr>
            </w:pPr>
            <w:r w:rsidRPr="00934300">
              <w:rPr>
                <w:sz w:val="20"/>
                <w:szCs w:val="20"/>
              </w:rPr>
              <w:t>I perioden 2019-2020 fokuseres det på:</w:t>
            </w:r>
          </w:p>
          <w:p w14:paraId="4A6BAC1B" w14:textId="77777777" w:rsidR="00A02C3E" w:rsidRPr="00934300" w:rsidRDefault="00A02C3E" w:rsidP="00C02228">
            <w:pPr>
              <w:numPr>
                <w:ilvl w:val="0"/>
                <w:numId w:val="19"/>
              </w:numPr>
              <w:tabs>
                <w:tab w:val="clear" w:pos="720"/>
                <w:tab w:val="num" w:pos="1025"/>
              </w:tabs>
              <w:ind w:left="316" w:hanging="262"/>
              <w:rPr>
                <w:sz w:val="20"/>
                <w:szCs w:val="20"/>
              </w:rPr>
            </w:pPr>
            <w:r w:rsidRPr="00934300">
              <w:rPr>
                <w:sz w:val="20"/>
                <w:szCs w:val="20"/>
              </w:rPr>
              <w:t>Skogskadedeteksjon</w:t>
            </w:r>
          </w:p>
          <w:p w14:paraId="1FB671D6" w14:textId="77777777" w:rsidR="00A02C3E" w:rsidRPr="00934300" w:rsidRDefault="00A02C3E" w:rsidP="00C02228">
            <w:pPr>
              <w:numPr>
                <w:ilvl w:val="0"/>
                <w:numId w:val="19"/>
              </w:numPr>
              <w:tabs>
                <w:tab w:val="clear" w:pos="720"/>
                <w:tab w:val="num" w:pos="1025"/>
              </w:tabs>
              <w:ind w:left="316" w:hanging="262"/>
              <w:rPr>
                <w:sz w:val="20"/>
                <w:szCs w:val="20"/>
              </w:rPr>
            </w:pPr>
            <w:r w:rsidRPr="00934300">
              <w:rPr>
                <w:sz w:val="20"/>
                <w:szCs w:val="20"/>
              </w:rPr>
              <w:t>Deteksjon av nedbygget jordbruksareal</w:t>
            </w:r>
          </w:p>
          <w:p w14:paraId="3539D30B" w14:textId="77777777" w:rsidR="00A02C3E" w:rsidRPr="00934300" w:rsidRDefault="00A02C3E" w:rsidP="00C02228">
            <w:pPr>
              <w:numPr>
                <w:ilvl w:val="0"/>
                <w:numId w:val="19"/>
              </w:numPr>
              <w:tabs>
                <w:tab w:val="clear" w:pos="720"/>
                <w:tab w:val="num" w:pos="1025"/>
              </w:tabs>
              <w:ind w:left="316" w:hanging="262"/>
              <w:rPr>
                <w:sz w:val="20"/>
                <w:szCs w:val="20"/>
              </w:rPr>
            </w:pPr>
            <w:r w:rsidRPr="00934300">
              <w:rPr>
                <w:sz w:val="20"/>
                <w:szCs w:val="20"/>
              </w:rPr>
              <w:t>Deteksjon av høstpløying</w:t>
            </w:r>
          </w:p>
          <w:p w14:paraId="06621E99" w14:textId="77777777" w:rsidR="00A02C3E" w:rsidRPr="00524236" w:rsidRDefault="00A02C3E" w:rsidP="00C02228">
            <w:pPr>
              <w:numPr>
                <w:ilvl w:val="0"/>
                <w:numId w:val="19"/>
              </w:numPr>
              <w:tabs>
                <w:tab w:val="clear" w:pos="720"/>
                <w:tab w:val="num" w:pos="1025"/>
              </w:tabs>
              <w:ind w:left="316" w:hanging="262"/>
              <w:rPr>
                <w:sz w:val="20"/>
                <w:szCs w:val="20"/>
              </w:rPr>
            </w:pPr>
            <w:r w:rsidRPr="00934300">
              <w:rPr>
                <w:sz w:val="20"/>
                <w:szCs w:val="20"/>
              </w:rPr>
              <w:t>Kartlegging av jordbruksareal – til produksjon</w:t>
            </w:r>
          </w:p>
        </w:tc>
        <w:tc>
          <w:tcPr>
            <w:tcW w:w="1735" w:type="dxa"/>
          </w:tcPr>
          <w:p w14:paraId="7D3C7FA3" w14:textId="77777777" w:rsidR="00A02C3E" w:rsidRPr="00241DA9" w:rsidRDefault="00A02C3E" w:rsidP="007E1D1D">
            <w:pPr>
              <w:rPr>
                <w:sz w:val="20"/>
                <w:szCs w:val="20"/>
              </w:rPr>
            </w:pPr>
            <w:r>
              <w:rPr>
                <w:sz w:val="20"/>
                <w:szCs w:val="20"/>
              </w:rPr>
              <w:t>4/2019 – 2021</w:t>
            </w:r>
          </w:p>
        </w:tc>
        <w:tc>
          <w:tcPr>
            <w:tcW w:w="2234" w:type="dxa"/>
          </w:tcPr>
          <w:p w14:paraId="14F988ED" w14:textId="77777777" w:rsidR="00A02C3E" w:rsidRPr="00783419" w:rsidRDefault="00A02C3E" w:rsidP="00C02228">
            <w:pPr>
              <w:pStyle w:val="Listeavsnitt"/>
              <w:numPr>
                <w:ilvl w:val="0"/>
                <w:numId w:val="21"/>
              </w:numPr>
              <w:ind w:left="179" w:hanging="142"/>
              <w:rPr>
                <w:rFonts w:eastAsia="Times New Roman" w:cstheme="minorHAnsi"/>
                <w:sz w:val="20"/>
                <w:szCs w:val="20"/>
              </w:rPr>
            </w:pPr>
            <w:r>
              <w:rPr>
                <w:rFonts w:eastAsia="Times New Roman" w:cstheme="minorHAnsi"/>
                <w:sz w:val="20"/>
                <w:szCs w:val="20"/>
              </w:rPr>
              <w:t>NIBIO</w:t>
            </w:r>
          </w:p>
        </w:tc>
      </w:tr>
      <w:tr w:rsidR="00A02C3E" w:rsidRPr="00524236" w14:paraId="21D1C8EF" w14:textId="77777777" w:rsidTr="007E1D1D">
        <w:tc>
          <w:tcPr>
            <w:tcW w:w="2263" w:type="dxa"/>
          </w:tcPr>
          <w:p w14:paraId="50BC72B0" w14:textId="77777777" w:rsidR="00A02C3E" w:rsidRPr="00524236" w:rsidRDefault="00A02C3E" w:rsidP="007E1D1D">
            <w:pPr>
              <w:rPr>
                <w:sz w:val="20"/>
                <w:szCs w:val="20"/>
              </w:rPr>
            </w:pPr>
            <w:r>
              <w:rPr>
                <w:sz w:val="20"/>
                <w:szCs w:val="20"/>
              </w:rPr>
              <w:t>Sjøiskartlegging (MET)</w:t>
            </w:r>
          </w:p>
        </w:tc>
        <w:tc>
          <w:tcPr>
            <w:tcW w:w="3510" w:type="dxa"/>
          </w:tcPr>
          <w:p w14:paraId="6888BB4D" w14:textId="77777777" w:rsidR="00A02C3E" w:rsidRDefault="00A02C3E" w:rsidP="00C02228">
            <w:pPr>
              <w:numPr>
                <w:ilvl w:val="0"/>
                <w:numId w:val="19"/>
              </w:numPr>
              <w:tabs>
                <w:tab w:val="clear" w:pos="720"/>
                <w:tab w:val="num" w:pos="1025"/>
              </w:tabs>
              <w:ind w:left="316" w:hanging="262"/>
              <w:rPr>
                <w:sz w:val="20"/>
                <w:szCs w:val="20"/>
              </w:rPr>
            </w:pPr>
            <w:r w:rsidRPr="00266BAE">
              <w:rPr>
                <w:sz w:val="20"/>
                <w:szCs w:val="20"/>
              </w:rPr>
              <w:t>Utvikle en automatisk høyoppløselig is-type analyse som klassifiserer isen i tynn førsteårs-is, tykk førsteårs-is og multiårs-is.</w:t>
            </w:r>
          </w:p>
          <w:p w14:paraId="6086725B" w14:textId="77777777" w:rsidR="00A02C3E" w:rsidRPr="00524236" w:rsidRDefault="00A02C3E" w:rsidP="00C02228">
            <w:pPr>
              <w:numPr>
                <w:ilvl w:val="0"/>
                <w:numId w:val="19"/>
              </w:numPr>
              <w:tabs>
                <w:tab w:val="clear" w:pos="720"/>
                <w:tab w:val="num" w:pos="1025"/>
              </w:tabs>
              <w:ind w:left="316" w:hanging="262"/>
              <w:rPr>
                <w:sz w:val="20"/>
                <w:szCs w:val="20"/>
              </w:rPr>
            </w:pPr>
            <w:r w:rsidRPr="00266BAE">
              <w:rPr>
                <w:sz w:val="20"/>
                <w:szCs w:val="20"/>
              </w:rPr>
              <w:t>Utvikle en operasjonell tjeneste som tilbyr istykkelsesprodukter og kan integrere istykkelse i METs iskart.</w:t>
            </w:r>
          </w:p>
        </w:tc>
        <w:tc>
          <w:tcPr>
            <w:tcW w:w="1735" w:type="dxa"/>
          </w:tcPr>
          <w:p w14:paraId="20DDF0CA" w14:textId="77777777" w:rsidR="00A02C3E" w:rsidRDefault="00A02C3E" w:rsidP="007E1D1D">
            <w:pPr>
              <w:rPr>
                <w:sz w:val="20"/>
                <w:szCs w:val="20"/>
              </w:rPr>
            </w:pPr>
            <w:r>
              <w:rPr>
                <w:sz w:val="20"/>
                <w:szCs w:val="20"/>
              </w:rPr>
              <w:t>4/2016 – 4/2019,</w:t>
            </w:r>
          </w:p>
          <w:p w14:paraId="7D6B4627" w14:textId="77777777" w:rsidR="00A02C3E" w:rsidRPr="00241DA9" w:rsidRDefault="00A02C3E" w:rsidP="007E1D1D">
            <w:pPr>
              <w:rPr>
                <w:sz w:val="20"/>
                <w:szCs w:val="20"/>
              </w:rPr>
            </w:pPr>
            <w:r>
              <w:rPr>
                <w:sz w:val="20"/>
                <w:szCs w:val="20"/>
              </w:rPr>
              <w:t>Noe forsinket</w:t>
            </w:r>
          </w:p>
        </w:tc>
        <w:tc>
          <w:tcPr>
            <w:tcW w:w="2234" w:type="dxa"/>
          </w:tcPr>
          <w:p w14:paraId="176F3F08" w14:textId="77777777" w:rsidR="00A02C3E" w:rsidRPr="00783419" w:rsidRDefault="00A02C3E" w:rsidP="00C02228">
            <w:pPr>
              <w:pStyle w:val="Listeavsnitt"/>
              <w:numPr>
                <w:ilvl w:val="0"/>
                <w:numId w:val="21"/>
              </w:numPr>
              <w:ind w:left="179" w:hanging="142"/>
              <w:rPr>
                <w:rFonts w:eastAsia="Times New Roman" w:cstheme="minorHAnsi"/>
                <w:sz w:val="20"/>
                <w:szCs w:val="20"/>
              </w:rPr>
            </w:pPr>
            <w:r>
              <w:rPr>
                <w:rFonts w:eastAsia="Times New Roman" w:cstheme="minorHAnsi"/>
                <w:sz w:val="20"/>
                <w:szCs w:val="20"/>
              </w:rPr>
              <w:t>MET</w:t>
            </w:r>
          </w:p>
        </w:tc>
      </w:tr>
      <w:tr w:rsidR="00A02C3E" w:rsidRPr="00524236" w14:paraId="2B621681" w14:textId="77777777" w:rsidTr="007E1D1D">
        <w:tc>
          <w:tcPr>
            <w:tcW w:w="2263" w:type="dxa"/>
          </w:tcPr>
          <w:p w14:paraId="0816470E" w14:textId="77777777" w:rsidR="00A02C3E" w:rsidRPr="00524236" w:rsidRDefault="00A02C3E" w:rsidP="007E1D1D">
            <w:pPr>
              <w:rPr>
                <w:sz w:val="20"/>
                <w:szCs w:val="20"/>
              </w:rPr>
            </w:pPr>
            <w:r w:rsidRPr="006658DE">
              <w:rPr>
                <w:sz w:val="20"/>
                <w:szCs w:val="20"/>
              </w:rPr>
              <w:t>Operasjonell innsjøis-tjeneste ved NVE</w:t>
            </w:r>
          </w:p>
        </w:tc>
        <w:tc>
          <w:tcPr>
            <w:tcW w:w="3510" w:type="dxa"/>
          </w:tcPr>
          <w:p w14:paraId="59B08979" w14:textId="77777777" w:rsidR="00A02C3E" w:rsidRDefault="00A02C3E" w:rsidP="007E1D1D">
            <w:pPr>
              <w:rPr>
                <w:sz w:val="20"/>
                <w:szCs w:val="20"/>
              </w:rPr>
            </w:pPr>
            <w:r>
              <w:rPr>
                <w:sz w:val="20"/>
                <w:szCs w:val="20"/>
              </w:rPr>
              <w:t xml:space="preserve">Prosjektet skal utvikle en operasjonell innsjøistjeneste ved NVE basert på bruk </w:t>
            </w:r>
            <w:r>
              <w:rPr>
                <w:sz w:val="20"/>
                <w:szCs w:val="20"/>
              </w:rPr>
              <w:lastRenderedPageBreak/>
              <w:t>av Sentinel-2 og -3. Daglig produkt når opptak finnes. Til bruk i bla isvarslingen. Kompetanseoppbygging blant brukere om anvendelser av tjenesten.</w:t>
            </w:r>
          </w:p>
          <w:p w14:paraId="6496D94C" w14:textId="77777777" w:rsidR="00A02C3E" w:rsidRPr="00607A62" w:rsidRDefault="00A02C3E" w:rsidP="007E1D1D">
            <w:pPr>
              <w:rPr>
                <w:sz w:val="20"/>
                <w:szCs w:val="20"/>
              </w:rPr>
            </w:pPr>
            <w:r>
              <w:rPr>
                <w:sz w:val="20"/>
                <w:szCs w:val="20"/>
              </w:rPr>
              <w:t>Innsjøprodukter</w:t>
            </w:r>
          </w:p>
          <w:p w14:paraId="0A1B197F" w14:textId="77777777" w:rsidR="00A02C3E" w:rsidRPr="00607A62" w:rsidRDefault="00A02C3E" w:rsidP="00556F75">
            <w:pPr>
              <w:numPr>
                <w:ilvl w:val="0"/>
                <w:numId w:val="65"/>
              </w:numPr>
              <w:contextualSpacing/>
              <w:rPr>
                <w:sz w:val="20"/>
                <w:szCs w:val="20"/>
              </w:rPr>
            </w:pPr>
            <w:r w:rsidRPr="00607A62">
              <w:rPr>
                <w:sz w:val="20"/>
                <w:szCs w:val="20"/>
              </w:rPr>
              <w:t>Innsjøisdekning fra S2/S3</w:t>
            </w:r>
          </w:p>
          <w:p w14:paraId="4CADCB4B" w14:textId="77777777" w:rsidR="00A02C3E" w:rsidRPr="00607A62" w:rsidRDefault="00A02C3E" w:rsidP="00556F75">
            <w:pPr>
              <w:numPr>
                <w:ilvl w:val="0"/>
                <w:numId w:val="65"/>
              </w:numPr>
              <w:contextualSpacing/>
              <w:rPr>
                <w:sz w:val="20"/>
                <w:szCs w:val="20"/>
              </w:rPr>
            </w:pPr>
            <w:r w:rsidRPr="00607A62">
              <w:rPr>
                <w:sz w:val="20"/>
                <w:szCs w:val="20"/>
              </w:rPr>
              <w:t>Innsjøistype is fra S3</w:t>
            </w:r>
          </w:p>
          <w:p w14:paraId="425CD1E4" w14:textId="77777777" w:rsidR="00A02C3E" w:rsidRPr="00607A62" w:rsidRDefault="00A02C3E" w:rsidP="00556F75">
            <w:pPr>
              <w:numPr>
                <w:ilvl w:val="0"/>
                <w:numId w:val="65"/>
              </w:numPr>
              <w:contextualSpacing/>
              <w:rPr>
                <w:sz w:val="20"/>
                <w:szCs w:val="20"/>
              </w:rPr>
            </w:pPr>
            <w:r w:rsidRPr="00607A62">
              <w:rPr>
                <w:sz w:val="20"/>
                <w:szCs w:val="20"/>
              </w:rPr>
              <w:t>Innsjøoverflatetemperatur fra S3 store innsjøer.</w:t>
            </w:r>
          </w:p>
          <w:p w14:paraId="7DECE2E7" w14:textId="77777777" w:rsidR="00A02C3E" w:rsidRPr="00524236" w:rsidRDefault="00A02C3E" w:rsidP="007E1D1D">
            <w:pPr>
              <w:rPr>
                <w:sz w:val="20"/>
                <w:szCs w:val="20"/>
              </w:rPr>
            </w:pPr>
            <w:r>
              <w:rPr>
                <w:rFonts w:eastAsia="Times New Roman"/>
                <w:sz w:val="20"/>
                <w:szCs w:val="20"/>
              </w:rPr>
              <w:t>Flere RGB produkter som fremhever is situasjonen på innsjøer fra både S2/S3</w:t>
            </w:r>
          </w:p>
        </w:tc>
        <w:tc>
          <w:tcPr>
            <w:tcW w:w="1735" w:type="dxa"/>
          </w:tcPr>
          <w:p w14:paraId="03C9B846" w14:textId="77777777" w:rsidR="00A02C3E" w:rsidRPr="00241DA9" w:rsidRDefault="00A02C3E" w:rsidP="007E1D1D">
            <w:pPr>
              <w:rPr>
                <w:sz w:val="20"/>
                <w:szCs w:val="20"/>
              </w:rPr>
            </w:pPr>
            <w:r>
              <w:rPr>
                <w:sz w:val="20"/>
                <w:szCs w:val="20"/>
              </w:rPr>
              <w:lastRenderedPageBreak/>
              <w:t>Til -2020(1), årlige kontrakter</w:t>
            </w:r>
          </w:p>
        </w:tc>
        <w:tc>
          <w:tcPr>
            <w:tcW w:w="2234" w:type="dxa"/>
          </w:tcPr>
          <w:p w14:paraId="6CAF0EBF" w14:textId="77777777" w:rsidR="00A02C3E" w:rsidRDefault="00A02C3E" w:rsidP="00C02228">
            <w:pPr>
              <w:pStyle w:val="Listeavsnitt"/>
              <w:numPr>
                <w:ilvl w:val="0"/>
                <w:numId w:val="21"/>
              </w:numPr>
              <w:ind w:left="179" w:hanging="142"/>
              <w:rPr>
                <w:sz w:val="20"/>
                <w:szCs w:val="20"/>
              </w:rPr>
            </w:pPr>
            <w:r>
              <w:rPr>
                <w:sz w:val="20"/>
                <w:szCs w:val="20"/>
              </w:rPr>
              <w:t>NVE</w:t>
            </w:r>
          </w:p>
          <w:p w14:paraId="12D5B3DE" w14:textId="77777777" w:rsidR="00A02C3E" w:rsidRPr="00783419" w:rsidRDefault="00A02C3E" w:rsidP="00C02228">
            <w:pPr>
              <w:pStyle w:val="Listeavsnitt"/>
              <w:numPr>
                <w:ilvl w:val="0"/>
                <w:numId w:val="21"/>
              </w:numPr>
              <w:ind w:left="179" w:hanging="142"/>
              <w:rPr>
                <w:rFonts w:eastAsia="Times New Roman" w:cstheme="minorHAnsi"/>
                <w:sz w:val="20"/>
                <w:szCs w:val="20"/>
              </w:rPr>
            </w:pPr>
            <w:r>
              <w:rPr>
                <w:sz w:val="20"/>
                <w:szCs w:val="20"/>
              </w:rPr>
              <w:lastRenderedPageBreak/>
              <w:t>NR</w:t>
            </w:r>
          </w:p>
        </w:tc>
      </w:tr>
      <w:tr w:rsidR="00A02C3E" w:rsidRPr="00524236" w14:paraId="179601F6" w14:textId="77777777" w:rsidTr="007E1D1D">
        <w:tc>
          <w:tcPr>
            <w:tcW w:w="2263" w:type="dxa"/>
          </w:tcPr>
          <w:p w14:paraId="6D0617F2" w14:textId="77777777" w:rsidR="00A02C3E" w:rsidRDefault="00A02C3E" w:rsidP="007E1D1D">
            <w:pPr>
              <w:rPr>
                <w:sz w:val="20"/>
                <w:szCs w:val="20"/>
              </w:rPr>
            </w:pPr>
            <w:r w:rsidRPr="006658DE">
              <w:rPr>
                <w:sz w:val="20"/>
                <w:szCs w:val="20"/>
              </w:rPr>
              <w:lastRenderedPageBreak/>
              <w:t>Operasjonell snøtjeneste ved NVE</w:t>
            </w:r>
          </w:p>
        </w:tc>
        <w:tc>
          <w:tcPr>
            <w:tcW w:w="3510" w:type="dxa"/>
          </w:tcPr>
          <w:p w14:paraId="1DD18AE3" w14:textId="77777777" w:rsidR="00A02C3E" w:rsidRDefault="00A02C3E" w:rsidP="007E1D1D">
            <w:pPr>
              <w:rPr>
                <w:sz w:val="20"/>
                <w:szCs w:val="20"/>
              </w:rPr>
            </w:pPr>
            <w:r>
              <w:rPr>
                <w:sz w:val="20"/>
                <w:szCs w:val="20"/>
              </w:rPr>
              <w:t xml:space="preserve">Prosjektet skal utvikle en operasjonell snøtjeneste ved NVE basert på bruk av Sentinel-2 og -3. Daglig produkt når opptak finnes. Til bruk i flom-/snøskred-/isvarsling. Kompetanseoppbygging blant brukere om anvendelser av tjenesten </w:t>
            </w:r>
          </w:p>
          <w:p w14:paraId="0AC9F691" w14:textId="77777777" w:rsidR="00A02C3E" w:rsidRDefault="00A02C3E" w:rsidP="007E1D1D">
            <w:pPr>
              <w:rPr>
                <w:sz w:val="20"/>
                <w:szCs w:val="20"/>
              </w:rPr>
            </w:pPr>
            <w:r>
              <w:rPr>
                <w:sz w:val="20"/>
                <w:szCs w:val="20"/>
              </w:rPr>
              <w:t xml:space="preserve">Snøprodukter </w:t>
            </w:r>
          </w:p>
          <w:p w14:paraId="0104D2D3" w14:textId="77777777" w:rsidR="00A02C3E" w:rsidRPr="00607A62" w:rsidRDefault="00A02C3E" w:rsidP="00556F75">
            <w:pPr>
              <w:pStyle w:val="Listeavsnitt"/>
              <w:numPr>
                <w:ilvl w:val="0"/>
                <w:numId w:val="66"/>
              </w:numPr>
              <w:spacing w:line="240" w:lineRule="auto"/>
              <w:rPr>
                <w:rFonts w:eastAsia="Times New Roman"/>
                <w:sz w:val="20"/>
                <w:szCs w:val="20"/>
              </w:rPr>
            </w:pPr>
            <w:r w:rsidRPr="00607A62">
              <w:rPr>
                <w:rFonts w:eastAsia="Times New Roman"/>
                <w:sz w:val="20"/>
                <w:szCs w:val="20"/>
              </w:rPr>
              <w:t>SCA snødekning (binær = snø ikke snø) S2 og S3 flere produkt med forskjellig algoritmer</w:t>
            </w:r>
          </w:p>
          <w:p w14:paraId="31189A55" w14:textId="77777777" w:rsidR="00A02C3E" w:rsidRDefault="00A02C3E" w:rsidP="00556F75">
            <w:pPr>
              <w:numPr>
                <w:ilvl w:val="0"/>
                <w:numId w:val="67"/>
              </w:numPr>
              <w:contextualSpacing/>
              <w:rPr>
                <w:rFonts w:eastAsia="Times New Roman"/>
                <w:sz w:val="20"/>
                <w:szCs w:val="20"/>
              </w:rPr>
            </w:pPr>
            <w:r>
              <w:rPr>
                <w:rFonts w:eastAsia="Times New Roman"/>
                <w:sz w:val="20"/>
                <w:szCs w:val="20"/>
              </w:rPr>
              <w:t>FSC snødekning (0-100% i gitt pixel) fra S3 flere produkt med forskjellig algoritmer</w:t>
            </w:r>
          </w:p>
          <w:p w14:paraId="17E572C5" w14:textId="77777777" w:rsidR="00A02C3E" w:rsidRDefault="00A02C3E" w:rsidP="00556F75">
            <w:pPr>
              <w:numPr>
                <w:ilvl w:val="0"/>
                <w:numId w:val="67"/>
              </w:numPr>
              <w:contextualSpacing/>
              <w:rPr>
                <w:rFonts w:eastAsia="Times New Roman"/>
                <w:sz w:val="20"/>
                <w:szCs w:val="20"/>
              </w:rPr>
            </w:pPr>
            <w:r>
              <w:rPr>
                <w:rFonts w:eastAsia="Times New Roman"/>
                <w:sz w:val="20"/>
                <w:szCs w:val="20"/>
              </w:rPr>
              <w:t>Flere RGB produkter som fremhever snø og snø relaterte parametere både S2 og S3</w:t>
            </w:r>
          </w:p>
          <w:p w14:paraId="58709DE9" w14:textId="77777777" w:rsidR="00A02C3E" w:rsidRDefault="00A02C3E" w:rsidP="007E1D1D">
            <w:pPr>
              <w:rPr>
                <w:sz w:val="20"/>
                <w:szCs w:val="20"/>
              </w:rPr>
            </w:pPr>
            <w:r>
              <w:rPr>
                <w:rFonts w:eastAsia="Times New Roman"/>
                <w:sz w:val="20"/>
                <w:szCs w:val="20"/>
              </w:rPr>
              <w:t>Naturlig farge bilder fra S2 og pseudo farge fra S3</w:t>
            </w:r>
          </w:p>
        </w:tc>
        <w:tc>
          <w:tcPr>
            <w:tcW w:w="1735" w:type="dxa"/>
          </w:tcPr>
          <w:p w14:paraId="7366C786" w14:textId="77777777" w:rsidR="00A02C3E" w:rsidRDefault="00A02C3E" w:rsidP="007E1D1D">
            <w:pPr>
              <w:rPr>
                <w:sz w:val="20"/>
                <w:szCs w:val="20"/>
              </w:rPr>
            </w:pPr>
            <w:r>
              <w:rPr>
                <w:sz w:val="20"/>
                <w:szCs w:val="20"/>
              </w:rPr>
              <w:t>Til -2020(1), årlige kontrakter</w:t>
            </w:r>
          </w:p>
        </w:tc>
        <w:tc>
          <w:tcPr>
            <w:tcW w:w="2234" w:type="dxa"/>
          </w:tcPr>
          <w:p w14:paraId="490159F6" w14:textId="77777777" w:rsidR="00A02C3E" w:rsidRDefault="00A02C3E" w:rsidP="00C02228">
            <w:pPr>
              <w:pStyle w:val="Listeavsnitt"/>
              <w:numPr>
                <w:ilvl w:val="0"/>
                <w:numId w:val="21"/>
              </w:numPr>
              <w:ind w:left="179" w:hanging="142"/>
              <w:rPr>
                <w:sz w:val="20"/>
                <w:szCs w:val="20"/>
              </w:rPr>
            </w:pPr>
            <w:r>
              <w:rPr>
                <w:sz w:val="20"/>
                <w:szCs w:val="20"/>
              </w:rPr>
              <w:t>NVE</w:t>
            </w:r>
          </w:p>
          <w:p w14:paraId="53E51CFD" w14:textId="77777777" w:rsidR="00A02C3E" w:rsidRDefault="00A02C3E" w:rsidP="00C02228">
            <w:pPr>
              <w:pStyle w:val="Listeavsnitt"/>
              <w:numPr>
                <w:ilvl w:val="0"/>
                <w:numId w:val="21"/>
              </w:numPr>
              <w:ind w:left="179" w:hanging="142"/>
              <w:rPr>
                <w:rFonts w:eastAsia="Times New Roman" w:cstheme="minorHAnsi"/>
                <w:sz w:val="20"/>
                <w:szCs w:val="20"/>
              </w:rPr>
            </w:pPr>
            <w:r>
              <w:rPr>
                <w:sz w:val="20"/>
                <w:szCs w:val="20"/>
              </w:rPr>
              <w:t>NR</w:t>
            </w:r>
          </w:p>
        </w:tc>
      </w:tr>
      <w:tr w:rsidR="00A02C3E" w:rsidRPr="00524236" w14:paraId="7F8EAD0B" w14:textId="77777777" w:rsidTr="007E1D1D">
        <w:tc>
          <w:tcPr>
            <w:tcW w:w="2263" w:type="dxa"/>
          </w:tcPr>
          <w:p w14:paraId="70D5EAFE" w14:textId="77777777" w:rsidR="00A02C3E" w:rsidRPr="00524236" w:rsidRDefault="00A02C3E" w:rsidP="007E1D1D">
            <w:pPr>
              <w:rPr>
                <w:sz w:val="20"/>
                <w:szCs w:val="20"/>
              </w:rPr>
            </w:pPr>
            <w:r w:rsidRPr="00524236">
              <w:rPr>
                <w:sz w:val="20"/>
                <w:szCs w:val="20"/>
              </w:rPr>
              <w:t xml:space="preserve">Snøskredovervåkning </w:t>
            </w:r>
            <w:r>
              <w:rPr>
                <w:sz w:val="20"/>
                <w:szCs w:val="20"/>
              </w:rPr>
              <w:t xml:space="preserve"> (NVE)</w:t>
            </w:r>
          </w:p>
        </w:tc>
        <w:tc>
          <w:tcPr>
            <w:tcW w:w="3510" w:type="dxa"/>
          </w:tcPr>
          <w:p w14:paraId="59A50E0E" w14:textId="77777777" w:rsidR="00A02C3E" w:rsidRDefault="00A02C3E" w:rsidP="007E1D1D">
            <w:pPr>
              <w:rPr>
                <w:sz w:val="20"/>
                <w:szCs w:val="20"/>
              </w:rPr>
            </w:pPr>
            <w:r w:rsidRPr="00524236">
              <w:rPr>
                <w:sz w:val="20"/>
                <w:szCs w:val="20"/>
              </w:rPr>
              <w:t>Utvikle operasjonell tjeneste ved bruk av Sentinel-1A/B til overvåkning av snøskred</w:t>
            </w:r>
          </w:p>
          <w:p w14:paraId="2C190BA0" w14:textId="77777777" w:rsidR="00A02C3E" w:rsidRPr="00825CA0" w:rsidRDefault="00A02C3E" w:rsidP="00C02228">
            <w:pPr>
              <w:numPr>
                <w:ilvl w:val="0"/>
                <w:numId w:val="19"/>
              </w:numPr>
              <w:tabs>
                <w:tab w:val="clear" w:pos="720"/>
                <w:tab w:val="num" w:pos="1025"/>
              </w:tabs>
              <w:ind w:left="316" w:hanging="262"/>
              <w:rPr>
                <w:sz w:val="20"/>
                <w:szCs w:val="20"/>
              </w:rPr>
            </w:pPr>
            <w:r>
              <w:rPr>
                <w:sz w:val="20"/>
                <w:szCs w:val="20"/>
              </w:rPr>
              <w:t>Forbedring av snøskreddeteksjons algoritme</w:t>
            </w:r>
          </w:p>
          <w:p w14:paraId="57DFB91D" w14:textId="77777777" w:rsidR="00A02C3E" w:rsidRPr="00524236" w:rsidRDefault="00A02C3E" w:rsidP="007E1D1D">
            <w:pPr>
              <w:rPr>
                <w:sz w:val="20"/>
                <w:szCs w:val="20"/>
              </w:rPr>
            </w:pPr>
          </w:p>
        </w:tc>
        <w:tc>
          <w:tcPr>
            <w:tcW w:w="1735" w:type="dxa"/>
          </w:tcPr>
          <w:p w14:paraId="3CCD6C05" w14:textId="77777777" w:rsidR="00A02C3E" w:rsidRPr="00241DA9" w:rsidRDefault="00A02C3E" w:rsidP="007E1D1D">
            <w:pPr>
              <w:rPr>
                <w:sz w:val="20"/>
                <w:szCs w:val="20"/>
              </w:rPr>
            </w:pPr>
            <w:r>
              <w:rPr>
                <w:sz w:val="20"/>
                <w:szCs w:val="20"/>
              </w:rPr>
              <w:t>2015 – 2020, å</w:t>
            </w:r>
            <w:r w:rsidRPr="00241DA9">
              <w:rPr>
                <w:sz w:val="20"/>
                <w:szCs w:val="20"/>
              </w:rPr>
              <w:t xml:space="preserve">rlige kontrakter </w:t>
            </w:r>
          </w:p>
          <w:p w14:paraId="2FB5D788" w14:textId="77777777" w:rsidR="00A02C3E" w:rsidRPr="00524236" w:rsidRDefault="00A02C3E" w:rsidP="007E1D1D">
            <w:pPr>
              <w:rPr>
                <w:sz w:val="20"/>
                <w:szCs w:val="20"/>
              </w:rPr>
            </w:pPr>
          </w:p>
        </w:tc>
        <w:tc>
          <w:tcPr>
            <w:tcW w:w="2234" w:type="dxa"/>
          </w:tcPr>
          <w:p w14:paraId="6E1A3C78" w14:textId="77777777" w:rsidR="00A02C3E" w:rsidRPr="00825CA0" w:rsidRDefault="00A02C3E" w:rsidP="00C02228">
            <w:pPr>
              <w:pStyle w:val="Listeavsnitt"/>
              <w:numPr>
                <w:ilvl w:val="0"/>
                <w:numId w:val="21"/>
              </w:numPr>
              <w:ind w:left="179" w:hanging="142"/>
              <w:rPr>
                <w:rFonts w:eastAsia="Times New Roman" w:cstheme="minorHAnsi"/>
                <w:sz w:val="20"/>
                <w:szCs w:val="20"/>
              </w:rPr>
            </w:pPr>
            <w:r w:rsidRPr="00783419">
              <w:rPr>
                <w:rFonts w:eastAsia="Times New Roman" w:cstheme="minorHAnsi"/>
                <w:sz w:val="20"/>
                <w:szCs w:val="20"/>
              </w:rPr>
              <w:t>NVE</w:t>
            </w:r>
          </w:p>
        </w:tc>
      </w:tr>
      <w:tr w:rsidR="00A02C3E" w:rsidRPr="00524236" w14:paraId="040222D0" w14:textId="77777777" w:rsidTr="007E1D1D">
        <w:tc>
          <w:tcPr>
            <w:tcW w:w="2263" w:type="dxa"/>
          </w:tcPr>
          <w:p w14:paraId="1F917D1A" w14:textId="77777777" w:rsidR="00A02C3E" w:rsidRPr="00524236" w:rsidRDefault="00A02C3E" w:rsidP="007E1D1D">
            <w:pPr>
              <w:rPr>
                <w:sz w:val="20"/>
                <w:szCs w:val="20"/>
              </w:rPr>
            </w:pPr>
            <w:r w:rsidRPr="00393343">
              <w:rPr>
                <w:sz w:val="20"/>
                <w:szCs w:val="20"/>
              </w:rPr>
              <w:t>Automatiske produkter for havnavigasjons- og logistikkstøtte</w:t>
            </w:r>
            <w:r>
              <w:rPr>
                <w:sz w:val="20"/>
                <w:szCs w:val="20"/>
              </w:rPr>
              <w:t xml:space="preserve"> (NP)</w:t>
            </w:r>
          </w:p>
        </w:tc>
        <w:tc>
          <w:tcPr>
            <w:tcW w:w="3510" w:type="dxa"/>
          </w:tcPr>
          <w:p w14:paraId="2B791CE6" w14:textId="77777777" w:rsidR="00A02C3E" w:rsidRPr="00A83D9F" w:rsidRDefault="00A02C3E" w:rsidP="007E1D1D">
            <w:pPr>
              <w:rPr>
                <w:sz w:val="20"/>
                <w:szCs w:val="20"/>
              </w:rPr>
            </w:pPr>
            <w:r w:rsidRPr="00A83D9F">
              <w:rPr>
                <w:sz w:val="20"/>
                <w:szCs w:val="20"/>
              </w:rPr>
              <w:t>Utvikle operasjonell tjeneste ved bruk av:</w:t>
            </w:r>
          </w:p>
          <w:p w14:paraId="60565DD9" w14:textId="77777777" w:rsidR="00A02C3E" w:rsidRPr="005B3891" w:rsidRDefault="00A02C3E" w:rsidP="00C02228">
            <w:pPr>
              <w:numPr>
                <w:ilvl w:val="0"/>
                <w:numId w:val="19"/>
              </w:numPr>
              <w:tabs>
                <w:tab w:val="clear" w:pos="720"/>
                <w:tab w:val="num" w:pos="1025"/>
              </w:tabs>
              <w:ind w:left="316" w:hanging="262"/>
              <w:rPr>
                <w:sz w:val="20"/>
                <w:szCs w:val="20"/>
              </w:rPr>
            </w:pPr>
            <w:r w:rsidRPr="005B3891">
              <w:rPr>
                <w:sz w:val="20"/>
                <w:szCs w:val="20"/>
              </w:rPr>
              <w:t>Sentinel-1/2 til kartlegging av bresprekker og NRT sjøiskartlegging i høy oppløsning</w:t>
            </w:r>
          </w:p>
          <w:p w14:paraId="6C5B33CF" w14:textId="77777777" w:rsidR="00A02C3E" w:rsidRPr="005B3891" w:rsidRDefault="00A02C3E" w:rsidP="00C02228">
            <w:pPr>
              <w:numPr>
                <w:ilvl w:val="0"/>
                <w:numId w:val="19"/>
              </w:numPr>
              <w:tabs>
                <w:tab w:val="clear" w:pos="720"/>
                <w:tab w:val="num" w:pos="1025"/>
              </w:tabs>
              <w:ind w:left="316" w:hanging="262"/>
              <w:rPr>
                <w:sz w:val="20"/>
                <w:szCs w:val="20"/>
              </w:rPr>
            </w:pPr>
            <w:r w:rsidRPr="005B3891">
              <w:rPr>
                <w:sz w:val="20"/>
                <w:szCs w:val="20"/>
              </w:rPr>
              <w:t>Sentinel-2/3 til NRT kartlegging av havfargeprodukter som benyttes til støtte for tokt rundt Svalbard og i Antarktis</w:t>
            </w:r>
          </w:p>
        </w:tc>
        <w:tc>
          <w:tcPr>
            <w:tcW w:w="1735" w:type="dxa"/>
          </w:tcPr>
          <w:p w14:paraId="01DF6E36" w14:textId="77777777" w:rsidR="00A02C3E" w:rsidRPr="00524236" w:rsidRDefault="00A02C3E" w:rsidP="007E1D1D">
            <w:pPr>
              <w:rPr>
                <w:sz w:val="20"/>
                <w:szCs w:val="20"/>
              </w:rPr>
            </w:pPr>
            <w:r w:rsidRPr="0020022D">
              <w:rPr>
                <w:sz w:val="20"/>
                <w:szCs w:val="20"/>
              </w:rPr>
              <w:t>5/2018</w:t>
            </w:r>
            <w:r>
              <w:rPr>
                <w:sz w:val="20"/>
                <w:szCs w:val="20"/>
              </w:rPr>
              <w:t xml:space="preserve"> – 12/2020 </w:t>
            </w:r>
          </w:p>
        </w:tc>
        <w:tc>
          <w:tcPr>
            <w:tcW w:w="2234" w:type="dxa"/>
          </w:tcPr>
          <w:p w14:paraId="7393B135" w14:textId="77777777" w:rsidR="00A02C3E" w:rsidRPr="00783419" w:rsidRDefault="00A02C3E" w:rsidP="00C02228">
            <w:pPr>
              <w:pStyle w:val="Listeavsnitt"/>
              <w:numPr>
                <w:ilvl w:val="0"/>
                <w:numId w:val="20"/>
              </w:numPr>
              <w:ind w:left="179" w:hanging="142"/>
              <w:rPr>
                <w:rFonts w:eastAsia="Times New Roman" w:cstheme="minorHAnsi"/>
                <w:sz w:val="20"/>
                <w:szCs w:val="20"/>
              </w:rPr>
            </w:pPr>
            <w:r w:rsidRPr="00783419">
              <w:rPr>
                <w:rFonts w:eastAsia="Times New Roman" w:cstheme="minorHAnsi"/>
                <w:sz w:val="20"/>
                <w:szCs w:val="20"/>
              </w:rPr>
              <w:t>NP</w:t>
            </w:r>
          </w:p>
        </w:tc>
      </w:tr>
      <w:tr w:rsidR="00A02C3E" w:rsidRPr="00524236" w14:paraId="7FF0607E" w14:textId="77777777" w:rsidTr="007E1D1D">
        <w:tc>
          <w:tcPr>
            <w:tcW w:w="2263" w:type="dxa"/>
          </w:tcPr>
          <w:p w14:paraId="60FE46F9" w14:textId="77777777" w:rsidR="00A02C3E" w:rsidRDefault="00A02C3E" w:rsidP="007E1D1D">
            <w:pPr>
              <w:rPr>
                <w:sz w:val="20"/>
                <w:szCs w:val="20"/>
              </w:rPr>
            </w:pPr>
            <w:r w:rsidRPr="00AE722B">
              <w:rPr>
                <w:sz w:val="20"/>
                <w:szCs w:val="20"/>
              </w:rPr>
              <w:t>Luftskvalitetsanalyse (NILU)</w:t>
            </w:r>
          </w:p>
        </w:tc>
        <w:tc>
          <w:tcPr>
            <w:tcW w:w="3510" w:type="dxa"/>
          </w:tcPr>
          <w:p w14:paraId="15F5AE41" w14:textId="77777777" w:rsidR="00A02C3E" w:rsidRDefault="00A02C3E" w:rsidP="007E1D1D">
            <w:pPr>
              <w:rPr>
                <w:sz w:val="20"/>
                <w:szCs w:val="20"/>
              </w:rPr>
            </w:pPr>
            <w:r w:rsidRPr="00A12C29">
              <w:rPr>
                <w:sz w:val="20"/>
                <w:szCs w:val="20"/>
              </w:rPr>
              <w:t>Sentinel-5P and Sentinel-3 data brukes for karlegging og rapportering av lokal (Oslo), nasjonal og europeiske luftkvalitet («EEA»), med fokus på NO2 og aerosoltettheten.</w:t>
            </w:r>
          </w:p>
        </w:tc>
        <w:tc>
          <w:tcPr>
            <w:tcW w:w="1735" w:type="dxa"/>
          </w:tcPr>
          <w:p w14:paraId="0D2AA764" w14:textId="77777777" w:rsidR="00A02C3E" w:rsidRDefault="00A02C3E" w:rsidP="007E1D1D">
            <w:pPr>
              <w:rPr>
                <w:sz w:val="20"/>
                <w:szCs w:val="20"/>
              </w:rPr>
            </w:pPr>
            <w:r>
              <w:rPr>
                <w:sz w:val="20"/>
                <w:szCs w:val="20"/>
              </w:rPr>
              <w:t>2021</w:t>
            </w:r>
          </w:p>
        </w:tc>
        <w:tc>
          <w:tcPr>
            <w:tcW w:w="2234" w:type="dxa"/>
          </w:tcPr>
          <w:p w14:paraId="38646E83" w14:textId="77777777" w:rsidR="00A02C3E" w:rsidRPr="00825CA0" w:rsidRDefault="00A02C3E" w:rsidP="00C02228">
            <w:pPr>
              <w:pStyle w:val="Listeavsnitt"/>
              <w:numPr>
                <w:ilvl w:val="0"/>
                <w:numId w:val="21"/>
              </w:numPr>
              <w:ind w:left="179" w:hanging="142"/>
              <w:rPr>
                <w:rFonts w:eastAsiaTheme="minorHAnsi" w:cstheme="minorBidi"/>
                <w:sz w:val="20"/>
                <w:szCs w:val="20"/>
                <w:lang w:eastAsia="en-US"/>
              </w:rPr>
            </w:pPr>
            <w:r w:rsidRPr="00825CA0">
              <w:rPr>
                <w:rFonts w:eastAsiaTheme="minorHAnsi" w:cstheme="minorBidi"/>
                <w:sz w:val="20"/>
                <w:szCs w:val="20"/>
                <w:lang w:eastAsia="en-US"/>
              </w:rPr>
              <w:t>NILU</w:t>
            </w:r>
          </w:p>
        </w:tc>
      </w:tr>
      <w:tr w:rsidR="00A02C3E" w:rsidRPr="00524236" w14:paraId="7EBEAF0E" w14:textId="77777777" w:rsidTr="007E1D1D">
        <w:tc>
          <w:tcPr>
            <w:tcW w:w="2263" w:type="dxa"/>
          </w:tcPr>
          <w:p w14:paraId="43B2B7DC" w14:textId="77777777" w:rsidR="00A02C3E" w:rsidRPr="00AE722B" w:rsidRDefault="00A02C3E" w:rsidP="007E1D1D">
            <w:pPr>
              <w:rPr>
                <w:sz w:val="20"/>
                <w:szCs w:val="20"/>
              </w:rPr>
            </w:pPr>
            <w:r w:rsidRPr="00A12C29">
              <w:rPr>
                <w:sz w:val="20"/>
                <w:szCs w:val="20"/>
              </w:rPr>
              <w:t>Klimaga</w:t>
            </w:r>
            <w:r>
              <w:rPr>
                <w:sz w:val="20"/>
                <w:szCs w:val="20"/>
              </w:rPr>
              <w:t>s</w:t>
            </w:r>
            <w:r w:rsidRPr="00A12C29">
              <w:rPr>
                <w:sz w:val="20"/>
                <w:szCs w:val="20"/>
              </w:rPr>
              <w:t>sovervåking (NILU)</w:t>
            </w:r>
          </w:p>
        </w:tc>
        <w:tc>
          <w:tcPr>
            <w:tcW w:w="3510" w:type="dxa"/>
          </w:tcPr>
          <w:p w14:paraId="3A4456F4" w14:textId="77777777" w:rsidR="00A02C3E" w:rsidRPr="00AE722B" w:rsidRDefault="00A02C3E" w:rsidP="007E1D1D">
            <w:pPr>
              <w:rPr>
                <w:sz w:val="20"/>
                <w:szCs w:val="20"/>
              </w:rPr>
            </w:pPr>
            <w:r w:rsidRPr="00A12C29">
              <w:rPr>
                <w:sz w:val="20"/>
                <w:szCs w:val="20"/>
              </w:rPr>
              <w:t>Evaluering av Sentinel-5P data for kartlegging og utslippsestimering av metan (CH4) i Norge og Arktis</w:t>
            </w:r>
            <w:r>
              <w:rPr>
                <w:sz w:val="20"/>
                <w:szCs w:val="20"/>
              </w:rPr>
              <w:t>.</w:t>
            </w:r>
          </w:p>
        </w:tc>
        <w:tc>
          <w:tcPr>
            <w:tcW w:w="1735" w:type="dxa"/>
          </w:tcPr>
          <w:p w14:paraId="6AC894EC" w14:textId="77777777" w:rsidR="00A02C3E" w:rsidRPr="006449E7" w:rsidRDefault="00A02C3E" w:rsidP="007E1D1D">
            <w:pPr>
              <w:rPr>
                <w:sz w:val="20"/>
                <w:szCs w:val="20"/>
              </w:rPr>
            </w:pPr>
            <w:r w:rsidRPr="006449E7">
              <w:rPr>
                <w:sz w:val="20"/>
                <w:szCs w:val="20"/>
              </w:rPr>
              <w:t>2021</w:t>
            </w:r>
          </w:p>
        </w:tc>
        <w:tc>
          <w:tcPr>
            <w:tcW w:w="2234" w:type="dxa"/>
          </w:tcPr>
          <w:p w14:paraId="2C060A1C" w14:textId="77777777" w:rsidR="00A02C3E" w:rsidRPr="006449E7" w:rsidRDefault="00A02C3E" w:rsidP="00C02228">
            <w:pPr>
              <w:pStyle w:val="Listeavsnitt"/>
              <w:numPr>
                <w:ilvl w:val="0"/>
                <w:numId w:val="21"/>
              </w:numPr>
              <w:ind w:left="179" w:hanging="142"/>
              <w:rPr>
                <w:rFonts w:eastAsiaTheme="minorHAnsi" w:cstheme="minorBidi"/>
                <w:sz w:val="20"/>
                <w:szCs w:val="20"/>
                <w:lang w:eastAsia="en-US"/>
              </w:rPr>
            </w:pPr>
            <w:r w:rsidRPr="003E519B">
              <w:rPr>
                <w:rFonts w:eastAsiaTheme="minorHAnsi" w:cstheme="minorBidi"/>
                <w:sz w:val="20"/>
                <w:szCs w:val="20"/>
                <w:lang w:eastAsia="en-US"/>
              </w:rPr>
              <w:t>NILU</w:t>
            </w:r>
          </w:p>
        </w:tc>
      </w:tr>
      <w:tr w:rsidR="00A02C3E" w:rsidRPr="00524236" w14:paraId="3543ACF2" w14:textId="77777777" w:rsidTr="007E1D1D">
        <w:tc>
          <w:tcPr>
            <w:tcW w:w="2263" w:type="dxa"/>
          </w:tcPr>
          <w:p w14:paraId="744EB8F3" w14:textId="77777777" w:rsidR="00A02C3E" w:rsidRPr="00825CA0" w:rsidRDefault="00A02C3E" w:rsidP="007E1D1D">
            <w:pPr>
              <w:rPr>
                <w:sz w:val="20"/>
                <w:szCs w:val="20"/>
              </w:rPr>
            </w:pPr>
            <w:r w:rsidRPr="00825CA0">
              <w:rPr>
                <w:sz w:val="20"/>
                <w:szCs w:val="20"/>
              </w:rPr>
              <w:lastRenderedPageBreak/>
              <w:t>Polleninformasjonstjeneste (NAAF)</w:t>
            </w:r>
          </w:p>
        </w:tc>
        <w:tc>
          <w:tcPr>
            <w:tcW w:w="3510" w:type="dxa"/>
          </w:tcPr>
          <w:p w14:paraId="0B1A2EB4" w14:textId="77777777" w:rsidR="00A02C3E" w:rsidRPr="00825CA0" w:rsidRDefault="00A02C3E" w:rsidP="007E1D1D">
            <w:pPr>
              <w:rPr>
                <w:sz w:val="20"/>
                <w:szCs w:val="20"/>
              </w:rPr>
            </w:pPr>
            <w:r w:rsidRPr="00825CA0">
              <w:rPr>
                <w:sz w:val="20"/>
                <w:szCs w:val="20"/>
              </w:rPr>
              <w:t>NAAF undersøker muligheten for å bruke data fra Sentinel-2 og -3 til å forbedre prognosene på utbrudd av bjørkepollen.</w:t>
            </w:r>
          </w:p>
        </w:tc>
        <w:tc>
          <w:tcPr>
            <w:tcW w:w="1735" w:type="dxa"/>
          </w:tcPr>
          <w:p w14:paraId="067E5C94" w14:textId="77777777" w:rsidR="00A02C3E" w:rsidRPr="00825CA0" w:rsidRDefault="00A02C3E" w:rsidP="007E1D1D">
            <w:pPr>
              <w:rPr>
                <w:sz w:val="20"/>
                <w:szCs w:val="20"/>
              </w:rPr>
            </w:pPr>
            <w:r w:rsidRPr="00825CA0">
              <w:rPr>
                <w:sz w:val="20"/>
                <w:szCs w:val="20"/>
              </w:rPr>
              <w:t>2018</w:t>
            </w:r>
            <w:r>
              <w:rPr>
                <w:sz w:val="20"/>
                <w:szCs w:val="20"/>
              </w:rPr>
              <w:t xml:space="preserve"> – </w:t>
            </w:r>
            <w:r w:rsidRPr="00825CA0">
              <w:rPr>
                <w:sz w:val="20"/>
                <w:szCs w:val="20"/>
              </w:rPr>
              <w:t>2021</w:t>
            </w:r>
          </w:p>
        </w:tc>
        <w:tc>
          <w:tcPr>
            <w:tcW w:w="2234" w:type="dxa"/>
          </w:tcPr>
          <w:p w14:paraId="38B23B2F" w14:textId="77777777" w:rsidR="00A02C3E" w:rsidRDefault="00A02C3E" w:rsidP="00C02228">
            <w:pPr>
              <w:pStyle w:val="Listeavsnitt"/>
              <w:numPr>
                <w:ilvl w:val="0"/>
                <w:numId w:val="21"/>
              </w:numPr>
              <w:ind w:left="179" w:hanging="142"/>
              <w:rPr>
                <w:rFonts w:eastAsiaTheme="minorHAnsi" w:cstheme="minorBidi"/>
                <w:sz w:val="20"/>
                <w:szCs w:val="20"/>
                <w:lang w:eastAsia="en-US"/>
              </w:rPr>
            </w:pPr>
            <w:r w:rsidRPr="00825CA0">
              <w:rPr>
                <w:rFonts w:eastAsiaTheme="minorHAnsi" w:cstheme="minorBidi"/>
                <w:sz w:val="20"/>
                <w:szCs w:val="20"/>
                <w:lang w:eastAsia="en-US"/>
              </w:rPr>
              <w:t>NAAF</w:t>
            </w:r>
          </w:p>
          <w:p w14:paraId="2895545D" w14:textId="77777777" w:rsidR="00A02C3E" w:rsidRDefault="00A02C3E" w:rsidP="00C02228">
            <w:pPr>
              <w:pStyle w:val="Listeavsnitt"/>
              <w:numPr>
                <w:ilvl w:val="0"/>
                <w:numId w:val="21"/>
              </w:numPr>
              <w:ind w:left="179" w:hanging="142"/>
              <w:rPr>
                <w:rFonts w:eastAsiaTheme="minorHAnsi" w:cstheme="minorBidi"/>
                <w:sz w:val="20"/>
                <w:szCs w:val="20"/>
                <w:lang w:eastAsia="en-US"/>
              </w:rPr>
            </w:pPr>
            <w:r>
              <w:rPr>
                <w:rFonts w:eastAsiaTheme="minorHAnsi" w:cstheme="minorBidi"/>
                <w:sz w:val="20"/>
                <w:szCs w:val="20"/>
                <w:lang w:eastAsia="en-US"/>
              </w:rPr>
              <w:t>NILU</w:t>
            </w:r>
          </w:p>
          <w:p w14:paraId="03D248E8" w14:textId="77777777" w:rsidR="00A02C3E" w:rsidRPr="00A12C29" w:rsidRDefault="00A02C3E" w:rsidP="007E1D1D">
            <w:pPr>
              <w:rPr>
                <w:sz w:val="20"/>
                <w:szCs w:val="20"/>
              </w:rPr>
            </w:pPr>
            <w:r>
              <w:rPr>
                <w:sz w:val="20"/>
                <w:szCs w:val="20"/>
              </w:rPr>
              <w:t xml:space="preserve"> -  NR</w:t>
            </w:r>
          </w:p>
        </w:tc>
      </w:tr>
      <w:tr w:rsidR="00A02C3E" w14:paraId="3C18C862" w14:textId="77777777" w:rsidTr="007E1D1D">
        <w:tc>
          <w:tcPr>
            <w:tcW w:w="2263" w:type="dxa"/>
            <w:hideMark/>
          </w:tcPr>
          <w:p w14:paraId="004E9064" w14:textId="77777777" w:rsidR="00A02C3E" w:rsidRPr="00A12C29" w:rsidRDefault="00A02C3E" w:rsidP="007E1D1D">
            <w:pPr>
              <w:rPr>
                <w:sz w:val="20"/>
                <w:szCs w:val="20"/>
              </w:rPr>
            </w:pPr>
            <w:r w:rsidRPr="00825CA0">
              <w:rPr>
                <w:sz w:val="20"/>
                <w:szCs w:val="20"/>
              </w:rPr>
              <w:t>Reinbeitekartlegging (Landbruksdirektoratet)</w:t>
            </w:r>
          </w:p>
        </w:tc>
        <w:tc>
          <w:tcPr>
            <w:tcW w:w="3510" w:type="dxa"/>
            <w:hideMark/>
          </w:tcPr>
          <w:p w14:paraId="610602F3" w14:textId="77777777" w:rsidR="00A02C3E" w:rsidRPr="00A12C29" w:rsidRDefault="00A02C3E" w:rsidP="007E1D1D">
            <w:pPr>
              <w:rPr>
                <w:sz w:val="20"/>
                <w:szCs w:val="20"/>
              </w:rPr>
            </w:pPr>
            <w:r>
              <w:rPr>
                <w:sz w:val="20"/>
                <w:szCs w:val="20"/>
              </w:rPr>
              <w:t>Kartlegging og oppdatering av beitegrunnlaget i Finnmark, gjennom bruk av satellittdata.</w:t>
            </w:r>
          </w:p>
        </w:tc>
        <w:tc>
          <w:tcPr>
            <w:tcW w:w="1735" w:type="dxa"/>
            <w:hideMark/>
          </w:tcPr>
          <w:p w14:paraId="3EAC0E14" w14:textId="77777777" w:rsidR="00A02C3E" w:rsidRPr="00A12C29" w:rsidRDefault="00A02C3E" w:rsidP="007E1D1D">
            <w:pPr>
              <w:rPr>
                <w:sz w:val="20"/>
                <w:szCs w:val="20"/>
              </w:rPr>
            </w:pPr>
            <w:r>
              <w:rPr>
                <w:sz w:val="20"/>
                <w:szCs w:val="20"/>
              </w:rPr>
              <w:t>2017 Gjennomføres hvert 5. år.</w:t>
            </w:r>
          </w:p>
        </w:tc>
        <w:tc>
          <w:tcPr>
            <w:tcW w:w="2234" w:type="dxa"/>
            <w:hideMark/>
          </w:tcPr>
          <w:p w14:paraId="69A4E968" w14:textId="77777777" w:rsidR="00A02C3E" w:rsidRPr="00A12C29" w:rsidRDefault="00A02C3E" w:rsidP="007E1D1D">
            <w:pPr>
              <w:rPr>
                <w:sz w:val="20"/>
                <w:szCs w:val="20"/>
              </w:rPr>
            </w:pPr>
            <w:r w:rsidRPr="003E519B">
              <w:rPr>
                <w:sz w:val="20"/>
                <w:szCs w:val="20"/>
              </w:rPr>
              <w:t xml:space="preserve">- </w:t>
            </w:r>
            <w:r w:rsidRPr="00A12C29">
              <w:rPr>
                <w:sz w:val="20"/>
                <w:szCs w:val="20"/>
              </w:rPr>
              <w:t>Landbruksdirektoratet, avdeling reindrift</w:t>
            </w:r>
          </w:p>
          <w:p w14:paraId="769B3A4E" w14:textId="77777777" w:rsidR="00A02C3E" w:rsidRPr="00A12C29" w:rsidRDefault="00A02C3E" w:rsidP="007E1D1D">
            <w:pPr>
              <w:rPr>
                <w:sz w:val="20"/>
                <w:szCs w:val="20"/>
              </w:rPr>
            </w:pPr>
            <w:r>
              <w:rPr>
                <w:sz w:val="20"/>
                <w:szCs w:val="20"/>
              </w:rPr>
              <w:t xml:space="preserve">- </w:t>
            </w:r>
            <w:r w:rsidRPr="00A12C29">
              <w:rPr>
                <w:sz w:val="20"/>
                <w:szCs w:val="20"/>
              </w:rPr>
              <w:t>NORCE</w:t>
            </w:r>
          </w:p>
        </w:tc>
      </w:tr>
    </w:tbl>
    <w:p w14:paraId="1DCC2FCB" w14:textId="77777777" w:rsidR="00A02C3E" w:rsidRDefault="00A02C3E" w:rsidP="00A02C3E"/>
    <w:p w14:paraId="43412041" w14:textId="77777777" w:rsidR="00416F95" w:rsidRDefault="00416F95" w:rsidP="00416F95"/>
    <w:p w14:paraId="6E43E589" w14:textId="58E0109F" w:rsidR="00416F95" w:rsidRDefault="00416F95" w:rsidP="005A0737">
      <w:pPr>
        <w:rPr>
          <w:b/>
        </w:rPr>
      </w:pPr>
    </w:p>
    <w:p w14:paraId="26EA8638" w14:textId="16F9AF33" w:rsidR="00416F95" w:rsidRDefault="00416F95" w:rsidP="005A0737">
      <w:pPr>
        <w:rPr>
          <w:b/>
        </w:rPr>
      </w:pPr>
    </w:p>
    <w:p w14:paraId="03C2ED08" w14:textId="77777777" w:rsidR="00416F95" w:rsidRDefault="00416F95" w:rsidP="005A0737">
      <w:pPr>
        <w:rPr>
          <w:b/>
        </w:rPr>
      </w:pPr>
    </w:p>
    <w:p w14:paraId="7218B6E3" w14:textId="06C520FF" w:rsidR="00BC3E27" w:rsidRDefault="00BC3E27" w:rsidP="00BC3E27">
      <w:pPr>
        <w:pStyle w:val="Overskrift2"/>
      </w:pPr>
      <w:bookmarkStart w:id="30" w:name="_Toc61462875"/>
      <w:r>
        <w:t>Tiltak 14 – Driftssette operasjonell storbruk av radarsatellittdata</w:t>
      </w:r>
      <w:r w:rsidR="00794969">
        <w:t xml:space="preserve"> (InSAR)</w:t>
      </w:r>
      <w:bookmarkEnd w:id="30"/>
    </w:p>
    <w:p w14:paraId="392D249E" w14:textId="77777777" w:rsidR="00BC3E27" w:rsidRPr="00303839" w:rsidRDefault="00BC3E27" w:rsidP="00BC3E27"/>
    <w:p w14:paraId="5136381E" w14:textId="77777777" w:rsidR="00794969" w:rsidRDefault="00794969" w:rsidP="00794969">
      <w:pPr>
        <w:rPr>
          <w:b/>
        </w:rPr>
      </w:pPr>
      <w:r w:rsidRPr="003340D2">
        <w:rPr>
          <w:b/>
        </w:rPr>
        <w:t>Overordnet informasjon</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794969" w14:paraId="44A701C0" w14:textId="77777777" w:rsidTr="00D65748">
        <w:trPr>
          <w:tblHeader/>
        </w:trPr>
        <w:tc>
          <w:tcPr>
            <w:tcW w:w="2263" w:type="dxa"/>
            <w:shd w:val="clear" w:color="auto" w:fill="DBDBDB" w:themeFill="accent3" w:themeFillTint="66"/>
          </w:tcPr>
          <w:p w14:paraId="2813C9C4" w14:textId="77777777" w:rsidR="00794969" w:rsidRDefault="00794969" w:rsidP="00D65748">
            <w:r>
              <w:t>Ansvarlig etat</w:t>
            </w:r>
          </w:p>
        </w:tc>
        <w:tc>
          <w:tcPr>
            <w:tcW w:w="7479" w:type="dxa"/>
          </w:tcPr>
          <w:p w14:paraId="1A302924" w14:textId="77777777" w:rsidR="00794969" w:rsidRPr="004C660B" w:rsidRDefault="00794969" w:rsidP="00D65748">
            <w:pPr>
              <w:rPr>
                <w:i/>
              </w:rPr>
            </w:pPr>
            <w:r>
              <w:rPr>
                <w:i/>
              </w:rPr>
              <w:t>Norges geologiske undersøkelse</w:t>
            </w:r>
          </w:p>
        </w:tc>
      </w:tr>
      <w:tr w:rsidR="00794969" w14:paraId="189C8E4B" w14:textId="77777777" w:rsidTr="00D65748">
        <w:tc>
          <w:tcPr>
            <w:tcW w:w="2263" w:type="dxa"/>
            <w:shd w:val="clear" w:color="auto" w:fill="DBDBDB" w:themeFill="accent3" w:themeFillTint="66"/>
          </w:tcPr>
          <w:p w14:paraId="55FAFB04" w14:textId="77777777" w:rsidR="00794969" w:rsidRDefault="00794969" w:rsidP="00D65748">
            <w:r>
              <w:t>Medvirkende</w:t>
            </w:r>
          </w:p>
        </w:tc>
        <w:tc>
          <w:tcPr>
            <w:tcW w:w="7479" w:type="dxa"/>
          </w:tcPr>
          <w:p w14:paraId="187CA13F" w14:textId="77777777" w:rsidR="00794969" w:rsidRPr="00A36C53" w:rsidRDefault="00794969" w:rsidP="00D65748">
            <w:pPr>
              <w:rPr>
                <w:i/>
              </w:rPr>
            </w:pPr>
            <w:r>
              <w:rPr>
                <w:bCs/>
                <w:i/>
              </w:rPr>
              <w:t xml:space="preserve">NVE, </w:t>
            </w:r>
            <w:r w:rsidRPr="00A36C53">
              <w:rPr>
                <w:bCs/>
                <w:i/>
              </w:rPr>
              <w:t xml:space="preserve">Norsk romsenter, </w:t>
            </w:r>
            <w:r>
              <w:rPr>
                <w:bCs/>
                <w:i/>
              </w:rPr>
              <w:t>m.fl.</w:t>
            </w:r>
          </w:p>
          <w:p w14:paraId="0042AABC" w14:textId="77777777" w:rsidR="00794969" w:rsidRPr="00A36C53" w:rsidRDefault="00794969" w:rsidP="00D65748">
            <w:pPr>
              <w:rPr>
                <w:i/>
              </w:rPr>
            </w:pPr>
          </w:p>
        </w:tc>
      </w:tr>
      <w:tr w:rsidR="00794969" w:rsidRPr="000A3B85" w14:paraId="7676CEF7" w14:textId="77777777" w:rsidTr="00D65748">
        <w:tc>
          <w:tcPr>
            <w:tcW w:w="2263" w:type="dxa"/>
            <w:shd w:val="clear" w:color="auto" w:fill="DBDBDB" w:themeFill="accent3" w:themeFillTint="66"/>
          </w:tcPr>
          <w:p w14:paraId="490B9C3A" w14:textId="77777777" w:rsidR="00794969" w:rsidRDefault="00794969" w:rsidP="00D65748">
            <w:r>
              <w:t>Kontaktperson</w:t>
            </w:r>
          </w:p>
        </w:tc>
        <w:tc>
          <w:tcPr>
            <w:tcW w:w="7479" w:type="dxa"/>
          </w:tcPr>
          <w:p w14:paraId="5D754221" w14:textId="77777777" w:rsidR="00794969" w:rsidRPr="008E2A28" w:rsidRDefault="00794969" w:rsidP="00D65748">
            <w:pPr>
              <w:spacing w:line="259" w:lineRule="auto"/>
              <w:rPr>
                <w:i/>
                <w:iCs/>
                <w:lang w:val="en-US"/>
              </w:rPr>
            </w:pPr>
            <w:r>
              <w:rPr>
                <w:i/>
                <w:iCs/>
                <w:lang w:val="en-US"/>
              </w:rPr>
              <w:t xml:space="preserve">Vegard Aune, </w:t>
            </w:r>
            <w:hyperlink r:id="rId46" w:history="1">
              <w:r w:rsidRPr="00A82383">
                <w:rPr>
                  <w:rStyle w:val="Hyperkobling"/>
                  <w:i/>
                  <w:iCs/>
                  <w:lang w:val="en-US"/>
                </w:rPr>
                <w:t>vegard.aune@ngu.no</w:t>
              </w:r>
            </w:hyperlink>
            <w:r>
              <w:rPr>
                <w:i/>
                <w:iCs/>
                <w:lang w:val="en-US"/>
              </w:rPr>
              <w:t xml:space="preserve">; </w:t>
            </w:r>
            <w:r w:rsidRPr="008E2A28">
              <w:rPr>
                <w:i/>
                <w:iCs/>
                <w:lang w:val="en-US"/>
              </w:rPr>
              <w:t xml:space="preserve">John Dehls, </w:t>
            </w:r>
            <w:hyperlink r:id="rId47" w:history="1">
              <w:r w:rsidRPr="00A82383">
                <w:rPr>
                  <w:rStyle w:val="Hyperkobling"/>
                  <w:i/>
                  <w:iCs/>
                  <w:lang w:val="en-US"/>
                </w:rPr>
                <w:t>john.dehls@ngu.no</w:t>
              </w:r>
            </w:hyperlink>
          </w:p>
        </w:tc>
      </w:tr>
      <w:tr w:rsidR="00794969" w14:paraId="0126F17C" w14:textId="77777777" w:rsidTr="00D65748">
        <w:tc>
          <w:tcPr>
            <w:tcW w:w="2263" w:type="dxa"/>
            <w:shd w:val="clear" w:color="auto" w:fill="DBDBDB" w:themeFill="accent3" w:themeFillTint="66"/>
          </w:tcPr>
          <w:p w14:paraId="46EED7E9" w14:textId="77777777" w:rsidR="00794969" w:rsidRDefault="00794969" w:rsidP="00D65748">
            <w:r>
              <w:t xml:space="preserve">Varighet – tidsperiode </w:t>
            </w:r>
          </w:p>
        </w:tc>
        <w:tc>
          <w:tcPr>
            <w:tcW w:w="7479" w:type="dxa"/>
          </w:tcPr>
          <w:p w14:paraId="53DDDAFD" w14:textId="77777777" w:rsidR="00794969" w:rsidRPr="004C660B" w:rsidRDefault="00794969" w:rsidP="00D65748">
            <w:pPr>
              <w:rPr>
                <w:i/>
                <w:iCs/>
              </w:rPr>
            </w:pPr>
            <w:r w:rsidRPr="5419C615">
              <w:rPr>
                <w:i/>
                <w:iCs/>
              </w:rPr>
              <w:t>11/2018 -12/2021 &gt;</w:t>
            </w:r>
          </w:p>
        </w:tc>
      </w:tr>
      <w:tr w:rsidR="00794969" w14:paraId="1D303842" w14:textId="77777777" w:rsidTr="00D65748">
        <w:tc>
          <w:tcPr>
            <w:tcW w:w="2263" w:type="dxa"/>
            <w:shd w:val="clear" w:color="auto" w:fill="DBDBDB" w:themeFill="accent3" w:themeFillTint="66"/>
          </w:tcPr>
          <w:p w14:paraId="4E0ABFCB" w14:textId="77777777" w:rsidR="00794969" w:rsidRDefault="00794969" w:rsidP="00D65748">
            <w:r>
              <w:t>Mål som understøttes</w:t>
            </w:r>
          </w:p>
        </w:tc>
        <w:tc>
          <w:tcPr>
            <w:tcW w:w="7479" w:type="dxa"/>
          </w:tcPr>
          <w:p w14:paraId="0D6CACDC" w14:textId="77777777" w:rsidR="00794969" w:rsidRPr="00E806FE" w:rsidRDefault="00794969" w:rsidP="00D65748">
            <w:pPr>
              <w:rPr>
                <w:i/>
              </w:rPr>
            </w:pPr>
            <w:r w:rsidRPr="00E806FE">
              <w:rPr>
                <w:bCs/>
                <w:i/>
              </w:rPr>
              <w:t>2.1, 2.2, 2.4, 1.2, 3.4…</w:t>
            </w:r>
          </w:p>
        </w:tc>
      </w:tr>
      <w:tr w:rsidR="00794969" w14:paraId="41078EEB" w14:textId="77777777" w:rsidTr="00D65748">
        <w:tc>
          <w:tcPr>
            <w:tcW w:w="2263" w:type="dxa"/>
            <w:shd w:val="clear" w:color="auto" w:fill="DBDBDB" w:themeFill="accent3" w:themeFillTint="66"/>
          </w:tcPr>
          <w:p w14:paraId="5DEB08A0" w14:textId="77777777" w:rsidR="00794969" w:rsidRDefault="00794969" w:rsidP="00D65748">
            <w:r>
              <w:t>Beskrivelse av tiltak</w:t>
            </w:r>
          </w:p>
          <w:p w14:paraId="1CB6DB5D" w14:textId="77777777" w:rsidR="00794969" w:rsidRDefault="00794969" w:rsidP="00D65748"/>
        </w:tc>
        <w:tc>
          <w:tcPr>
            <w:tcW w:w="7479" w:type="dxa"/>
          </w:tcPr>
          <w:p w14:paraId="2E0A2E37" w14:textId="77777777" w:rsidR="00794969" w:rsidRDefault="00794969" w:rsidP="00D65748">
            <w:r w:rsidRPr="00E05A1B">
              <w:t>Interferometric SAR (InSAR) brukes til å identifisere og måle forskyvninger, stabilitetsvurderinger, potensielle områder for setningsskader, endringer i fjellpartier, løsmasser, byggeområder, veier og annen infrastruktur, tettsteder, kaianlegg mv., og kan detektere endringer i grunnen på millimeter-nivå. Dette er svært viktig for kunnskap om fundamenteringsbehov,</w:t>
            </w:r>
            <w:r>
              <w:t xml:space="preserve"> utbedring, avbøtende tiltak mv</w:t>
            </w:r>
            <w:r w:rsidRPr="00E05A1B">
              <w:t>. Det skal nå legges til rette for storbruk av s</w:t>
            </w:r>
            <w:r>
              <w:t xml:space="preserve">like data for klimatilpasning, </w:t>
            </w:r>
            <w:r w:rsidRPr="00E05A1B">
              <w:t>samfunnssikkerhet, prosjektering, utbygging mv</w:t>
            </w:r>
            <w:r>
              <w:t>. Dette vil gi store samfunns</w:t>
            </w:r>
            <w:r>
              <w:softHyphen/>
              <w:t>økonomiske gevinster gjennom økt samfunnssikkerhet (f.eks. aktsomhetskart for ulike typer skred), effektivisering i prosjekterings- og utbyggingsarbeid, og økt forståelse av dynamiske deformasjonsprosesser.</w:t>
            </w:r>
          </w:p>
          <w:p w14:paraId="579BCCFF" w14:textId="77777777" w:rsidR="00794969" w:rsidRDefault="00794969" w:rsidP="00D65748"/>
          <w:p w14:paraId="0F142463" w14:textId="77777777" w:rsidR="00794969" w:rsidRPr="00E05A1B" w:rsidRDefault="00794969" w:rsidP="00D65748">
            <w:r>
              <w:t>Tiltaket er del av den nasjonale geodatastrategien fordi det representerer verdensledende og innovativ bruk av sensorteknologi for et bredt spekter av sektorer i samfunnet. Tiltaket sikter på:</w:t>
            </w:r>
          </w:p>
          <w:p w14:paraId="12C4A3F6" w14:textId="77777777" w:rsidR="00794969" w:rsidRPr="00E05A1B" w:rsidRDefault="00794969" w:rsidP="00C02228">
            <w:pPr>
              <w:numPr>
                <w:ilvl w:val="0"/>
                <w:numId w:val="23"/>
              </w:numPr>
              <w:tabs>
                <w:tab w:val="clear" w:pos="720"/>
                <w:tab w:val="num" w:pos="360"/>
              </w:tabs>
              <w:ind w:left="360"/>
            </w:pPr>
            <w:r>
              <w:t>Etablere d</w:t>
            </w:r>
            <w:r w:rsidRPr="00E05A1B">
              <w:t>riftsløsninger for utnytting av Copernicus-programmet i Norge</w:t>
            </w:r>
            <w:r>
              <w:t>, Sverige og deler av Europa;</w:t>
            </w:r>
          </w:p>
          <w:p w14:paraId="1CD2DE79" w14:textId="77777777" w:rsidR="00794969" w:rsidRPr="00E05A1B" w:rsidRDefault="00794969" w:rsidP="00C02228">
            <w:pPr>
              <w:numPr>
                <w:ilvl w:val="0"/>
                <w:numId w:val="23"/>
              </w:numPr>
              <w:tabs>
                <w:tab w:val="clear" w:pos="720"/>
                <w:tab w:val="num" w:pos="360"/>
              </w:tabs>
              <w:ind w:left="360"/>
            </w:pPr>
            <w:r w:rsidRPr="00E05A1B">
              <w:t>Etablere effektive mottaks- og lagringsløsninger for Sentinel-1 radardata</w:t>
            </w:r>
            <w:r>
              <w:t>;</w:t>
            </w:r>
          </w:p>
          <w:p w14:paraId="60AD9415" w14:textId="77777777" w:rsidR="00794969" w:rsidRPr="00E05A1B" w:rsidRDefault="00794969" w:rsidP="00C02228">
            <w:pPr>
              <w:numPr>
                <w:ilvl w:val="0"/>
                <w:numId w:val="23"/>
              </w:numPr>
              <w:tabs>
                <w:tab w:val="clear" w:pos="720"/>
                <w:tab w:val="num" w:pos="360"/>
              </w:tabs>
              <w:ind w:left="360"/>
            </w:pPr>
            <w:r w:rsidRPr="00E05A1B">
              <w:t>Etablere tilgangsløsninger for slike data</w:t>
            </w:r>
            <w:r>
              <w:t>;</w:t>
            </w:r>
          </w:p>
          <w:p w14:paraId="7E16D872" w14:textId="77777777" w:rsidR="00794969" w:rsidRPr="00E05A1B" w:rsidRDefault="00794969" w:rsidP="00C02228">
            <w:pPr>
              <w:numPr>
                <w:ilvl w:val="0"/>
                <w:numId w:val="23"/>
              </w:numPr>
              <w:tabs>
                <w:tab w:val="clear" w:pos="720"/>
                <w:tab w:val="num" w:pos="360"/>
              </w:tabs>
              <w:ind w:left="360"/>
            </w:pPr>
            <w:r w:rsidRPr="00E05A1B">
              <w:t>Etablere analyser og grunnleggende produkter i h</w:t>
            </w:r>
            <w:r>
              <w:t>enhold til</w:t>
            </w:r>
            <w:r w:rsidRPr="00E05A1B">
              <w:t xml:space="preserve"> brukerbehov</w:t>
            </w:r>
            <w:r>
              <w:t>;</w:t>
            </w:r>
          </w:p>
          <w:p w14:paraId="4D7A800E" w14:textId="77777777" w:rsidR="00794969" w:rsidRPr="00E05A1B" w:rsidRDefault="00794969" w:rsidP="00C02228">
            <w:pPr>
              <w:numPr>
                <w:ilvl w:val="0"/>
                <w:numId w:val="23"/>
              </w:numPr>
              <w:tabs>
                <w:tab w:val="clear" w:pos="720"/>
                <w:tab w:val="num" w:pos="360"/>
              </w:tabs>
              <w:ind w:left="360"/>
            </w:pPr>
            <w:r w:rsidRPr="00E05A1B">
              <w:t>Benytte stordata-teknologi og prosessering av store datamengder</w:t>
            </w:r>
            <w:r>
              <w:t>;</w:t>
            </w:r>
          </w:p>
          <w:p w14:paraId="6F8F6FA0" w14:textId="77777777" w:rsidR="00794969" w:rsidRDefault="00794969" w:rsidP="00C02228">
            <w:pPr>
              <w:numPr>
                <w:ilvl w:val="0"/>
                <w:numId w:val="23"/>
              </w:numPr>
              <w:tabs>
                <w:tab w:val="clear" w:pos="720"/>
                <w:tab w:val="num" w:pos="360"/>
              </w:tabs>
              <w:ind w:left="360"/>
            </w:pPr>
            <w:r>
              <w:t xml:space="preserve">Støtte driften av InSAR-Norge, </w:t>
            </w:r>
            <w:hyperlink r:id="rId48">
              <w:r w:rsidRPr="5419C615">
                <w:rPr>
                  <w:rStyle w:val="Hyperkobling"/>
                </w:rPr>
                <w:t>www.Insar.no</w:t>
              </w:r>
            </w:hyperlink>
          </w:p>
          <w:p w14:paraId="6CBA4575" w14:textId="77777777" w:rsidR="00794969" w:rsidRPr="00922F66" w:rsidRDefault="00794969" w:rsidP="00D65748">
            <w:pPr>
              <w:ind w:left="720"/>
            </w:pPr>
          </w:p>
        </w:tc>
      </w:tr>
      <w:tr w:rsidR="00794969" w14:paraId="61676269" w14:textId="77777777" w:rsidTr="00D65748">
        <w:tc>
          <w:tcPr>
            <w:tcW w:w="2263" w:type="dxa"/>
            <w:shd w:val="clear" w:color="auto" w:fill="DBDBDB" w:themeFill="accent3" w:themeFillTint="66"/>
          </w:tcPr>
          <w:p w14:paraId="5A02991F" w14:textId="77777777" w:rsidR="00794969" w:rsidRDefault="00794969" w:rsidP="00D65748">
            <w:r>
              <w:lastRenderedPageBreak/>
              <w:t>Gjennomføring</w:t>
            </w:r>
          </w:p>
          <w:p w14:paraId="30B92C9B" w14:textId="77777777" w:rsidR="00794969" w:rsidRDefault="00794969" w:rsidP="00D65748"/>
        </w:tc>
        <w:tc>
          <w:tcPr>
            <w:tcW w:w="7479" w:type="dxa"/>
          </w:tcPr>
          <w:p w14:paraId="4AF0F0D4" w14:textId="77777777" w:rsidR="00794969" w:rsidRDefault="00794969" w:rsidP="00D65748">
            <w:r>
              <w:t xml:space="preserve">InSAR-Norge ble etablert i 2018 og finansieres av Norsk Romsenter, NGU og NVE. Siktemålet er at senteret skal være en nasjonal tjeneste for gratis tilgang til og utnyttelse av radarsatellittdata i samfunnet for øvrig. </w:t>
            </w:r>
          </w:p>
          <w:p w14:paraId="1853C98A" w14:textId="77777777" w:rsidR="00794969" w:rsidRPr="004C660B" w:rsidRDefault="00794969" w:rsidP="00D65748"/>
        </w:tc>
      </w:tr>
      <w:tr w:rsidR="00794969" w14:paraId="7D19E0AA" w14:textId="77777777" w:rsidTr="00D65748">
        <w:tc>
          <w:tcPr>
            <w:tcW w:w="2263" w:type="dxa"/>
            <w:tcBorders>
              <w:bottom w:val="single" w:sz="4" w:space="0" w:color="auto"/>
            </w:tcBorders>
            <w:shd w:val="clear" w:color="auto" w:fill="DBDBDB" w:themeFill="accent3" w:themeFillTint="66"/>
          </w:tcPr>
          <w:p w14:paraId="56374796" w14:textId="77777777" w:rsidR="00794969" w:rsidRPr="003457FE" w:rsidRDefault="00794969" w:rsidP="00D65748">
            <w:pPr>
              <w:rPr>
                <w:color w:val="FF0000"/>
              </w:rPr>
            </w:pPr>
            <w:r>
              <w:t>Supplerende info</w:t>
            </w:r>
          </w:p>
        </w:tc>
        <w:tc>
          <w:tcPr>
            <w:tcW w:w="7479" w:type="dxa"/>
            <w:tcBorders>
              <w:bottom w:val="single" w:sz="4" w:space="0" w:color="auto"/>
            </w:tcBorders>
          </w:tcPr>
          <w:p w14:paraId="21C21F7C" w14:textId="77777777" w:rsidR="00794969" w:rsidRPr="004C660B" w:rsidRDefault="00794969" w:rsidP="00D65748">
            <w:pPr>
              <w:rPr>
                <w:i/>
              </w:rPr>
            </w:pPr>
            <w:r w:rsidRPr="5419C615">
              <w:rPr>
                <w:i/>
                <w:iCs/>
              </w:rPr>
              <w:t>&lt;Lenke til prosjektsider, lenker til dokumenter, evnt annen info&gt; mv&gt;</w:t>
            </w:r>
          </w:p>
          <w:p w14:paraId="2F3E914B" w14:textId="77777777" w:rsidR="00794969" w:rsidRDefault="000A3B85" w:rsidP="00D65748">
            <w:pPr>
              <w:rPr>
                <w:rStyle w:val="Hyperkobling"/>
              </w:rPr>
            </w:pPr>
            <w:hyperlink r:id="rId49" w:history="1">
              <w:r w:rsidR="00794969" w:rsidRPr="00B6038F">
                <w:rPr>
                  <w:rStyle w:val="Hyperkobling"/>
                </w:rPr>
                <w:t>https://insar.ngu.no/</w:t>
              </w:r>
            </w:hyperlink>
          </w:p>
          <w:p w14:paraId="0E58BB66" w14:textId="77777777" w:rsidR="00794969" w:rsidRPr="004C660B" w:rsidRDefault="00794969" w:rsidP="00D65748">
            <w:pPr>
              <w:rPr>
                <w:i/>
              </w:rPr>
            </w:pPr>
          </w:p>
        </w:tc>
      </w:tr>
    </w:tbl>
    <w:p w14:paraId="64CCC4D4" w14:textId="77777777" w:rsidR="00794969" w:rsidRDefault="00794969" w:rsidP="00794969">
      <w:pPr>
        <w:rPr>
          <w:b/>
        </w:rPr>
      </w:pPr>
    </w:p>
    <w:p w14:paraId="1EA7E896" w14:textId="77777777" w:rsidR="00794969" w:rsidRDefault="00794969" w:rsidP="00794969">
      <w:pPr>
        <w:rPr>
          <w:b/>
        </w:rPr>
      </w:pPr>
      <w:r w:rsidRPr="003340D2">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794969" w:rsidRPr="003340D2" w14:paraId="02D13C6E" w14:textId="77777777" w:rsidTr="00D65748">
        <w:trPr>
          <w:tblHeader/>
        </w:trPr>
        <w:tc>
          <w:tcPr>
            <w:tcW w:w="2263" w:type="dxa"/>
          </w:tcPr>
          <w:p w14:paraId="2A9287BA" w14:textId="77777777" w:rsidR="00794969" w:rsidRPr="00813A5E" w:rsidRDefault="00794969" w:rsidP="00D65748">
            <w:pPr>
              <w:rPr>
                <w:b/>
                <w:sz w:val="20"/>
                <w:szCs w:val="20"/>
              </w:rPr>
            </w:pPr>
            <w:r w:rsidRPr="00813A5E">
              <w:rPr>
                <w:b/>
                <w:sz w:val="20"/>
                <w:szCs w:val="20"/>
              </w:rPr>
              <w:t xml:space="preserve">Tittel på aktivitet </w:t>
            </w:r>
          </w:p>
        </w:tc>
        <w:tc>
          <w:tcPr>
            <w:tcW w:w="3510" w:type="dxa"/>
          </w:tcPr>
          <w:p w14:paraId="526DBE1D" w14:textId="77777777" w:rsidR="00794969" w:rsidRPr="00813A5E" w:rsidRDefault="00794969" w:rsidP="00D65748">
            <w:pPr>
              <w:rPr>
                <w:b/>
                <w:sz w:val="20"/>
                <w:szCs w:val="20"/>
              </w:rPr>
            </w:pPr>
            <w:r w:rsidRPr="00813A5E">
              <w:rPr>
                <w:b/>
                <w:sz w:val="20"/>
                <w:szCs w:val="20"/>
              </w:rPr>
              <w:t>Beskrivelse, mål for aktivitet</w:t>
            </w:r>
          </w:p>
        </w:tc>
        <w:tc>
          <w:tcPr>
            <w:tcW w:w="1735" w:type="dxa"/>
          </w:tcPr>
          <w:p w14:paraId="57234CAE" w14:textId="77777777" w:rsidR="00794969" w:rsidRPr="00905E7D" w:rsidRDefault="00794969" w:rsidP="00D65748">
            <w:pPr>
              <w:rPr>
                <w:b/>
                <w:sz w:val="20"/>
                <w:szCs w:val="20"/>
              </w:rPr>
            </w:pPr>
            <w:r>
              <w:rPr>
                <w:b/>
                <w:sz w:val="20"/>
                <w:szCs w:val="20"/>
              </w:rPr>
              <w:t>Tidsrom</w:t>
            </w:r>
            <w:r w:rsidRPr="00813A5E">
              <w:rPr>
                <w:b/>
                <w:sz w:val="20"/>
                <w:szCs w:val="20"/>
              </w:rPr>
              <w:t xml:space="preserve"> for gjennomføring</w:t>
            </w:r>
            <w:r>
              <w:rPr>
                <w:b/>
                <w:sz w:val="20"/>
                <w:szCs w:val="20"/>
              </w:rPr>
              <w:t xml:space="preserve"> </w:t>
            </w:r>
          </w:p>
        </w:tc>
        <w:tc>
          <w:tcPr>
            <w:tcW w:w="2234" w:type="dxa"/>
          </w:tcPr>
          <w:p w14:paraId="00418981" w14:textId="77777777" w:rsidR="00794969" w:rsidRDefault="00794969" w:rsidP="00D65748">
            <w:pPr>
              <w:rPr>
                <w:b/>
                <w:sz w:val="20"/>
                <w:szCs w:val="20"/>
              </w:rPr>
            </w:pPr>
            <w:r w:rsidRPr="00813A5E">
              <w:rPr>
                <w:b/>
                <w:sz w:val="20"/>
                <w:szCs w:val="20"/>
              </w:rPr>
              <w:t>Ansvarlig og deltagere i aktivitet</w:t>
            </w:r>
          </w:p>
          <w:p w14:paraId="6D44C89E" w14:textId="77777777" w:rsidR="00794969" w:rsidRPr="00813A5E" w:rsidRDefault="00794969" w:rsidP="00D65748">
            <w:pPr>
              <w:rPr>
                <w:sz w:val="20"/>
                <w:szCs w:val="20"/>
              </w:rPr>
            </w:pPr>
          </w:p>
        </w:tc>
      </w:tr>
      <w:tr w:rsidR="00794969" w:rsidRPr="003340D2" w14:paraId="342CD6A9" w14:textId="77777777" w:rsidTr="00D65748">
        <w:tc>
          <w:tcPr>
            <w:tcW w:w="2263" w:type="dxa"/>
          </w:tcPr>
          <w:p w14:paraId="30080088" w14:textId="77777777" w:rsidR="00794969" w:rsidRPr="003340D2" w:rsidRDefault="00794969" w:rsidP="00D65748">
            <w:pPr>
              <w:rPr>
                <w:sz w:val="20"/>
                <w:szCs w:val="20"/>
              </w:rPr>
            </w:pPr>
            <w:r w:rsidRPr="5419C615">
              <w:rPr>
                <w:sz w:val="20"/>
                <w:szCs w:val="20"/>
              </w:rPr>
              <w:t>Utvikle og vedlikeholde infrastruktur</w:t>
            </w:r>
          </w:p>
        </w:tc>
        <w:tc>
          <w:tcPr>
            <w:tcW w:w="3510" w:type="dxa"/>
          </w:tcPr>
          <w:p w14:paraId="3E094091" w14:textId="77777777" w:rsidR="00794969" w:rsidRPr="003340D2" w:rsidRDefault="00794969" w:rsidP="00D65748">
            <w:pPr>
              <w:rPr>
                <w:sz w:val="20"/>
                <w:szCs w:val="20"/>
              </w:rPr>
            </w:pPr>
            <w:r w:rsidRPr="5419C615">
              <w:rPr>
                <w:sz w:val="20"/>
                <w:szCs w:val="20"/>
              </w:rPr>
              <w:t>Opprettholde kapasitet og ytelse på høykapasitets tungregningsklynge (high capacity computing cluster)</w:t>
            </w:r>
          </w:p>
        </w:tc>
        <w:tc>
          <w:tcPr>
            <w:tcW w:w="1735" w:type="dxa"/>
          </w:tcPr>
          <w:p w14:paraId="03FEDF62" w14:textId="77777777" w:rsidR="00794969" w:rsidRPr="003340D2" w:rsidRDefault="00794969" w:rsidP="00D65748">
            <w:pPr>
              <w:rPr>
                <w:sz w:val="20"/>
                <w:szCs w:val="20"/>
              </w:rPr>
            </w:pPr>
            <w:r w:rsidRPr="5419C615">
              <w:rPr>
                <w:sz w:val="20"/>
                <w:szCs w:val="20"/>
              </w:rPr>
              <w:t>1/2019-12/20</w:t>
            </w:r>
            <w:r>
              <w:rPr>
                <w:sz w:val="20"/>
                <w:szCs w:val="20"/>
              </w:rPr>
              <w:t>21</w:t>
            </w:r>
          </w:p>
        </w:tc>
        <w:tc>
          <w:tcPr>
            <w:tcW w:w="2234" w:type="dxa"/>
          </w:tcPr>
          <w:p w14:paraId="63CC6ADF" w14:textId="77777777" w:rsidR="00794969" w:rsidRPr="003340D2" w:rsidRDefault="00794969" w:rsidP="00D65748">
            <w:pPr>
              <w:rPr>
                <w:sz w:val="20"/>
                <w:szCs w:val="20"/>
              </w:rPr>
            </w:pPr>
            <w:r w:rsidRPr="5419C615">
              <w:rPr>
                <w:sz w:val="20"/>
                <w:szCs w:val="20"/>
              </w:rPr>
              <w:t>NGU</w:t>
            </w:r>
          </w:p>
        </w:tc>
      </w:tr>
      <w:tr w:rsidR="00794969" w:rsidRPr="003340D2" w14:paraId="3B4D4A16" w14:textId="77777777" w:rsidTr="00D65748">
        <w:tc>
          <w:tcPr>
            <w:tcW w:w="2263" w:type="dxa"/>
          </w:tcPr>
          <w:p w14:paraId="3733EF95" w14:textId="77777777" w:rsidR="00794969" w:rsidRPr="5419C615" w:rsidRDefault="00794969" w:rsidP="00D65748">
            <w:pPr>
              <w:rPr>
                <w:sz w:val="20"/>
                <w:szCs w:val="20"/>
              </w:rPr>
            </w:pPr>
            <w:r>
              <w:rPr>
                <w:sz w:val="20"/>
                <w:szCs w:val="20"/>
              </w:rPr>
              <w:t>Utvide infrastruktur</w:t>
            </w:r>
          </w:p>
        </w:tc>
        <w:tc>
          <w:tcPr>
            <w:tcW w:w="3510" w:type="dxa"/>
          </w:tcPr>
          <w:p w14:paraId="5E7AE6F7" w14:textId="77777777" w:rsidR="00794969" w:rsidRPr="5419C615" w:rsidRDefault="00794969" w:rsidP="00D65748">
            <w:pPr>
              <w:rPr>
                <w:sz w:val="20"/>
                <w:szCs w:val="20"/>
              </w:rPr>
            </w:pPr>
            <w:r>
              <w:rPr>
                <w:sz w:val="20"/>
                <w:szCs w:val="20"/>
              </w:rPr>
              <w:t>Utvide og forsterke infrastruktur gjennom internasjonalt samarbeid (Sverige 2021)</w:t>
            </w:r>
          </w:p>
        </w:tc>
        <w:tc>
          <w:tcPr>
            <w:tcW w:w="1735" w:type="dxa"/>
          </w:tcPr>
          <w:p w14:paraId="2BFB88A5" w14:textId="77777777" w:rsidR="00794969" w:rsidRPr="5419C615" w:rsidRDefault="00794969" w:rsidP="00D65748">
            <w:pPr>
              <w:rPr>
                <w:sz w:val="20"/>
                <w:szCs w:val="20"/>
              </w:rPr>
            </w:pPr>
            <w:r>
              <w:rPr>
                <w:sz w:val="20"/>
                <w:szCs w:val="20"/>
              </w:rPr>
              <w:t>1/2021-12/2021</w:t>
            </w:r>
          </w:p>
        </w:tc>
        <w:tc>
          <w:tcPr>
            <w:tcW w:w="2234" w:type="dxa"/>
          </w:tcPr>
          <w:p w14:paraId="6BB5DF88" w14:textId="77777777" w:rsidR="00794969" w:rsidRPr="5419C615" w:rsidRDefault="00794969" w:rsidP="00D65748">
            <w:pPr>
              <w:rPr>
                <w:sz w:val="20"/>
                <w:szCs w:val="20"/>
              </w:rPr>
            </w:pPr>
            <w:r>
              <w:rPr>
                <w:sz w:val="20"/>
                <w:szCs w:val="20"/>
              </w:rPr>
              <w:t>NGU, Trafikkverket</w:t>
            </w:r>
          </w:p>
        </w:tc>
      </w:tr>
      <w:tr w:rsidR="00794969" w:rsidRPr="003340D2" w14:paraId="02E127B6" w14:textId="77777777" w:rsidTr="00D65748">
        <w:tc>
          <w:tcPr>
            <w:tcW w:w="2263" w:type="dxa"/>
          </w:tcPr>
          <w:p w14:paraId="1F1FF434" w14:textId="77777777" w:rsidR="00794969" w:rsidRPr="003340D2" w:rsidRDefault="00794969" w:rsidP="00D65748">
            <w:pPr>
              <w:rPr>
                <w:sz w:val="20"/>
                <w:szCs w:val="20"/>
              </w:rPr>
            </w:pPr>
            <w:r w:rsidRPr="5419C615">
              <w:rPr>
                <w:sz w:val="20"/>
                <w:szCs w:val="20"/>
              </w:rPr>
              <w:t>Brukeropplæring</w:t>
            </w:r>
          </w:p>
        </w:tc>
        <w:tc>
          <w:tcPr>
            <w:tcW w:w="3510" w:type="dxa"/>
          </w:tcPr>
          <w:p w14:paraId="27E829F0" w14:textId="77777777" w:rsidR="00794969" w:rsidRPr="003340D2" w:rsidRDefault="00794969" w:rsidP="00D65748">
            <w:pPr>
              <w:rPr>
                <w:sz w:val="20"/>
                <w:szCs w:val="20"/>
              </w:rPr>
            </w:pPr>
            <w:r w:rsidRPr="5419C615">
              <w:rPr>
                <w:sz w:val="20"/>
                <w:szCs w:val="20"/>
              </w:rPr>
              <w:t>Opplæring av nye brukere av tjenesten (informasjons- og opplæringsmøter)</w:t>
            </w:r>
          </w:p>
        </w:tc>
        <w:tc>
          <w:tcPr>
            <w:tcW w:w="1735" w:type="dxa"/>
          </w:tcPr>
          <w:p w14:paraId="109D94C3" w14:textId="77777777" w:rsidR="00794969" w:rsidRPr="003340D2" w:rsidRDefault="00794969" w:rsidP="00D65748">
            <w:pPr>
              <w:rPr>
                <w:sz w:val="20"/>
                <w:szCs w:val="20"/>
              </w:rPr>
            </w:pPr>
            <w:r w:rsidRPr="5419C615">
              <w:rPr>
                <w:sz w:val="20"/>
                <w:szCs w:val="20"/>
              </w:rPr>
              <w:t>1/2019-12/20</w:t>
            </w:r>
            <w:r>
              <w:rPr>
                <w:sz w:val="20"/>
                <w:szCs w:val="20"/>
              </w:rPr>
              <w:t>21</w:t>
            </w:r>
          </w:p>
          <w:p w14:paraId="0860B5A4" w14:textId="77777777" w:rsidR="00794969" w:rsidRPr="003340D2" w:rsidRDefault="00794969" w:rsidP="00D65748">
            <w:pPr>
              <w:rPr>
                <w:sz w:val="20"/>
                <w:szCs w:val="20"/>
              </w:rPr>
            </w:pPr>
          </w:p>
        </w:tc>
        <w:tc>
          <w:tcPr>
            <w:tcW w:w="2234" w:type="dxa"/>
          </w:tcPr>
          <w:p w14:paraId="0124FBEB" w14:textId="77777777" w:rsidR="00794969" w:rsidRPr="003340D2" w:rsidRDefault="00794969" w:rsidP="00D65748">
            <w:pPr>
              <w:rPr>
                <w:sz w:val="20"/>
                <w:szCs w:val="20"/>
              </w:rPr>
            </w:pPr>
            <w:r w:rsidRPr="5419C615">
              <w:rPr>
                <w:sz w:val="20"/>
                <w:szCs w:val="20"/>
              </w:rPr>
              <w:t>NGU</w:t>
            </w:r>
          </w:p>
        </w:tc>
      </w:tr>
      <w:tr w:rsidR="00794969" w:rsidRPr="003340D2" w14:paraId="4EF32337" w14:textId="77777777" w:rsidTr="00D65748">
        <w:tc>
          <w:tcPr>
            <w:tcW w:w="2263" w:type="dxa"/>
          </w:tcPr>
          <w:p w14:paraId="12BD3395" w14:textId="77777777" w:rsidR="00794969" w:rsidRPr="5419C615" w:rsidRDefault="00794969" w:rsidP="00D65748">
            <w:pPr>
              <w:rPr>
                <w:sz w:val="20"/>
                <w:szCs w:val="20"/>
              </w:rPr>
            </w:pPr>
            <w:r>
              <w:rPr>
                <w:sz w:val="20"/>
                <w:szCs w:val="20"/>
              </w:rPr>
              <w:t>Kvalitetsheving: snøfrie inputdata</w:t>
            </w:r>
          </w:p>
        </w:tc>
        <w:tc>
          <w:tcPr>
            <w:tcW w:w="3510" w:type="dxa"/>
          </w:tcPr>
          <w:p w14:paraId="7F709E85" w14:textId="77777777" w:rsidR="00794969" w:rsidRPr="5419C615" w:rsidRDefault="00794969" w:rsidP="00D65748">
            <w:pPr>
              <w:rPr>
                <w:sz w:val="20"/>
                <w:szCs w:val="20"/>
              </w:rPr>
            </w:pPr>
            <w:r>
              <w:rPr>
                <w:sz w:val="20"/>
                <w:szCs w:val="20"/>
              </w:rPr>
              <w:t>Forbedre utvalget av snøfrie inputdata</w:t>
            </w:r>
          </w:p>
        </w:tc>
        <w:tc>
          <w:tcPr>
            <w:tcW w:w="1735" w:type="dxa"/>
          </w:tcPr>
          <w:p w14:paraId="1E7E5F80" w14:textId="77777777" w:rsidR="00794969" w:rsidRPr="5419C615" w:rsidRDefault="00794969" w:rsidP="00D65748">
            <w:pPr>
              <w:rPr>
                <w:sz w:val="20"/>
                <w:szCs w:val="20"/>
              </w:rPr>
            </w:pPr>
            <w:r>
              <w:rPr>
                <w:sz w:val="20"/>
                <w:szCs w:val="20"/>
              </w:rPr>
              <w:t>1/2021-12/2021</w:t>
            </w:r>
          </w:p>
        </w:tc>
        <w:tc>
          <w:tcPr>
            <w:tcW w:w="2234" w:type="dxa"/>
          </w:tcPr>
          <w:p w14:paraId="71226114" w14:textId="77777777" w:rsidR="00794969" w:rsidRPr="5419C615" w:rsidRDefault="00794969" w:rsidP="00D65748">
            <w:pPr>
              <w:rPr>
                <w:sz w:val="20"/>
                <w:szCs w:val="20"/>
              </w:rPr>
            </w:pPr>
            <w:r>
              <w:rPr>
                <w:sz w:val="20"/>
                <w:szCs w:val="20"/>
              </w:rPr>
              <w:t>NGU</w:t>
            </w:r>
          </w:p>
        </w:tc>
      </w:tr>
      <w:tr w:rsidR="00794969" w:rsidRPr="003340D2" w14:paraId="6526AB5D" w14:textId="77777777" w:rsidTr="00D65748">
        <w:tc>
          <w:tcPr>
            <w:tcW w:w="2263" w:type="dxa"/>
          </w:tcPr>
          <w:p w14:paraId="609AE4FF" w14:textId="77777777" w:rsidR="00794969" w:rsidRDefault="00794969" w:rsidP="00D65748">
            <w:pPr>
              <w:rPr>
                <w:sz w:val="20"/>
                <w:szCs w:val="20"/>
              </w:rPr>
            </w:pPr>
            <w:r>
              <w:rPr>
                <w:sz w:val="20"/>
                <w:szCs w:val="20"/>
              </w:rPr>
              <w:t>Kvalitetsheving: forbedre datagrunnlaget byområder</w:t>
            </w:r>
          </w:p>
        </w:tc>
        <w:tc>
          <w:tcPr>
            <w:tcW w:w="3510" w:type="dxa"/>
          </w:tcPr>
          <w:p w14:paraId="314FF9AF" w14:textId="77777777" w:rsidR="00794969" w:rsidRDefault="00794969" w:rsidP="00D65748">
            <w:pPr>
              <w:rPr>
                <w:sz w:val="20"/>
                <w:szCs w:val="20"/>
              </w:rPr>
            </w:pPr>
            <w:r>
              <w:rPr>
                <w:sz w:val="20"/>
                <w:szCs w:val="20"/>
              </w:rPr>
              <w:t>Øke frekvensen av datautgivelser for urbane områder</w:t>
            </w:r>
          </w:p>
        </w:tc>
        <w:tc>
          <w:tcPr>
            <w:tcW w:w="1735" w:type="dxa"/>
          </w:tcPr>
          <w:p w14:paraId="642A6964" w14:textId="77777777" w:rsidR="00794969" w:rsidRDefault="00794969" w:rsidP="00D65748">
            <w:pPr>
              <w:rPr>
                <w:sz w:val="20"/>
                <w:szCs w:val="20"/>
              </w:rPr>
            </w:pPr>
            <w:r>
              <w:rPr>
                <w:sz w:val="20"/>
                <w:szCs w:val="20"/>
              </w:rPr>
              <w:t>1/2021-12/2021</w:t>
            </w:r>
          </w:p>
        </w:tc>
        <w:tc>
          <w:tcPr>
            <w:tcW w:w="2234" w:type="dxa"/>
          </w:tcPr>
          <w:p w14:paraId="4A1A11B8" w14:textId="77777777" w:rsidR="00794969" w:rsidRDefault="00794969" w:rsidP="00D65748">
            <w:pPr>
              <w:rPr>
                <w:sz w:val="20"/>
                <w:szCs w:val="20"/>
              </w:rPr>
            </w:pPr>
            <w:r>
              <w:rPr>
                <w:sz w:val="20"/>
                <w:szCs w:val="20"/>
              </w:rPr>
              <w:t>NGU</w:t>
            </w:r>
          </w:p>
        </w:tc>
      </w:tr>
    </w:tbl>
    <w:p w14:paraId="178901BA" w14:textId="77777777" w:rsidR="00794969" w:rsidRDefault="00794969" w:rsidP="00794969"/>
    <w:p w14:paraId="7E140878" w14:textId="77777777" w:rsidR="00794969" w:rsidRPr="00401AAD" w:rsidRDefault="00794969" w:rsidP="00794969">
      <w:pPr>
        <w:rPr>
          <w:rFonts w:asciiTheme="majorHAnsi" w:eastAsiaTheme="majorEastAsia" w:hAnsiTheme="majorHAnsi" w:cstheme="majorBidi"/>
          <w:color w:val="2E74B5" w:themeColor="accent1" w:themeShade="BF"/>
          <w:sz w:val="32"/>
          <w:szCs w:val="32"/>
        </w:rPr>
      </w:pPr>
    </w:p>
    <w:p w14:paraId="0216CB85" w14:textId="77777777" w:rsidR="00FB0AD3" w:rsidRDefault="00FB0AD3" w:rsidP="00FB0AD3"/>
    <w:p w14:paraId="014744F5" w14:textId="77777777" w:rsidR="005A0737" w:rsidRDefault="005A0737" w:rsidP="00703E08">
      <w:pPr>
        <w:pStyle w:val="Overskrift2"/>
      </w:pPr>
      <w:bookmarkStart w:id="31" w:name="_Toc61462876"/>
      <w:r>
        <w:t>Tiltak 15 – En felles geografisk informasjonsbase for samfunnssikkerhet og beredskap</w:t>
      </w:r>
      <w:bookmarkEnd w:id="31"/>
    </w:p>
    <w:p w14:paraId="014744F6" w14:textId="77777777" w:rsidR="00905E7D" w:rsidRDefault="00905E7D" w:rsidP="005A0737">
      <w:pPr>
        <w:rPr>
          <w:b/>
        </w:rPr>
      </w:pPr>
    </w:p>
    <w:p w14:paraId="014744F7" w14:textId="77777777" w:rsidR="005A0737" w:rsidRPr="003340D2" w:rsidRDefault="005A0737" w:rsidP="005A0737">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5A0737" w14:paraId="014744FA" w14:textId="77777777" w:rsidTr="00AA62EA">
        <w:trPr>
          <w:tblHeader/>
        </w:trPr>
        <w:tc>
          <w:tcPr>
            <w:tcW w:w="2263" w:type="dxa"/>
            <w:shd w:val="clear" w:color="auto" w:fill="DBDBDB" w:themeFill="accent3" w:themeFillTint="66"/>
          </w:tcPr>
          <w:p w14:paraId="014744F8" w14:textId="0DDE85F6" w:rsidR="005A0737" w:rsidRDefault="004C7029" w:rsidP="005A0737">
            <w:r>
              <w:t>Ansvarlig etat</w:t>
            </w:r>
          </w:p>
        </w:tc>
        <w:tc>
          <w:tcPr>
            <w:tcW w:w="7479" w:type="dxa"/>
          </w:tcPr>
          <w:p w14:paraId="014744F9" w14:textId="77777777" w:rsidR="005A0737" w:rsidRPr="004C660B" w:rsidRDefault="005A0737" w:rsidP="005A0737">
            <w:pPr>
              <w:rPr>
                <w:i/>
              </w:rPr>
            </w:pPr>
            <w:r>
              <w:rPr>
                <w:i/>
              </w:rPr>
              <w:t>DSB og Kartverket</w:t>
            </w:r>
          </w:p>
        </w:tc>
      </w:tr>
      <w:tr w:rsidR="005A0737" w14:paraId="014744FE" w14:textId="77777777" w:rsidTr="00421367">
        <w:tc>
          <w:tcPr>
            <w:tcW w:w="2263" w:type="dxa"/>
            <w:shd w:val="clear" w:color="auto" w:fill="DBDBDB" w:themeFill="accent3" w:themeFillTint="66"/>
          </w:tcPr>
          <w:p w14:paraId="014744FB" w14:textId="38726F38" w:rsidR="005A0737" w:rsidRDefault="00B059C3" w:rsidP="005A0737">
            <w:r>
              <w:t>Medvirkende</w:t>
            </w:r>
          </w:p>
        </w:tc>
        <w:tc>
          <w:tcPr>
            <w:tcW w:w="7479" w:type="dxa"/>
          </w:tcPr>
          <w:p w14:paraId="014744FC" w14:textId="77777777" w:rsidR="005A0737" w:rsidRPr="00A36C53" w:rsidRDefault="005A0737" w:rsidP="005A0737">
            <w:pPr>
              <w:rPr>
                <w:i/>
              </w:rPr>
            </w:pPr>
            <w:r>
              <w:rPr>
                <w:bCs/>
                <w:i/>
              </w:rPr>
              <w:t>Forsvaret, Politiet, Helsedirektoratet</w:t>
            </w:r>
          </w:p>
          <w:p w14:paraId="014744FD" w14:textId="77777777" w:rsidR="005A0737" w:rsidRPr="00A36C53" w:rsidRDefault="005A0737" w:rsidP="005A0737">
            <w:pPr>
              <w:rPr>
                <w:i/>
              </w:rPr>
            </w:pPr>
          </w:p>
        </w:tc>
      </w:tr>
      <w:tr w:rsidR="005A0737" w:rsidRPr="00FD1FDC" w14:paraId="01474502" w14:textId="77777777" w:rsidTr="00421367">
        <w:tc>
          <w:tcPr>
            <w:tcW w:w="2263" w:type="dxa"/>
            <w:shd w:val="clear" w:color="auto" w:fill="DBDBDB" w:themeFill="accent3" w:themeFillTint="66"/>
          </w:tcPr>
          <w:p w14:paraId="014744FF" w14:textId="57BA3E5E" w:rsidR="005A0737" w:rsidRDefault="00B059C3" w:rsidP="005A0737">
            <w:r>
              <w:t>Kontaktperson</w:t>
            </w:r>
          </w:p>
        </w:tc>
        <w:tc>
          <w:tcPr>
            <w:tcW w:w="7479" w:type="dxa"/>
          </w:tcPr>
          <w:p w14:paraId="01474500" w14:textId="7BF6CF57" w:rsidR="005A0737" w:rsidRPr="001E2AF7" w:rsidRDefault="00C110AE" w:rsidP="005A0737">
            <w:pPr>
              <w:rPr>
                <w:i/>
                <w:lang w:val="en-GB"/>
              </w:rPr>
            </w:pPr>
            <w:r w:rsidRPr="001E2AF7">
              <w:rPr>
                <w:i/>
                <w:lang w:val="en-GB"/>
              </w:rPr>
              <w:t>Marit Endresen</w:t>
            </w:r>
            <w:r w:rsidR="005A0737" w:rsidRPr="001E2AF7">
              <w:rPr>
                <w:i/>
                <w:lang w:val="en-GB"/>
              </w:rPr>
              <w:t xml:space="preserve">, </w:t>
            </w:r>
            <w:hyperlink r:id="rId50" w:history="1">
              <w:r w:rsidRPr="001E2AF7">
                <w:rPr>
                  <w:rStyle w:val="Hyperkobling"/>
                  <w:i/>
                  <w:lang w:val="en-GB"/>
                </w:rPr>
                <w:t>Marit.Endresen@dsb.no</w:t>
              </w:r>
            </w:hyperlink>
            <w:r w:rsidRPr="001E2AF7">
              <w:rPr>
                <w:i/>
                <w:lang w:val="en-GB"/>
              </w:rPr>
              <w:t xml:space="preserve"> </w:t>
            </w:r>
            <w:r w:rsidR="005A0737" w:rsidRPr="001E2AF7">
              <w:rPr>
                <w:i/>
                <w:lang w:val="en-GB"/>
              </w:rPr>
              <w:t xml:space="preserve">  </w:t>
            </w:r>
          </w:p>
          <w:p w14:paraId="01474501" w14:textId="77777777" w:rsidR="005A0737" w:rsidRPr="001E2AF7" w:rsidRDefault="005A0737" w:rsidP="005A0737">
            <w:pPr>
              <w:rPr>
                <w:i/>
                <w:color w:val="0563C1" w:themeColor="hyperlink"/>
                <w:u w:val="single"/>
                <w:lang w:val="en-GB"/>
              </w:rPr>
            </w:pPr>
            <w:r w:rsidRPr="001E2AF7">
              <w:rPr>
                <w:i/>
                <w:lang w:val="en-GB"/>
              </w:rPr>
              <w:t xml:space="preserve">Tomas-Martin Holtan, </w:t>
            </w:r>
            <w:hyperlink r:id="rId51" w:history="1">
              <w:r w:rsidRPr="001E2AF7">
                <w:rPr>
                  <w:rStyle w:val="Hyperkobling"/>
                  <w:i/>
                  <w:lang w:val="en-GB"/>
                </w:rPr>
                <w:t>Tomas.Martin.Holtan@kartverket.no</w:t>
              </w:r>
            </w:hyperlink>
            <w:r w:rsidRPr="001E2AF7">
              <w:rPr>
                <w:i/>
                <w:lang w:val="en-GB"/>
              </w:rPr>
              <w:t xml:space="preserve"> , </w:t>
            </w:r>
          </w:p>
        </w:tc>
      </w:tr>
      <w:tr w:rsidR="00905E7D" w14:paraId="01474506" w14:textId="77777777" w:rsidTr="0092252E">
        <w:tc>
          <w:tcPr>
            <w:tcW w:w="2263" w:type="dxa"/>
            <w:shd w:val="clear" w:color="auto" w:fill="DBDBDB" w:themeFill="accent3" w:themeFillTint="66"/>
          </w:tcPr>
          <w:p w14:paraId="01474503" w14:textId="77777777" w:rsidR="00905E7D" w:rsidRDefault="00905E7D" w:rsidP="0092252E">
            <w:r>
              <w:t xml:space="preserve">Varighet – tidsperiode </w:t>
            </w:r>
          </w:p>
          <w:p w14:paraId="01474504" w14:textId="77777777" w:rsidR="00905E7D" w:rsidRDefault="00905E7D" w:rsidP="0092252E"/>
        </w:tc>
        <w:tc>
          <w:tcPr>
            <w:tcW w:w="7479" w:type="dxa"/>
          </w:tcPr>
          <w:p w14:paraId="408649D3" w14:textId="77777777" w:rsidR="00B65064" w:rsidRDefault="00B65064" w:rsidP="00B65064">
            <w:r>
              <w:t xml:space="preserve">Oppstart i 2019, hovedsakelig med planlegging. </w:t>
            </w:r>
          </w:p>
          <w:p w14:paraId="01474505" w14:textId="63BF27EB" w:rsidR="00905E7D" w:rsidRPr="00C13409" w:rsidRDefault="00B65064" w:rsidP="00C110AE">
            <w:r>
              <w:t>Aktiviteten pågå innenfor hele geodatastrategiens tidshorisont. Nødvendig finansiering av en totalløsning</w:t>
            </w:r>
            <w:r w:rsidR="00C110AE">
              <w:t>/satsning skal</w:t>
            </w:r>
            <w:r>
              <w:t xml:space="preserve"> </w:t>
            </w:r>
            <w:r w:rsidR="00C110AE">
              <w:t xml:space="preserve">søkes </w:t>
            </w:r>
            <w:r>
              <w:t>2022</w:t>
            </w:r>
            <w:r w:rsidR="00C110AE">
              <w:t>-2024</w:t>
            </w:r>
            <w:r>
              <w:t>.</w:t>
            </w:r>
          </w:p>
        </w:tc>
      </w:tr>
      <w:tr w:rsidR="00905E7D" w14:paraId="01474509" w14:textId="77777777" w:rsidTr="0092252E">
        <w:tc>
          <w:tcPr>
            <w:tcW w:w="2263" w:type="dxa"/>
            <w:shd w:val="clear" w:color="auto" w:fill="DBDBDB" w:themeFill="accent3" w:themeFillTint="66"/>
          </w:tcPr>
          <w:p w14:paraId="01474507" w14:textId="3638B906" w:rsidR="00905E7D" w:rsidRDefault="00B059C3" w:rsidP="0092252E">
            <w:r>
              <w:t>Mål som understøttes</w:t>
            </w:r>
          </w:p>
        </w:tc>
        <w:tc>
          <w:tcPr>
            <w:tcW w:w="7479" w:type="dxa"/>
          </w:tcPr>
          <w:p w14:paraId="01474508" w14:textId="77777777" w:rsidR="00905E7D" w:rsidRPr="0045566D" w:rsidRDefault="00905E7D" w:rsidP="0092252E">
            <w:pPr>
              <w:rPr>
                <w:i/>
              </w:rPr>
            </w:pPr>
            <w:r w:rsidRPr="0045566D">
              <w:rPr>
                <w:bCs/>
                <w:i/>
              </w:rPr>
              <w:t>2.2, 2.1, 2.3, 1.1, 1.2, 3.1,..</w:t>
            </w:r>
          </w:p>
        </w:tc>
      </w:tr>
      <w:tr w:rsidR="005A0737" w14:paraId="0147450F" w14:textId="77777777" w:rsidTr="00421367">
        <w:tc>
          <w:tcPr>
            <w:tcW w:w="2263" w:type="dxa"/>
            <w:shd w:val="clear" w:color="auto" w:fill="DBDBDB" w:themeFill="accent3" w:themeFillTint="66"/>
          </w:tcPr>
          <w:p w14:paraId="0147450A" w14:textId="77777777" w:rsidR="005A0737" w:rsidRDefault="005A0737" w:rsidP="005A0737">
            <w:r>
              <w:t>Beskrivelse av tiltak</w:t>
            </w:r>
          </w:p>
          <w:p w14:paraId="0147450B" w14:textId="77777777" w:rsidR="005A0737" w:rsidRDefault="005A0737" w:rsidP="005A0737"/>
        </w:tc>
        <w:tc>
          <w:tcPr>
            <w:tcW w:w="7479" w:type="dxa"/>
          </w:tcPr>
          <w:p w14:paraId="04A61F86" w14:textId="77777777" w:rsidR="00B65064" w:rsidRDefault="00B65064" w:rsidP="00B65064">
            <w:r>
              <w:t xml:space="preserve">God beredskap nasjonalt, regionalt og lokalt </w:t>
            </w:r>
            <w:r w:rsidRPr="00E05A1B">
              <w:t xml:space="preserve">forutsetter et godt felles beslutningsunderlag. </w:t>
            </w:r>
            <w:r>
              <w:t xml:space="preserve">Utvikling av en felles geografisk informasjonsbase for samfunnssikkerhet og beredskap vil bidra til å sikre </w:t>
            </w:r>
            <w:r w:rsidRPr="00E05A1B">
              <w:t>godt samvirke og god koordinering mellom aktørene, mellom sivile beredskapsetater og for sivilt-militært samarbeid</w:t>
            </w:r>
            <w:r>
              <w:t>.</w:t>
            </w:r>
            <w:r w:rsidRPr="00E05A1B">
              <w:t xml:space="preserve"> Med Geonorge som nav i dataflyten skal det etableres et </w:t>
            </w:r>
            <w:r w:rsidRPr="00E05A1B">
              <w:lastRenderedPageBreak/>
              <w:t>permanent tilbud av god kvalitet, tilrettelagt for bruk ved forebygging, planlegging, analyse, håndtering av hendelser og rapportering.</w:t>
            </w:r>
            <w:r>
              <w:t xml:space="preserve"> </w:t>
            </w:r>
          </w:p>
          <w:p w14:paraId="7414083B" w14:textId="77777777" w:rsidR="00B65064" w:rsidRDefault="00B65064" w:rsidP="00B65064"/>
          <w:p w14:paraId="0147450E" w14:textId="622198D0" w:rsidR="005A0737" w:rsidRPr="00922F66" w:rsidRDefault="00B65064" w:rsidP="005A0737">
            <w:r>
              <w:t xml:space="preserve">En begrenset aktivitet finansiert av </w:t>
            </w:r>
            <w:r w:rsidRPr="00815499">
              <w:t xml:space="preserve">Forsvaret </w:t>
            </w:r>
            <w:r>
              <w:t>etablerer</w:t>
            </w:r>
            <w:r w:rsidRPr="00815499">
              <w:t xml:space="preserve"> høyt prioriterte data ut fra</w:t>
            </w:r>
            <w:r>
              <w:t xml:space="preserve"> Forsvarets behov fram til finansiering er sikret for en totalløsning.</w:t>
            </w:r>
          </w:p>
        </w:tc>
      </w:tr>
      <w:tr w:rsidR="005A0737" w14:paraId="01474513" w14:textId="77777777" w:rsidTr="00421367">
        <w:tc>
          <w:tcPr>
            <w:tcW w:w="2263" w:type="dxa"/>
            <w:shd w:val="clear" w:color="auto" w:fill="DBDBDB" w:themeFill="accent3" w:themeFillTint="66"/>
          </w:tcPr>
          <w:p w14:paraId="01474510" w14:textId="77777777" w:rsidR="005A0737" w:rsidRDefault="005A0737" w:rsidP="005A0737">
            <w:r>
              <w:lastRenderedPageBreak/>
              <w:t>Gjennomføring</w:t>
            </w:r>
          </w:p>
          <w:p w14:paraId="01474511" w14:textId="77777777" w:rsidR="005A0737" w:rsidRDefault="005A0737" w:rsidP="005A0737"/>
        </w:tc>
        <w:tc>
          <w:tcPr>
            <w:tcW w:w="7479" w:type="dxa"/>
          </w:tcPr>
          <w:p w14:paraId="01474512" w14:textId="45593F9D" w:rsidR="005A0737" w:rsidRPr="004C660B" w:rsidRDefault="00B65064" w:rsidP="005A0737">
            <w:r w:rsidRPr="00445572">
              <w:t xml:space="preserve">Det vil bli etablert et prosjekt for å levere et forslag om statlig satsing høsten 2020. </w:t>
            </w:r>
            <w:r>
              <w:t>Det er inngått en intensjonsavtale om partenes bidrag i prosjektet.</w:t>
            </w:r>
          </w:p>
        </w:tc>
      </w:tr>
      <w:tr w:rsidR="005A0737" w14:paraId="01474516" w14:textId="77777777" w:rsidTr="00421367">
        <w:tc>
          <w:tcPr>
            <w:tcW w:w="2263" w:type="dxa"/>
            <w:tcBorders>
              <w:bottom w:val="single" w:sz="4" w:space="0" w:color="auto"/>
            </w:tcBorders>
            <w:shd w:val="clear" w:color="auto" w:fill="DBDBDB" w:themeFill="accent3" w:themeFillTint="66"/>
          </w:tcPr>
          <w:p w14:paraId="01474514" w14:textId="105D63DE" w:rsidR="005A0737" w:rsidRPr="003457FE" w:rsidRDefault="00B059C3" w:rsidP="005A0737">
            <w:pPr>
              <w:rPr>
                <w:color w:val="FF0000"/>
              </w:rPr>
            </w:pPr>
            <w:r>
              <w:t>Supplerende info</w:t>
            </w:r>
          </w:p>
        </w:tc>
        <w:tc>
          <w:tcPr>
            <w:tcW w:w="7479" w:type="dxa"/>
            <w:tcBorders>
              <w:bottom w:val="single" w:sz="4" w:space="0" w:color="auto"/>
            </w:tcBorders>
          </w:tcPr>
          <w:p w14:paraId="01474515" w14:textId="77777777" w:rsidR="005A0737" w:rsidRPr="004C660B" w:rsidRDefault="005A0737" w:rsidP="005A0737">
            <w:pPr>
              <w:rPr>
                <w:i/>
              </w:rPr>
            </w:pPr>
          </w:p>
        </w:tc>
      </w:tr>
    </w:tbl>
    <w:p w14:paraId="01474517" w14:textId="77777777" w:rsidR="00D34C86" w:rsidRDefault="00D34C86" w:rsidP="005A0737">
      <w:pPr>
        <w:rPr>
          <w:b/>
        </w:rPr>
      </w:pPr>
    </w:p>
    <w:p w14:paraId="01474518" w14:textId="77777777" w:rsidR="00E31155" w:rsidRDefault="00E31155">
      <w:pPr>
        <w:rPr>
          <w:b/>
        </w:rPr>
      </w:pPr>
      <w:r>
        <w:rPr>
          <w:b/>
        </w:rPr>
        <w:br w:type="page"/>
      </w:r>
    </w:p>
    <w:p w14:paraId="01474519" w14:textId="5F3B1079" w:rsidR="005A0737" w:rsidRDefault="005A0737" w:rsidP="005A0737">
      <w:pPr>
        <w:rPr>
          <w:b/>
        </w:rPr>
      </w:pPr>
      <w:r w:rsidRPr="003340D2">
        <w:rPr>
          <w:b/>
        </w:rPr>
        <w:lastRenderedPageBreak/>
        <w:t xml:space="preserve">Aktivitetsliste (tittel, beskrivelse, periode for gjennomføring, ansvarlig) </w:t>
      </w:r>
    </w:p>
    <w:p w14:paraId="1A4F7560" w14:textId="10A7243B" w:rsidR="00B65064" w:rsidRDefault="00B65064" w:rsidP="00B65064">
      <w:pPr>
        <w:rPr>
          <w:i/>
        </w:rPr>
      </w:pP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E57812" w14:paraId="6FC30D01" w14:textId="77777777" w:rsidTr="00E57812">
        <w:tc>
          <w:tcPr>
            <w:tcW w:w="2263" w:type="dxa"/>
            <w:shd w:val="pct5" w:color="auto" w:fill="auto"/>
            <w:hideMark/>
          </w:tcPr>
          <w:p w14:paraId="6FE4EBCE" w14:textId="77777777" w:rsidR="00E57812" w:rsidRDefault="00E57812" w:rsidP="00EC3761">
            <w:pPr>
              <w:rPr>
                <w:b/>
                <w:sz w:val="20"/>
                <w:szCs w:val="20"/>
              </w:rPr>
            </w:pPr>
            <w:r>
              <w:rPr>
                <w:b/>
                <w:sz w:val="20"/>
                <w:szCs w:val="20"/>
              </w:rPr>
              <w:t xml:space="preserve">Tittel på aktivitet </w:t>
            </w:r>
          </w:p>
        </w:tc>
        <w:tc>
          <w:tcPr>
            <w:tcW w:w="3510" w:type="dxa"/>
            <w:shd w:val="pct5" w:color="auto" w:fill="auto"/>
            <w:hideMark/>
          </w:tcPr>
          <w:p w14:paraId="3C3728E9" w14:textId="77777777" w:rsidR="00E57812" w:rsidRDefault="00E57812" w:rsidP="00EC3761">
            <w:pPr>
              <w:rPr>
                <w:b/>
                <w:sz w:val="20"/>
                <w:szCs w:val="20"/>
              </w:rPr>
            </w:pPr>
            <w:r>
              <w:rPr>
                <w:b/>
                <w:sz w:val="20"/>
                <w:szCs w:val="20"/>
              </w:rPr>
              <w:t>Beskrivelse, mål for aktivitet</w:t>
            </w:r>
          </w:p>
        </w:tc>
        <w:tc>
          <w:tcPr>
            <w:tcW w:w="1735" w:type="dxa"/>
            <w:shd w:val="pct5" w:color="auto" w:fill="auto"/>
            <w:hideMark/>
          </w:tcPr>
          <w:p w14:paraId="2B293BDA" w14:textId="77777777" w:rsidR="00E57812" w:rsidRDefault="00E57812" w:rsidP="00EC3761">
            <w:pPr>
              <w:rPr>
                <w:b/>
                <w:sz w:val="20"/>
                <w:szCs w:val="20"/>
              </w:rPr>
            </w:pPr>
            <w:r>
              <w:rPr>
                <w:b/>
                <w:sz w:val="20"/>
                <w:szCs w:val="20"/>
              </w:rPr>
              <w:t xml:space="preserve">Tidsrom for gjennomføring </w:t>
            </w:r>
          </w:p>
        </w:tc>
        <w:tc>
          <w:tcPr>
            <w:tcW w:w="2234" w:type="dxa"/>
            <w:shd w:val="pct5" w:color="auto" w:fill="auto"/>
          </w:tcPr>
          <w:p w14:paraId="67E9DF6D" w14:textId="77777777" w:rsidR="00E57812" w:rsidRDefault="00E57812" w:rsidP="00EC3761">
            <w:pPr>
              <w:rPr>
                <w:b/>
                <w:sz w:val="20"/>
                <w:szCs w:val="20"/>
              </w:rPr>
            </w:pPr>
            <w:r>
              <w:rPr>
                <w:b/>
                <w:sz w:val="20"/>
                <w:szCs w:val="20"/>
              </w:rPr>
              <w:t>Ansvarlig og deltagere i aktivitet</w:t>
            </w:r>
          </w:p>
          <w:p w14:paraId="122D5282" w14:textId="77777777" w:rsidR="00E57812" w:rsidRDefault="00E57812" w:rsidP="00EC3761">
            <w:pPr>
              <w:rPr>
                <w:sz w:val="20"/>
                <w:szCs w:val="20"/>
              </w:rPr>
            </w:pPr>
          </w:p>
        </w:tc>
      </w:tr>
      <w:tr w:rsidR="00E57812" w14:paraId="2F5B462B" w14:textId="77777777" w:rsidTr="00E57812">
        <w:tc>
          <w:tcPr>
            <w:tcW w:w="2263" w:type="dxa"/>
            <w:hideMark/>
          </w:tcPr>
          <w:p w14:paraId="4D755653" w14:textId="77777777" w:rsidR="00E57812" w:rsidRDefault="00E57812" w:rsidP="00EC3761">
            <w:pPr>
              <w:rPr>
                <w:sz w:val="20"/>
                <w:szCs w:val="20"/>
              </w:rPr>
            </w:pPr>
            <w:r>
              <w:rPr>
                <w:sz w:val="20"/>
                <w:szCs w:val="20"/>
              </w:rPr>
              <w:t>Forankring</w:t>
            </w:r>
          </w:p>
          <w:p w14:paraId="297D7E54" w14:textId="77777777" w:rsidR="00E57812" w:rsidRDefault="00E57812" w:rsidP="00EC3761">
            <w:pPr>
              <w:rPr>
                <w:sz w:val="20"/>
                <w:szCs w:val="20"/>
              </w:rPr>
            </w:pPr>
          </w:p>
        </w:tc>
        <w:tc>
          <w:tcPr>
            <w:tcW w:w="3510" w:type="dxa"/>
            <w:hideMark/>
          </w:tcPr>
          <w:p w14:paraId="4E641DA1" w14:textId="77777777" w:rsidR="00E57812" w:rsidRDefault="00E57812" w:rsidP="00EC3761">
            <w:pPr>
              <w:spacing w:line="254" w:lineRule="auto"/>
              <w:rPr>
                <w:sz w:val="20"/>
                <w:szCs w:val="20"/>
              </w:rPr>
            </w:pPr>
          </w:p>
          <w:p w14:paraId="71D17D68" w14:textId="77777777" w:rsidR="00E57812" w:rsidRDefault="00E57812" w:rsidP="00EC3761">
            <w:pPr>
              <w:rPr>
                <w:sz w:val="20"/>
                <w:szCs w:val="20"/>
              </w:rPr>
            </w:pPr>
            <w:r>
              <w:rPr>
                <w:sz w:val="20"/>
                <w:szCs w:val="20"/>
              </w:rPr>
              <w:t>DSB og Kartverket vil avklare ledelse av det videre arbeid. Ledelse i Politiet, DSB, Forsvaret, Kartverket og Helsedirektoratet skal aktiveres for å få bred forankring.  Det skal avklares prioritet når det videre utredninger av finansierings/realiseringsopplegg, inkludert behovet for en samfunnsøkonomisk analyse.</w:t>
            </w:r>
          </w:p>
          <w:p w14:paraId="0CC4E968" w14:textId="77777777" w:rsidR="00E57812" w:rsidRDefault="00E57812" w:rsidP="00EC3761">
            <w:pPr>
              <w:rPr>
                <w:sz w:val="20"/>
                <w:szCs w:val="20"/>
              </w:rPr>
            </w:pPr>
            <w:r>
              <w:rPr>
                <w:sz w:val="20"/>
                <w:szCs w:val="20"/>
              </w:rPr>
              <w:t xml:space="preserve"> </w:t>
            </w:r>
          </w:p>
        </w:tc>
        <w:tc>
          <w:tcPr>
            <w:tcW w:w="1735" w:type="dxa"/>
            <w:hideMark/>
          </w:tcPr>
          <w:p w14:paraId="793B0089" w14:textId="77777777" w:rsidR="00E57812" w:rsidRDefault="00E57812" w:rsidP="00EC3761">
            <w:pPr>
              <w:rPr>
                <w:sz w:val="20"/>
                <w:szCs w:val="20"/>
              </w:rPr>
            </w:pPr>
            <w:r>
              <w:rPr>
                <w:sz w:val="20"/>
                <w:szCs w:val="20"/>
              </w:rPr>
              <w:t>2019-2021</w:t>
            </w:r>
          </w:p>
        </w:tc>
        <w:tc>
          <w:tcPr>
            <w:tcW w:w="2234" w:type="dxa"/>
            <w:hideMark/>
          </w:tcPr>
          <w:p w14:paraId="67908C17" w14:textId="77777777" w:rsidR="00E57812" w:rsidRDefault="00E57812" w:rsidP="00EC3761">
            <w:pPr>
              <w:rPr>
                <w:sz w:val="20"/>
                <w:szCs w:val="20"/>
              </w:rPr>
            </w:pPr>
            <w:r>
              <w:rPr>
                <w:sz w:val="20"/>
                <w:szCs w:val="20"/>
              </w:rPr>
              <w:t>Politiet, DSB, Forsvaret, Kartverket og Helsedirektoratet</w:t>
            </w:r>
          </w:p>
        </w:tc>
      </w:tr>
      <w:tr w:rsidR="00E57812" w14:paraId="76942340" w14:textId="77777777" w:rsidTr="00E57812">
        <w:tc>
          <w:tcPr>
            <w:tcW w:w="2263" w:type="dxa"/>
            <w:hideMark/>
          </w:tcPr>
          <w:p w14:paraId="5B9FA41B" w14:textId="77777777" w:rsidR="00E57812" w:rsidRDefault="00E57812" w:rsidP="00EC3761">
            <w:pPr>
              <w:rPr>
                <w:sz w:val="20"/>
                <w:szCs w:val="20"/>
              </w:rPr>
            </w:pPr>
            <w:r>
              <w:rPr>
                <w:sz w:val="20"/>
                <w:szCs w:val="20"/>
              </w:rPr>
              <w:t>Konseptutvikling, gevinstvurdering, finansieringsopplegg</w:t>
            </w:r>
          </w:p>
        </w:tc>
        <w:tc>
          <w:tcPr>
            <w:tcW w:w="3510" w:type="dxa"/>
            <w:hideMark/>
          </w:tcPr>
          <w:p w14:paraId="16677A66" w14:textId="77777777" w:rsidR="00E57812" w:rsidRPr="008B2673" w:rsidRDefault="00E57812" w:rsidP="00EC3761">
            <w:pPr>
              <w:rPr>
                <w:sz w:val="20"/>
                <w:szCs w:val="20"/>
              </w:rPr>
            </w:pPr>
            <w:r w:rsidRPr="008B2673">
              <w:rPr>
                <w:sz w:val="20"/>
                <w:szCs w:val="20"/>
              </w:rPr>
              <w:t xml:space="preserve">Arbeidsgruppen </w:t>
            </w:r>
            <w:r>
              <w:rPr>
                <w:sz w:val="20"/>
                <w:szCs w:val="20"/>
              </w:rPr>
              <w:t xml:space="preserve">har utarbeidet foreløpig </w:t>
            </w:r>
            <w:r w:rsidRPr="008B2673">
              <w:rPr>
                <w:sz w:val="20"/>
                <w:szCs w:val="20"/>
              </w:rPr>
              <w:t xml:space="preserve">forslag til organisering av utvikling og drift av en felles nasjonal geografisk informasjonsgrunnlag for samfunnssikkerhet og beredskap. </w:t>
            </w:r>
          </w:p>
          <w:p w14:paraId="1ACF65B0" w14:textId="77777777" w:rsidR="00E57812" w:rsidRDefault="00E57812" w:rsidP="00EC3761">
            <w:pPr>
              <w:spacing w:line="254" w:lineRule="auto"/>
              <w:rPr>
                <w:sz w:val="20"/>
                <w:szCs w:val="20"/>
              </w:rPr>
            </w:pPr>
            <w:r>
              <w:rPr>
                <w:sz w:val="20"/>
                <w:szCs w:val="20"/>
              </w:rPr>
              <w:t xml:space="preserve">Arbeidsgruppe bestående av representanter for Politiet, Forsvaret, Kartverket, DSB og Helsedirektoratet aktiveres ved behov.  </w:t>
            </w:r>
          </w:p>
          <w:p w14:paraId="217CC11E" w14:textId="77777777" w:rsidR="00E57812" w:rsidRDefault="00E57812" w:rsidP="00EC3761">
            <w:pPr>
              <w:rPr>
                <w:sz w:val="20"/>
                <w:szCs w:val="20"/>
              </w:rPr>
            </w:pPr>
          </w:p>
          <w:p w14:paraId="4A096DDF" w14:textId="77777777" w:rsidR="00E57812" w:rsidRDefault="00E57812" w:rsidP="00EC3761">
            <w:pPr>
              <w:rPr>
                <w:sz w:val="20"/>
                <w:szCs w:val="20"/>
              </w:rPr>
            </w:pPr>
            <w:r>
              <w:rPr>
                <w:sz w:val="20"/>
                <w:szCs w:val="20"/>
              </w:rPr>
              <w:t xml:space="preserve">Det skal gjøres en grundigere konseptutvikling, inkludert brukeranalyser og gevinstvurderinger.  Finansieringsopplegg skal forslås. </w:t>
            </w:r>
          </w:p>
          <w:p w14:paraId="66C8D2E9" w14:textId="77777777" w:rsidR="00E57812" w:rsidRDefault="00E57812" w:rsidP="00EC3761">
            <w:pPr>
              <w:rPr>
                <w:sz w:val="20"/>
                <w:szCs w:val="20"/>
              </w:rPr>
            </w:pPr>
            <w:r>
              <w:rPr>
                <w:sz w:val="20"/>
                <w:szCs w:val="20"/>
              </w:rPr>
              <w:t xml:space="preserve"> </w:t>
            </w:r>
          </w:p>
        </w:tc>
        <w:tc>
          <w:tcPr>
            <w:tcW w:w="1735" w:type="dxa"/>
            <w:hideMark/>
          </w:tcPr>
          <w:p w14:paraId="415018C0" w14:textId="77777777" w:rsidR="00E57812" w:rsidRDefault="00E57812" w:rsidP="00EC3761">
            <w:pPr>
              <w:rPr>
                <w:sz w:val="20"/>
                <w:szCs w:val="20"/>
              </w:rPr>
            </w:pPr>
            <w:r>
              <w:rPr>
                <w:sz w:val="20"/>
                <w:szCs w:val="20"/>
              </w:rPr>
              <w:t>2021-2022</w:t>
            </w:r>
          </w:p>
        </w:tc>
        <w:tc>
          <w:tcPr>
            <w:tcW w:w="2234" w:type="dxa"/>
            <w:hideMark/>
          </w:tcPr>
          <w:p w14:paraId="38D24B00" w14:textId="77777777" w:rsidR="00E57812" w:rsidRDefault="00E57812" w:rsidP="00EC3761">
            <w:pPr>
              <w:rPr>
                <w:sz w:val="20"/>
                <w:szCs w:val="20"/>
              </w:rPr>
            </w:pPr>
            <w:r>
              <w:rPr>
                <w:sz w:val="20"/>
                <w:szCs w:val="20"/>
              </w:rPr>
              <w:t>DSB og Kartverket</w:t>
            </w:r>
          </w:p>
        </w:tc>
      </w:tr>
      <w:tr w:rsidR="00E57812" w14:paraId="576851B1" w14:textId="77777777" w:rsidTr="00E57812">
        <w:tc>
          <w:tcPr>
            <w:tcW w:w="2263" w:type="dxa"/>
          </w:tcPr>
          <w:p w14:paraId="2C194FCD" w14:textId="77777777" w:rsidR="00E57812" w:rsidRDefault="00E57812" w:rsidP="00EC3761">
            <w:pPr>
              <w:rPr>
                <w:sz w:val="20"/>
                <w:szCs w:val="20"/>
              </w:rPr>
            </w:pPr>
            <w:r>
              <w:rPr>
                <w:sz w:val="20"/>
                <w:szCs w:val="20"/>
              </w:rPr>
              <w:t>Iverksetting</w:t>
            </w:r>
          </w:p>
        </w:tc>
        <w:tc>
          <w:tcPr>
            <w:tcW w:w="3510" w:type="dxa"/>
          </w:tcPr>
          <w:p w14:paraId="6217478F" w14:textId="77777777" w:rsidR="00E57812" w:rsidRDefault="00E57812" w:rsidP="00EC3761">
            <w:pPr>
              <w:rPr>
                <w:sz w:val="20"/>
                <w:szCs w:val="20"/>
              </w:rPr>
            </w:pPr>
            <w:r>
              <w:rPr>
                <w:sz w:val="20"/>
                <w:szCs w:val="20"/>
              </w:rPr>
              <w:t>Forsvaret finansierer etablering av høyt prioriterte data ut fra eget behov. Disse vil bli tilbudt sivile beredskapsaktører.</w:t>
            </w:r>
          </w:p>
          <w:p w14:paraId="32211BDB" w14:textId="77777777" w:rsidR="00E57812" w:rsidRDefault="00E57812" w:rsidP="00EC3761">
            <w:pPr>
              <w:rPr>
                <w:sz w:val="20"/>
                <w:szCs w:val="20"/>
              </w:rPr>
            </w:pPr>
          </w:p>
          <w:p w14:paraId="3B367168" w14:textId="77777777" w:rsidR="00E57812" w:rsidRDefault="00E57812" w:rsidP="00EC3761">
            <w:pPr>
              <w:rPr>
                <w:sz w:val="20"/>
                <w:szCs w:val="20"/>
              </w:rPr>
            </w:pPr>
            <w:r>
              <w:rPr>
                <w:sz w:val="20"/>
                <w:szCs w:val="20"/>
              </w:rPr>
              <w:t>Øvrig iverksetting avhenger av resultater av konseptutvikling.</w:t>
            </w:r>
          </w:p>
          <w:p w14:paraId="32A97C3F" w14:textId="77777777" w:rsidR="00E57812" w:rsidRPr="001154E7" w:rsidRDefault="00E57812" w:rsidP="00EC3761">
            <w:pPr>
              <w:rPr>
                <w:sz w:val="20"/>
                <w:szCs w:val="20"/>
              </w:rPr>
            </w:pPr>
          </w:p>
        </w:tc>
        <w:tc>
          <w:tcPr>
            <w:tcW w:w="1735" w:type="dxa"/>
            <w:hideMark/>
          </w:tcPr>
          <w:p w14:paraId="2B105215" w14:textId="77777777" w:rsidR="00E57812" w:rsidRDefault="00E57812" w:rsidP="00EC3761">
            <w:pPr>
              <w:rPr>
                <w:sz w:val="20"/>
                <w:szCs w:val="20"/>
              </w:rPr>
            </w:pPr>
            <w:r>
              <w:rPr>
                <w:sz w:val="20"/>
                <w:szCs w:val="20"/>
              </w:rPr>
              <w:t>Oppstart 2019</w:t>
            </w:r>
          </w:p>
        </w:tc>
        <w:tc>
          <w:tcPr>
            <w:tcW w:w="2234" w:type="dxa"/>
            <w:hideMark/>
          </w:tcPr>
          <w:p w14:paraId="2C29B743" w14:textId="77777777" w:rsidR="00E57812" w:rsidRDefault="00E57812" w:rsidP="00EC3761">
            <w:pPr>
              <w:rPr>
                <w:sz w:val="20"/>
                <w:szCs w:val="20"/>
              </w:rPr>
            </w:pPr>
            <w:r>
              <w:rPr>
                <w:sz w:val="20"/>
                <w:szCs w:val="20"/>
              </w:rPr>
              <w:t>Kartverket  i samarbeid med de andre etatene</w:t>
            </w:r>
          </w:p>
        </w:tc>
      </w:tr>
    </w:tbl>
    <w:p w14:paraId="3A8BEA50" w14:textId="77777777" w:rsidR="00B65064" w:rsidRDefault="00B65064" w:rsidP="00B65064"/>
    <w:p w14:paraId="01474544" w14:textId="77777777" w:rsidR="005A0737" w:rsidRPr="00DB09CE" w:rsidRDefault="005A0737" w:rsidP="005A0737"/>
    <w:p w14:paraId="01474545" w14:textId="77777777" w:rsidR="004B1BC4" w:rsidRDefault="004B1BC4">
      <w:pPr>
        <w:rPr>
          <w:rFonts w:asciiTheme="majorHAnsi" w:eastAsiaTheme="majorEastAsia" w:hAnsiTheme="majorHAnsi" w:cstheme="majorBidi"/>
          <w:color w:val="2E74B5" w:themeColor="accent1" w:themeShade="BF"/>
          <w:sz w:val="32"/>
          <w:szCs w:val="32"/>
        </w:rPr>
      </w:pPr>
      <w:r>
        <w:br w:type="page"/>
      </w:r>
    </w:p>
    <w:p w14:paraId="01474546" w14:textId="77777777" w:rsidR="005A0737" w:rsidRDefault="005A0737" w:rsidP="00703E08">
      <w:pPr>
        <w:pStyle w:val="Overskrift2"/>
      </w:pPr>
      <w:bookmarkStart w:id="32" w:name="_Toc61462877"/>
      <w:r>
        <w:lastRenderedPageBreak/>
        <w:t>Tiltak 16 – Utnytte publikumsbasert datafangst</w:t>
      </w:r>
      <w:bookmarkEnd w:id="32"/>
    </w:p>
    <w:p w14:paraId="01474547" w14:textId="77777777" w:rsidR="005A0737" w:rsidRPr="00C96CED" w:rsidRDefault="005A0737" w:rsidP="005A0737">
      <w:pPr>
        <w:rPr>
          <w:sz w:val="20"/>
        </w:rPr>
      </w:pPr>
    </w:p>
    <w:p w14:paraId="01474595" w14:textId="2F679310" w:rsidR="003457FE" w:rsidRDefault="005A0737" w:rsidP="00985CB8">
      <w:pPr>
        <w:rPr>
          <w:b/>
        </w:rPr>
      </w:pPr>
      <w:r w:rsidRPr="003340D2">
        <w:rPr>
          <w:b/>
        </w:rPr>
        <w:t>Overordnet informasjon</w:t>
      </w:r>
    </w:p>
    <w:p w14:paraId="31AA257A" w14:textId="77777777" w:rsidR="00985CB8" w:rsidRPr="003340D2" w:rsidRDefault="00985CB8" w:rsidP="00985CB8">
      <w:pPr>
        <w:rPr>
          <w:b/>
        </w:rPr>
      </w:pP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985CB8" w14:paraId="2285DBFA" w14:textId="77777777" w:rsidTr="00A81140">
        <w:trPr>
          <w:tblHeader/>
        </w:trPr>
        <w:tc>
          <w:tcPr>
            <w:tcW w:w="2263" w:type="dxa"/>
            <w:shd w:val="clear" w:color="auto" w:fill="DBDBDB" w:themeFill="accent3" w:themeFillTint="66"/>
          </w:tcPr>
          <w:p w14:paraId="676C7C9B" w14:textId="77777777" w:rsidR="00985CB8" w:rsidRDefault="00985CB8" w:rsidP="00A81140">
            <w:r>
              <w:t>Ansvarlig etat</w:t>
            </w:r>
          </w:p>
        </w:tc>
        <w:tc>
          <w:tcPr>
            <w:tcW w:w="7479" w:type="dxa"/>
          </w:tcPr>
          <w:p w14:paraId="47F5247E" w14:textId="77777777" w:rsidR="00985CB8" w:rsidRPr="004C660B" w:rsidRDefault="00985CB8" w:rsidP="00A81140">
            <w:pPr>
              <w:rPr>
                <w:i/>
              </w:rPr>
            </w:pPr>
            <w:r>
              <w:rPr>
                <w:i/>
              </w:rPr>
              <w:t>Kartverket</w:t>
            </w:r>
          </w:p>
        </w:tc>
      </w:tr>
      <w:tr w:rsidR="00985CB8" w14:paraId="2793A320" w14:textId="77777777" w:rsidTr="00A81140">
        <w:tc>
          <w:tcPr>
            <w:tcW w:w="2263" w:type="dxa"/>
            <w:shd w:val="clear" w:color="auto" w:fill="DBDBDB" w:themeFill="accent3" w:themeFillTint="66"/>
          </w:tcPr>
          <w:p w14:paraId="0454D65F" w14:textId="77777777" w:rsidR="00985CB8" w:rsidRDefault="00985CB8" w:rsidP="00A81140">
            <w:r>
              <w:t>Medvirkende</w:t>
            </w:r>
          </w:p>
        </w:tc>
        <w:tc>
          <w:tcPr>
            <w:tcW w:w="7479" w:type="dxa"/>
          </w:tcPr>
          <w:p w14:paraId="45B0B81A" w14:textId="77777777" w:rsidR="00985CB8" w:rsidRPr="00A36C53" w:rsidRDefault="00985CB8" w:rsidP="00A81140">
            <w:pPr>
              <w:rPr>
                <w:i/>
              </w:rPr>
            </w:pPr>
            <w:r>
              <w:rPr>
                <w:i/>
              </w:rPr>
              <w:t>Fagetater, kommuner, privat sektor</w:t>
            </w:r>
          </w:p>
        </w:tc>
      </w:tr>
      <w:tr w:rsidR="00985CB8" w:rsidRPr="00EA1C58" w14:paraId="1084B811" w14:textId="77777777" w:rsidTr="00A81140">
        <w:tc>
          <w:tcPr>
            <w:tcW w:w="2263" w:type="dxa"/>
            <w:shd w:val="clear" w:color="auto" w:fill="DBDBDB" w:themeFill="accent3" w:themeFillTint="66"/>
          </w:tcPr>
          <w:p w14:paraId="65E5C8C2" w14:textId="77777777" w:rsidR="00985CB8" w:rsidRDefault="00985CB8" w:rsidP="00A81140">
            <w:r>
              <w:t>Kontaktperson</w:t>
            </w:r>
          </w:p>
        </w:tc>
        <w:tc>
          <w:tcPr>
            <w:tcW w:w="7479" w:type="dxa"/>
          </w:tcPr>
          <w:p w14:paraId="3B5394EA" w14:textId="335A15DC" w:rsidR="00985CB8" w:rsidRPr="00EA1C58" w:rsidRDefault="00985CB8" w:rsidP="00A81140">
            <w:pPr>
              <w:rPr>
                <w:i/>
                <w:lang w:val="nn-NO"/>
              </w:rPr>
            </w:pPr>
            <w:r>
              <w:rPr>
                <w:i/>
                <w:lang w:val="nn-NO"/>
              </w:rPr>
              <w:t xml:space="preserve">Bernt Audun Strømsli, </w:t>
            </w:r>
            <w:hyperlink r:id="rId52" w:history="1">
              <w:r w:rsidR="000F43AE" w:rsidRPr="00646260">
                <w:rPr>
                  <w:rStyle w:val="Hyperkobling"/>
                  <w:i/>
                  <w:lang w:val="nn-NO"/>
                </w:rPr>
                <w:t>bernt.audun.stromsli@kartverket.no</w:t>
              </w:r>
            </w:hyperlink>
            <w:r w:rsidR="000F43AE">
              <w:rPr>
                <w:i/>
                <w:lang w:val="nn-NO"/>
              </w:rPr>
              <w:t xml:space="preserve"> </w:t>
            </w:r>
          </w:p>
        </w:tc>
      </w:tr>
      <w:tr w:rsidR="00985CB8" w14:paraId="2FE3B6C8" w14:textId="77777777" w:rsidTr="00A81140">
        <w:tc>
          <w:tcPr>
            <w:tcW w:w="2263" w:type="dxa"/>
            <w:shd w:val="clear" w:color="auto" w:fill="DBDBDB" w:themeFill="accent3" w:themeFillTint="66"/>
          </w:tcPr>
          <w:p w14:paraId="4E961C99" w14:textId="77777777" w:rsidR="00985CB8" w:rsidRDefault="00985CB8" w:rsidP="00A81140">
            <w:r>
              <w:t xml:space="preserve">Varighet – tidsperiode </w:t>
            </w:r>
          </w:p>
        </w:tc>
        <w:tc>
          <w:tcPr>
            <w:tcW w:w="7479" w:type="dxa"/>
          </w:tcPr>
          <w:p w14:paraId="6FD3EACD" w14:textId="77777777" w:rsidR="00985CB8" w:rsidRPr="004C660B" w:rsidRDefault="00985CB8" w:rsidP="00A81140">
            <w:pPr>
              <w:rPr>
                <w:i/>
              </w:rPr>
            </w:pPr>
            <w:r>
              <w:t>2020-2022</w:t>
            </w:r>
          </w:p>
        </w:tc>
      </w:tr>
      <w:tr w:rsidR="00985CB8" w14:paraId="6AD42853" w14:textId="77777777" w:rsidTr="00A81140">
        <w:tc>
          <w:tcPr>
            <w:tcW w:w="2263" w:type="dxa"/>
            <w:shd w:val="clear" w:color="auto" w:fill="DBDBDB" w:themeFill="accent3" w:themeFillTint="66"/>
          </w:tcPr>
          <w:p w14:paraId="4DE7D752" w14:textId="77777777" w:rsidR="00985CB8" w:rsidRDefault="00985CB8" w:rsidP="00A81140">
            <w:r>
              <w:t>Mål som understøttes</w:t>
            </w:r>
          </w:p>
        </w:tc>
        <w:tc>
          <w:tcPr>
            <w:tcW w:w="7479" w:type="dxa"/>
          </w:tcPr>
          <w:p w14:paraId="523C3543" w14:textId="77777777" w:rsidR="00985CB8" w:rsidRPr="00BE0F6E" w:rsidRDefault="00985CB8" w:rsidP="00A81140">
            <w:pPr>
              <w:rPr>
                <w:i/>
              </w:rPr>
            </w:pPr>
            <w:r>
              <w:rPr>
                <w:bCs/>
                <w:i/>
              </w:rPr>
              <w:t>1.7, 2.4, 2.5</w:t>
            </w:r>
          </w:p>
        </w:tc>
      </w:tr>
      <w:tr w:rsidR="00985CB8" w14:paraId="61ED4720" w14:textId="77777777" w:rsidTr="00A81140">
        <w:tc>
          <w:tcPr>
            <w:tcW w:w="2263" w:type="dxa"/>
            <w:shd w:val="clear" w:color="auto" w:fill="DBDBDB" w:themeFill="accent3" w:themeFillTint="66"/>
          </w:tcPr>
          <w:p w14:paraId="681BE1F3" w14:textId="77777777" w:rsidR="00985CB8" w:rsidRDefault="00985CB8" w:rsidP="00A81140">
            <w:r>
              <w:t>Beskrivelse av tiltak</w:t>
            </w:r>
          </w:p>
          <w:p w14:paraId="10B81367" w14:textId="77777777" w:rsidR="00985CB8" w:rsidRDefault="00985CB8" w:rsidP="00A81140"/>
        </w:tc>
        <w:tc>
          <w:tcPr>
            <w:tcW w:w="7479" w:type="dxa"/>
          </w:tcPr>
          <w:p w14:paraId="00CD0E05" w14:textId="77777777" w:rsidR="00985CB8" w:rsidRPr="00DB09CE" w:rsidRDefault="00985CB8" w:rsidP="00A81140">
            <w:r w:rsidRPr="00DB09CE">
              <w:t xml:space="preserve">Utnyttelse av publikum og </w:t>
            </w:r>
            <w:r>
              <w:t xml:space="preserve">mobile sensorer til datafangst </w:t>
            </w:r>
            <w:r w:rsidRPr="00DB09CE">
              <w:t xml:space="preserve">– såkalt crowdsourcing – gir mulighet for supplerende datainnsamling til infrastrukturen. </w:t>
            </w:r>
          </w:p>
          <w:p w14:paraId="559F80C0" w14:textId="77777777" w:rsidR="00985CB8" w:rsidRPr="00DB09CE" w:rsidRDefault="00985CB8" w:rsidP="00C02228">
            <w:pPr>
              <w:numPr>
                <w:ilvl w:val="0"/>
                <w:numId w:val="35"/>
              </w:numPr>
            </w:pPr>
            <w:r w:rsidRPr="00DB09CE">
              <w:t>Dokumentere erfaringene fra eksisterende crowdsourcings-løsninger som er i bruk i fagetater og kommuner.</w:t>
            </w:r>
          </w:p>
          <w:p w14:paraId="631B22A9" w14:textId="77777777" w:rsidR="00985CB8" w:rsidRPr="00DB09CE" w:rsidRDefault="00985CB8" w:rsidP="00C02228">
            <w:pPr>
              <w:numPr>
                <w:ilvl w:val="0"/>
                <w:numId w:val="35"/>
              </w:numPr>
            </w:pPr>
            <w:r w:rsidRPr="00DB09CE">
              <w:t>Utrede hvordan det kan legges bedre til rette for å utnytte publikumsbasert datafangst, for eksempel til å melde feil eller i krisesituasjoner.</w:t>
            </w:r>
          </w:p>
          <w:p w14:paraId="230D9BB1" w14:textId="77777777" w:rsidR="00985CB8" w:rsidRPr="00DB09CE" w:rsidRDefault="00985CB8" w:rsidP="00C02228">
            <w:pPr>
              <w:numPr>
                <w:ilvl w:val="0"/>
                <w:numId w:val="35"/>
              </w:numPr>
            </w:pPr>
            <w:r w:rsidRPr="00DB09CE">
              <w:t>Utvikle piloter og demonstratorer sammen med tjenesteytere, private organisasjoner og offentlige etater.</w:t>
            </w:r>
          </w:p>
          <w:p w14:paraId="5D2BEF42" w14:textId="77777777" w:rsidR="00985CB8" w:rsidRDefault="00985CB8" w:rsidP="00FD644C">
            <w:pPr>
              <w:numPr>
                <w:ilvl w:val="0"/>
                <w:numId w:val="35"/>
              </w:numPr>
            </w:pPr>
            <w:r w:rsidRPr="00DB09CE">
              <w:t>Utrede behovet for nye datastandarder og tjenester for datafangst, kvalitetsmerking og forvaltning av publikumsgenererte data.</w:t>
            </w:r>
          </w:p>
          <w:p w14:paraId="0325F323" w14:textId="7F78ED13" w:rsidR="00FD644C" w:rsidRPr="00922F66" w:rsidRDefault="00FD644C" w:rsidP="00FD644C">
            <w:pPr>
              <w:ind w:left="720"/>
            </w:pPr>
          </w:p>
        </w:tc>
      </w:tr>
      <w:tr w:rsidR="00985CB8" w14:paraId="6CC55F91" w14:textId="77777777" w:rsidTr="00A81140">
        <w:tc>
          <w:tcPr>
            <w:tcW w:w="2263" w:type="dxa"/>
            <w:shd w:val="clear" w:color="auto" w:fill="DBDBDB" w:themeFill="accent3" w:themeFillTint="66"/>
          </w:tcPr>
          <w:p w14:paraId="66CE866B" w14:textId="77777777" w:rsidR="00985CB8" w:rsidRDefault="00985CB8" w:rsidP="00A81140">
            <w:r>
              <w:t>Gjennomføring</w:t>
            </w:r>
          </w:p>
        </w:tc>
        <w:tc>
          <w:tcPr>
            <w:tcW w:w="7479" w:type="dxa"/>
          </w:tcPr>
          <w:p w14:paraId="1C07A804" w14:textId="77777777" w:rsidR="00985CB8" w:rsidRPr="004C660B" w:rsidRDefault="00985CB8" w:rsidP="00A81140">
            <w:r>
              <w:t>Planlegging av og initiell aktivitet i 2020, hovedaktivitet starter opp i 2021</w:t>
            </w:r>
          </w:p>
        </w:tc>
      </w:tr>
      <w:tr w:rsidR="00985CB8" w14:paraId="1CE0511E" w14:textId="77777777" w:rsidTr="00A81140">
        <w:tc>
          <w:tcPr>
            <w:tcW w:w="2263" w:type="dxa"/>
            <w:tcBorders>
              <w:bottom w:val="single" w:sz="4" w:space="0" w:color="auto"/>
            </w:tcBorders>
            <w:shd w:val="clear" w:color="auto" w:fill="DBDBDB" w:themeFill="accent3" w:themeFillTint="66"/>
          </w:tcPr>
          <w:p w14:paraId="6AF02DC4" w14:textId="77777777" w:rsidR="00985CB8" w:rsidRPr="003457FE" w:rsidRDefault="00985CB8" w:rsidP="00A81140">
            <w:pPr>
              <w:rPr>
                <w:color w:val="FF0000"/>
              </w:rPr>
            </w:pPr>
            <w:r>
              <w:t>Supplerende info</w:t>
            </w:r>
          </w:p>
        </w:tc>
        <w:tc>
          <w:tcPr>
            <w:tcW w:w="7479" w:type="dxa"/>
            <w:tcBorders>
              <w:bottom w:val="single" w:sz="4" w:space="0" w:color="auto"/>
            </w:tcBorders>
          </w:tcPr>
          <w:p w14:paraId="1B18AE38" w14:textId="77777777" w:rsidR="00985CB8" w:rsidRPr="004C660B" w:rsidRDefault="00985CB8" w:rsidP="00A81140">
            <w:pPr>
              <w:rPr>
                <w:i/>
              </w:rPr>
            </w:pPr>
          </w:p>
        </w:tc>
      </w:tr>
    </w:tbl>
    <w:p w14:paraId="6494BD45" w14:textId="77777777" w:rsidR="00985CB8" w:rsidRDefault="00985CB8" w:rsidP="00985CB8">
      <w:pPr>
        <w:rPr>
          <w:b/>
        </w:rPr>
      </w:pPr>
    </w:p>
    <w:p w14:paraId="392DE3F2" w14:textId="592E531A" w:rsidR="00985CB8" w:rsidRDefault="00985CB8" w:rsidP="00985CB8">
      <w:pPr>
        <w:rPr>
          <w:b/>
        </w:rPr>
      </w:pPr>
    </w:p>
    <w:p w14:paraId="308E99A0" w14:textId="77777777" w:rsidR="00985CB8" w:rsidRPr="002F741A" w:rsidRDefault="00985CB8" w:rsidP="00985CB8">
      <w:pPr>
        <w:rPr>
          <w:b/>
        </w:rPr>
      </w:pPr>
      <w:r w:rsidRPr="003340D2">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985CB8" w:rsidRPr="003340D2" w14:paraId="056C9307" w14:textId="77777777" w:rsidTr="00A81140">
        <w:trPr>
          <w:tblHeader/>
        </w:trPr>
        <w:tc>
          <w:tcPr>
            <w:tcW w:w="2263" w:type="dxa"/>
            <w:shd w:val="clear" w:color="auto" w:fill="DBDBDB" w:themeFill="accent3" w:themeFillTint="66"/>
          </w:tcPr>
          <w:p w14:paraId="69A85960" w14:textId="77777777" w:rsidR="00985CB8" w:rsidRPr="00813A5E" w:rsidRDefault="00985CB8" w:rsidP="00A81140">
            <w:pPr>
              <w:rPr>
                <w:b/>
                <w:sz w:val="20"/>
                <w:szCs w:val="20"/>
              </w:rPr>
            </w:pPr>
            <w:r w:rsidRPr="00813A5E">
              <w:rPr>
                <w:b/>
                <w:sz w:val="20"/>
                <w:szCs w:val="20"/>
              </w:rPr>
              <w:t xml:space="preserve">Tittel på aktivitet </w:t>
            </w:r>
          </w:p>
        </w:tc>
        <w:tc>
          <w:tcPr>
            <w:tcW w:w="3510" w:type="dxa"/>
            <w:shd w:val="clear" w:color="auto" w:fill="DBDBDB" w:themeFill="accent3" w:themeFillTint="66"/>
          </w:tcPr>
          <w:p w14:paraId="7A79B84D" w14:textId="77777777" w:rsidR="00985CB8" w:rsidRPr="00813A5E" w:rsidRDefault="00985CB8" w:rsidP="00A81140">
            <w:pPr>
              <w:rPr>
                <w:b/>
                <w:sz w:val="20"/>
                <w:szCs w:val="20"/>
              </w:rPr>
            </w:pPr>
            <w:r w:rsidRPr="00813A5E">
              <w:rPr>
                <w:b/>
                <w:sz w:val="20"/>
                <w:szCs w:val="20"/>
              </w:rPr>
              <w:t>Beskrivelse, mål for aktivitet</w:t>
            </w:r>
          </w:p>
        </w:tc>
        <w:tc>
          <w:tcPr>
            <w:tcW w:w="1735" w:type="dxa"/>
            <w:shd w:val="clear" w:color="auto" w:fill="DBDBDB" w:themeFill="accent3" w:themeFillTint="66"/>
          </w:tcPr>
          <w:p w14:paraId="2AA0488D" w14:textId="77777777" w:rsidR="00985CB8" w:rsidRPr="003457FE" w:rsidRDefault="00985CB8" w:rsidP="00A81140">
            <w:pPr>
              <w:rPr>
                <w:b/>
                <w:sz w:val="20"/>
                <w:szCs w:val="20"/>
              </w:rPr>
            </w:pPr>
            <w:r>
              <w:rPr>
                <w:b/>
                <w:sz w:val="20"/>
                <w:szCs w:val="20"/>
              </w:rPr>
              <w:t>Tidsrom</w:t>
            </w:r>
            <w:r w:rsidRPr="00813A5E">
              <w:rPr>
                <w:b/>
                <w:sz w:val="20"/>
                <w:szCs w:val="20"/>
              </w:rPr>
              <w:t xml:space="preserve"> for gjennomføring</w:t>
            </w:r>
            <w:r>
              <w:rPr>
                <w:b/>
                <w:sz w:val="20"/>
                <w:szCs w:val="20"/>
              </w:rPr>
              <w:t xml:space="preserve"> </w:t>
            </w:r>
          </w:p>
        </w:tc>
        <w:tc>
          <w:tcPr>
            <w:tcW w:w="2234" w:type="dxa"/>
            <w:shd w:val="clear" w:color="auto" w:fill="DBDBDB" w:themeFill="accent3" w:themeFillTint="66"/>
          </w:tcPr>
          <w:p w14:paraId="620C1652" w14:textId="77777777" w:rsidR="00985CB8" w:rsidRDefault="00985CB8" w:rsidP="00A81140">
            <w:pPr>
              <w:rPr>
                <w:b/>
                <w:sz w:val="20"/>
                <w:szCs w:val="20"/>
              </w:rPr>
            </w:pPr>
            <w:r w:rsidRPr="00813A5E">
              <w:rPr>
                <w:b/>
                <w:sz w:val="20"/>
                <w:szCs w:val="20"/>
              </w:rPr>
              <w:t>Ansvarlig og deltagere i aktivitet</w:t>
            </w:r>
          </w:p>
          <w:p w14:paraId="04C14479" w14:textId="77777777" w:rsidR="00985CB8" w:rsidRPr="00813A5E" w:rsidRDefault="00985CB8" w:rsidP="00A81140">
            <w:pPr>
              <w:rPr>
                <w:sz w:val="20"/>
                <w:szCs w:val="20"/>
              </w:rPr>
            </w:pPr>
          </w:p>
        </w:tc>
      </w:tr>
      <w:tr w:rsidR="00985CB8" w:rsidRPr="003340D2" w14:paraId="635828CA" w14:textId="77777777" w:rsidTr="00A81140">
        <w:tc>
          <w:tcPr>
            <w:tcW w:w="2263" w:type="dxa"/>
          </w:tcPr>
          <w:p w14:paraId="31512872" w14:textId="77777777" w:rsidR="00985CB8" w:rsidRPr="003340D2" w:rsidRDefault="00985CB8" w:rsidP="00A81140">
            <w:pPr>
              <w:rPr>
                <w:sz w:val="20"/>
                <w:szCs w:val="20"/>
              </w:rPr>
            </w:pPr>
            <w:r>
              <w:rPr>
                <w:sz w:val="20"/>
                <w:szCs w:val="20"/>
              </w:rPr>
              <w:t xml:space="preserve">Prosjektplanlegging </w:t>
            </w:r>
          </w:p>
        </w:tc>
        <w:tc>
          <w:tcPr>
            <w:tcW w:w="3510" w:type="dxa"/>
          </w:tcPr>
          <w:p w14:paraId="11895A09" w14:textId="77777777" w:rsidR="00985CB8" w:rsidRPr="003340D2" w:rsidRDefault="00985CB8" w:rsidP="00A81140">
            <w:pPr>
              <w:rPr>
                <w:sz w:val="20"/>
                <w:szCs w:val="20"/>
              </w:rPr>
            </w:pPr>
            <w:r>
              <w:rPr>
                <w:sz w:val="20"/>
                <w:szCs w:val="20"/>
              </w:rPr>
              <w:t>Planlegging for prosjekt fra 2021- enkle oppgaver i 2020</w:t>
            </w:r>
          </w:p>
        </w:tc>
        <w:tc>
          <w:tcPr>
            <w:tcW w:w="1735" w:type="dxa"/>
          </w:tcPr>
          <w:p w14:paraId="5D4FBCB9" w14:textId="77777777" w:rsidR="00985CB8" w:rsidRPr="00D81052" w:rsidRDefault="00985CB8" w:rsidP="00A81140">
            <w:pPr>
              <w:rPr>
                <w:sz w:val="20"/>
                <w:szCs w:val="20"/>
              </w:rPr>
            </w:pPr>
            <w:r w:rsidRPr="00D81052">
              <w:rPr>
                <w:sz w:val="20"/>
                <w:szCs w:val="20"/>
              </w:rPr>
              <w:t>20</w:t>
            </w:r>
            <w:r>
              <w:rPr>
                <w:sz w:val="20"/>
                <w:szCs w:val="20"/>
              </w:rPr>
              <w:t>20</w:t>
            </w:r>
          </w:p>
        </w:tc>
        <w:tc>
          <w:tcPr>
            <w:tcW w:w="2234" w:type="dxa"/>
          </w:tcPr>
          <w:p w14:paraId="5707DA8D" w14:textId="77777777" w:rsidR="00985CB8" w:rsidRPr="003340D2" w:rsidRDefault="00985CB8" w:rsidP="00A81140">
            <w:pPr>
              <w:rPr>
                <w:sz w:val="20"/>
                <w:szCs w:val="20"/>
              </w:rPr>
            </w:pPr>
            <w:r>
              <w:rPr>
                <w:sz w:val="20"/>
                <w:szCs w:val="20"/>
              </w:rPr>
              <w:t>Kartverket og DIBK</w:t>
            </w:r>
          </w:p>
        </w:tc>
      </w:tr>
      <w:tr w:rsidR="00985CB8" w:rsidRPr="003340D2" w14:paraId="29308727" w14:textId="77777777" w:rsidTr="00A81140">
        <w:tc>
          <w:tcPr>
            <w:tcW w:w="2263" w:type="dxa"/>
          </w:tcPr>
          <w:p w14:paraId="4821B7DB" w14:textId="77777777" w:rsidR="00985CB8" w:rsidRPr="003340D2" w:rsidRDefault="00985CB8" w:rsidP="00A81140">
            <w:pPr>
              <w:rPr>
                <w:sz w:val="20"/>
                <w:szCs w:val="20"/>
              </w:rPr>
            </w:pPr>
            <w:r>
              <w:rPr>
                <w:sz w:val="20"/>
                <w:szCs w:val="20"/>
              </w:rPr>
              <w:t>Status løsninger</w:t>
            </w:r>
          </w:p>
        </w:tc>
        <w:tc>
          <w:tcPr>
            <w:tcW w:w="3510" w:type="dxa"/>
          </w:tcPr>
          <w:p w14:paraId="50972AAB" w14:textId="6537C395" w:rsidR="00985CB8" w:rsidRPr="009D0F3F" w:rsidRDefault="00985CB8" w:rsidP="00A81140">
            <w:pPr>
              <w:rPr>
                <w:sz w:val="20"/>
                <w:szCs w:val="20"/>
              </w:rPr>
            </w:pPr>
            <w:r>
              <w:rPr>
                <w:sz w:val="20"/>
                <w:szCs w:val="20"/>
              </w:rPr>
              <w:t>Grov kartle</w:t>
            </w:r>
            <w:r w:rsidR="005D4421">
              <w:rPr>
                <w:sz w:val="20"/>
                <w:szCs w:val="20"/>
              </w:rPr>
              <w:t>gging av etaters crowd-sourcing-</w:t>
            </w:r>
            <w:r>
              <w:rPr>
                <w:sz w:val="20"/>
                <w:szCs w:val="20"/>
              </w:rPr>
              <w:t>løsninger</w:t>
            </w:r>
            <w:r w:rsidR="00FD644C">
              <w:rPr>
                <w:sz w:val="20"/>
                <w:szCs w:val="20"/>
              </w:rPr>
              <w:t xml:space="preserve">. Registrere relevante innmeldingsløsninger i Geonorge. </w:t>
            </w:r>
          </w:p>
        </w:tc>
        <w:tc>
          <w:tcPr>
            <w:tcW w:w="1735" w:type="dxa"/>
          </w:tcPr>
          <w:p w14:paraId="524CC15B" w14:textId="77777777" w:rsidR="00985CB8" w:rsidRPr="003340D2" w:rsidRDefault="00985CB8" w:rsidP="00A81140">
            <w:pPr>
              <w:rPr>
                <w:sz w:val="20"/>
                <w:szCs w:val="20"/>
              </w:rPr>
            </w:pPr>
            <w:r>
              <w:rPr>
                <w:sz w:val="20"/>
                <w:szCs w:val="20"/>
              </w:rPr>
              <w:t>2021</w:t>
            </w:r>
          </w:p>
        </w:tc>
        <w:tc>
          <w:tcPr>
            <w:tcW w:w="2234" w:type="dxa"/>
          </w:tcPr>
          <w:p w14:paraId="65A294BA" w14:textId="77777777" w:rsidR="00985CB8" w:rsidRPr="003340D2" w:rsidRDefault="00985CB8" w:rsidP="00A81140">
            <w:pPr>
              <w:rPr>
                <w:sz w:val="20"/>
                <w:szCs w:val="20"/>
              </w:rPr>
            </w:pPr>
            <w:r>
              <w:rPr>
                <w:sz w:val="20"/>
                <w:szCs w:val="20"/>
              </w:rPr>
              <w:t>Kartverket, etater</w:t>
            </w:r>
          </w:p>
        </w:tc>
      </w:tr>
      <w:tr w:rsidR="00985CB8" w:rsidRPr="003340D2" w14:paraId="34E1C9DF" w14:textId="77777777" w:rsidTr="00A81140">
        <w:tc>
          <w:tcPr>
            <w:tcW w:w="2263" w:type="dxa"/>
          </w:tcPr>
          <w:p w14:paraId="6B8E0B72" w14:textId="77777777" w:rsidR="00985CB8" w:rsidDel="00A109FE" w:rsidRDefault="00985CB8" w:rsidP="00A81140">
            <w:pPr>
              <w:rPr>
                <w:sz w:val="20"/>
                <w:szCs w:val="20"/>
              </w:rPr>
            </w:pPr>
            <w:r>
              <w:rPr>
                <w:sz w:val="20"/>
                <w:szCs w:val="20"/>
              </w:rPr>
              <w:t>Crowd sourcing -Kristiansand</w:t>
            </w:r>
          </w:p>
        </w:tc>
        <w:tc>
          <w:tcPr>
            <w:tcW w:w="3510" w:type="dxa"/>
          </w:tcPr>
          <w:p w14:paraId="435A17EA" w14:textId="77777777" w:rsidR="00985CB8" w:rsidRDefault="00985CB8" w:rsidP="00A81140">
            <w:pPr>
              <w:rPr>
                <w:sz w:val="20"/>
                <w:szCs w:val="20"/>
              </w:rPr>
            </w:pPr>
            <w:r>
              <w:rPr>
                <w:sz w:val="20"/>
                <w:szCs w:val="20"/>
              </w:rPr>
              <w:t xml:space="preserve">Pilot på tilbakemelding fra publikum. Vil brukes som erfarings"bank" for videre tiltak – piloten går på matrikkel-endringer. </w:t>
            </w:r>
          </w:p>
          <w:p w14:paraId="72543D74" w14:textId="77777777" w:rsidR="00985CB8" w:rsidDel="00A109FE" w:rsidRDefault="00985CB8" w:rsidP="00A81140">
            <w:pPr>
              <w:rPr>
                <w:sz w:val="20"/>
                <w:szCs w:val="20"/>
              </w:rPr>
            </w:pPr>
            <w:r>
              <w:rPr>
                <w:sz w:val="20"/>
                <w:szCs w:val="20"/>
              </w:rPr>
              <w:t>Samarbeid med Kristiansand kommune, Norkart og DiBK om å lage demonstrator av crowd sourcing der sentrale utfordringer adresseres i sluttfasen. Det vil bli videre vurdert om Kristiansand kan teste deler av dette ut i praksis på sin «Min side». Kartverket/matrikkel inviteres til å bli med i fortsettelsen.</w:t>
            </w:r>
          </w:p>
        </w:tc>
        <w:tc>
          <w:tcPr>
            <w:tcW w:w="1735" w:type="dxa"/>
          </w:tcPr>
          <w:p w14:paraId="24C675FE" w14:textId="77777777" w:rsidR="00985CB8" w:rsidDel="00A109FE" w:rsidRDefault="00985CB8" w:rsidP="00A81140">
            <w:pPr>
              <w:rPr>
                <w:sz w:val="20"/>
                <w:szCs w:val="20"/>
              </w:rPr>
            </w:pPr>
            <w:r>
              <w:rPr>
                <w:sz w:val="20"/>
                <w:szCs w:val="20"/>
              </w:rPr>
              <w:t>2020-2021</w:t>
            </w:r>
          </w:p>
        </w:tc>
        <w:tc>
          <w:tcPr>
            <w:tcW w:w="2234" w:type="dxa"/>
          </w:tcPr>
          <w:p w14:paraId="6CA945A5" w14:textId="77777777" w:rsidR="00985CB8" w:rsidDel="00A109FE" w:rsidRDefault="00985CB8" w:rsidP="00A81140">
            <w:pPr>
              <w:rPr>
                <w:sz w:val="20"/>
                <w:szCs w:val="20"/>
              </w:rPr>
            </w:pPr>
            <w:r>
              <w:rPr>
                <w:sz w:val="20"/>
                <w:szCs w:val="20"/>
              </w:rPr>
              <w:t>DIBK, Kartverket, Kristiansand kommune, Norkart</w:t>
            </w:r>
          </w:p>
        </w:tc>
      </w:tr>
      <w:tr w:rsidR="00985CB8" w:rsidRPr="003340D2" w14:paraId="5A316F96" w14:textId="77777777" w:rsidTr="00A81140">
        <w:tc>
          <w:tcPr>
            <w:tcW w:w="2263" w:type="dxa"/>
          </w:tcPr>
          <w:p w14:paraId="550A3E76" w14:textId="77777777" w:rsidR="00985CB8" w:rsidRPr="003340D2" w:rsidRDefault="00985CB8" w:rsidP="00A81140">
            <w:pPr>
              <w:rPr>
                <w:sz w:val="20"/>
                <w:szCs w:val="20"/>
              </w:rPr>
            </w:pPr>
          </w:p>
        </w:tc>
        <w:tc>
          <w:tcPr>
            <w:tcW w:w="3510" w:type="dxa"/>
          </w:tcPr>
          <w:p w14:paraId="050B1587" w14:textId="77777777" w:rsidR="00985CB8" w:rsidRPr="009D0F3F" w:rsidRDefault="00985CB8" w:rsidP="00A81140">
            <w:pPr>
              <w:rPr>
                <w:sz w:val="20"/>
                <w:szCs w:val="20"/>
              </w:rPr>
            </w:pPr>
          </w:p>
        </w:tc>
        <w:tc>
          <w:tcPr>
            <w:tcW w:w="1735" w:type="dxa"/>
          </w:tcPr>
          <w:p w14:paraId="15459BA9" w14:textId="77777777" w:rsidR="00985CB8" w:rsidRPr="00D81052" w:rsidRDefault="00985CB8" w:rsidP="00A81140">
            <w:pPr>
              <w:rPr>
                <w:sz w:val="20"/>
                <w:szCs w:val="20"/>
              </w:rPr>
            </w:pPr>
          </w:p>
        </w:tc>
        <w:tc>
          <w:tcPr>
            <w:tcW w:w="2234" w:type="dxa"/>
          </w:tcPr>
          <w:p w14:paraId="2A715E0A" w14:textId="77777777" w:rsidR="00985CB8" w:rsidRPr="003340D2" w:rsidRDefault="00985CB8" w:rsidP="00A81140">
            <w:pPr>
              <w:rPr>
                <w:sz w:val="20"/>
                <w:szCs w:val="20"/>
              </w:rPr>
            </w:pPr>
          </w:p>
        </w:tc>
      </w:tr>
      <w:tr w:rsidR="00985CB8" w:rsidRPr="003340D2" w14:paraId="35DCBA62" w14:textId="77777777" w:rsidTr="00A81140">
        <w:tc>
          <w:tcPr>
            <w:tcW w:w="2263" w:type="dxa"/>
          </w:tcPr>
          <w:p w14:paraId="3592B20C" w14:textId="77777777" w:rsidR="00985CB8" w:rsidRPr="003340D2" w:rsidRDefault="00985CB8" w:rsidP="00A81140">
            <w:pPr>
              <w:rPr>
                <w:sz w:val="20"/>
                <w:szCs w:val="20"/>
              </w:rPr>
            </w:pPr>
            <w:r>
              <w:rPr>
                <w:sz w:val="20"/>
                <w:szCs w:val="20"/>
              </w:rPr>
              <w:lastRenderedPageBreak/>
              <w:t>Gjennomføre hovedprosjekt</w:t>
            </w:r>
          </w:p>
        </w:tc>
        <w:tc>
          <w:tcPr>
            <w:tcW w:w="3510" w:type="dxa"/>
          </w:tcPr>
          <w:p w14:paraId="57C5470E" w14:textId="77777777" w:rsidR="00985CB8" w:rsidRDefault="00985CB8" w:rsidP="00A81140">
            <w:pPr>
              <w:rPr>
                <w:sz w:val="20"/>
                <w:szCs w:val="20"/>
              </w:rPr>
            </w:pPr>
            <w:r>
              <w:rPr>
                <w:sz w:val="20"/>
                <w:szCs w:val="20"/>
              </w:rPr>
              <w:t xml:space="preserve">Kanaluavhengig løsning for å melde feil og mangler i kartdata. </w:t>
            </w:r>
          </w:p>
          <w:p w14:paraId="4643D5FA" w14:textId="77777777" w:rsidR="00985CB8" w:rsidRDefault="00985CB8" w:rsidP="00A81140">
            <w:pPr>
              <w:rPr>
                <w:sz w:val="20"/>
                <w:szCs w:val="20"/>
              </w:rPr>
            </w:pPr>
          </w:p>
          <w:p w14:paraId="3374B542" w14:textId="77777777" w:rsidR="00985CB8" w:rsidRDefault="00985CB8" w:rsidP="00A81140">
            <w:pPr>
              <w:rPr>
                <w:sz w:val="20"/>
                <w:szCs w:val="20"/>
              </w:rPr>
            </w:pPr>
            <w:r>
              <w:rPr>
                <w:sz w:val="20"/>
                <w:szCs w:val="20"/>
              </w:rPr>
              <w:t xml:space="preserve">Samordnet bilde av ulike initiativ på crowd sourcing. </w:t>
            </w:r>
          </w:p>
          <w:p w14:paraId="1F5A6BDC" w14:textId="77777777" w:rsidR="00985CB8" w:rsidRPr="009D0F3F" w:rsidRDefault="00985CB8" w:rsidP="00A81140">
            <w:pPr>
              <w:rPr>
                <w:sz w:val="20"/>
                <w:szCs w:val="20"/>
              </w:rPr>
            </w:pPr>
            <w:r>
              <w:rPr>
                <w:sz w:val="20"/>
                <w:szCs w:val="20"/>
              </w:rPr>
              <w:t>Det arbeides videre med å skissere en verdikjede for tilbakemelding til dataeiere. Det planlegges å skissere standardiserte krav til grensesnitt for tilbakemeldingstjeneste. Videre vil det bli vurdert å kartlegge/spesifisere krav til hvordan tilbakemeldinger behandles hos dataeier (oppdatering, tilbakemelding mm)</w:t>
            </w:r>
            <w:r w:rsidDel="00A109FE">
              <w:rPr>
                <w:sz w:val="20"/>
                <w:szCs w:val="20"/>
              </w:rPr>
              <w:t xml:space="preserve"> </w:t>
            </w:r>
          </w:p>
        </w:tc>
        <w:tc>
          <w:tcPr>
            <w:tcW w:w="1735" w:type="dxa"/>
          </w:tcPr>
          <w:p w14:paraId="6AE8AA51" w14:textId="77777777" w:rsidR="00985CB8" w:rsidRPr="003340D2" w:rsidRDefault="00985CB8" w:rsidP="00A81140">
            <w:pPr>
              <w:rPr>
                <w:sz w:val="20"/>
                <w:szCs w:val="20"/>
              </w:rPr>
            </w:pPr>
            <w:r>
              <w:rPr>
                <w:sz w:val="20"/>
                <w:szCs w:val="20"/>
              </w:rPr>
              <w:t>2021</w:t>
            </w:r>
          </w:p>
        </w:tc>
        <w:tc>
          <w:tcPr>
            <w:tcW w:w="2234" w:type="dxa"/>
          </w:tcPr>
          <w:p w14:paraId="7ADAC5A1" w14:textId="77777777" w:rsidR="00985CB8" w:rsidRPr="003340D2" w:rsidRDefault="00985CB8" w:rsidP="00A81140">
            <w:pPr>
              <w:rPr>
                <w:sz w:val="20"/>
                <w:szCs w:val="20"/>
              </w:rPr>
            </w:pPr>
            <w:r>
              <w:rPr>
                <w:sz w:val="20"/>
                <w:szCs w:val="20"/>
              </w:rPr>
              <w:t xml:space="preserve">Kartverket, BIBK, etater m .fl. </w:t>
            </w:r>
          </w:p>
        </w:tc>
      </w:tr>
    </w:tbl>
    <w:p w14:paraId="33818802" w14:textId="77777777" w:rsidR="00985CB8" w:rsidRDefault="00985CB8" w:rsidP="00985CB8">
      <w:pPr>
        <w:rPr>
          <w:rFonts w:asciiTheme="majorHAnsi" w:eastAsiaTheme="majorEastAsia" w:hAnsiTheme="majorHAnsi" w:cstheme="majorBidi"/>
          <w:color w:val="2E74B5" w:themeColor="accent1" w:themeShade="BF"/>
          <w:sz w:val="32"/>
          <w:szCs w:val="32"/>
        </w:rPr>
      </w:pPr>
    </w:p>
    <w:p w14:paraId="40F88F2F" w14:textId="77777777" w:rsidR="005F2CEB" w:rsidRDefault="005F2CEB" w:rsidP="005F2CEB">
      <w:pPr>
        <w:pStyle w:val="Overskrift2"/>
      </w:pPr>
      <w:bookmarkStart w:id="33" w:name="_Toc61462878"/>
      <w:r>
        <w:t>Tiltak 17 – Geonorge som plattform for nasjonal tjenestebasert infrastruktur for geodata</w:t>
      </w:r>
      <w:bookmarkEnd w:id="33"/>
    </w:p>
    <w:p w14:paraId="1A99C808" w14:textId="77777777" w:rsidR="005F2CEB" w:rsidRPr="00C96CED" w:rsidRDefault="005F2CEB" w:rsidP="005F2CEB">
      <w:pPr>
        <w:rPr>
          <w:sz w:val="20"/>
        </w:rPr>
      </w:pPr>
    </w:p>
    <w:p w14:paraId="189B9919" w14:textId="77777777" w:rsidR="005F2CEB" w:rsidRPr="003340D2" w:rsidRDefault="005F2CEB" w:rsidP="005F2CEB">
      <w:pPr>
        <w:rPr>
          <w:b/>
        </w:rPr>
      </w:pPr>
      <w:r w:rsidRPr="003340D2">
        <w:rPr>
          <w:b/>
        </w:rPr>
        <w:t>Overordnet informasjon</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5F2CEB" w14:paraId="22DA6083" w14:textId="77777777" w:rsidTr="00AE11B6">
        <w:trPr>
          <w:tblHeader/>
        </w:trPr>
        <w:tc>
          <w:tcPr>
            <w:tcW w:w="2263" w:type="dxa"/>
            <w:shd w:val="clear" w:color="auto" w:fill="DBDBDB" w:themeFill="accent3" w:themeFillTint="66"/>
          </w:tcPr>
          <w:p w14:paraId="244D24C8" w14:textId="77777777" w:rsidR="005F2CEB" w:rsidRDefault="005F2CEB" w:rsidP="00AE11B6">
            <w:r>
              <w:t xml:space="preserve">Tittel </w:t>
            </w:r>
          </w:p>
        </w:tc>
        <w:tc>
          <w:tcPr>
            <w:tcW w:w="7479" w:type="dxa"/>
          </w:tcPr>
          <w:p w14:paraId="3E88D82F" w14:textId="77777777" w:rsidR="005F2CEB" w:rsidRPr="004C660B" w:rsidRDefault="005F2CEB" w:rsidP="00AE11B6">
            <w:pPr>
              <w:rPr>
                <w:i/>
              </w:rPr>
            </w:pPr>
            <w:r>
              <w:t>Videreutvikle Geonorge som plattform for nasjonal tjenestebasert infrastruktur for geodata</w:t>
            </w:r>
          </w:p>
        </w:tc>
      </w:tr>
      <w:tr w:rsidR="005F2CEB" w14:paraId="4834E5E7" w14:textId="77777777" w:rsidTr="00AE11B6">
        <w:trPr>
          <w:tblHeader/>
        </w:trPr>
        <w:tc>
          <w:tcPr>
            <w:tcW w:w="2263" w:type="dxa"/>
            <w:shd w:val="clear" w:color="auto" w:fill="DBDBDB" w:themeFill="accent3" w:themeFillTint="66"/>
          </w:tcPr>
          <w:p w14:paraId="2EB54879" w14:textId="77777777" w:rsidR="005F2CEB" w:rsidRDefault="005F2CEB" w:rsidP="00AE11B6">
            <w:r>
              <w:t>Ansvarlig etat</w:t>
            </w:r>
          </w:p>
        </w:tc>
        <w:tc>
          <w:tcPr>
            <w:tcW w:w="7479" w:type="dxa"/>
          </w:tcPr>
          <w:p w14:paraId="7BAA1D59" w14:textId="77777777" w:rsidR="005F2CEB" w:rsidRPr="004C660B" w:rsidRDefault="005F2CEB" w:rsidP="00AE11B6">
            <w:pPr>
              <w:rPr>
                <w:i/>
              </w:rPr>
            </w:pPr>
            <w:r>
              <w:rPr>
                <w:i/>
              </w:rPr>
              <w:t>Kartverket</w:t>
            </w:r>
          </w:p>
        </w:tc>
      </w:tr>
      <w:tr w:rsidR="005F2CEB" w14:paraId="501A4283" w14:textId="77777777" w:rsidTr="00AE11B6">
        <w:tc>
          <w:tcPr>
            <w:tcW w:w="2263" w:type="dxa"/>
            <w:shd w:val="clear" w:color="auto" w:fill="DBDBDB" w:themeFill="accent3" w:themeFillTint="66"/>
          </w:tcPr>
          <w:p w14:paraId="3064B173" w14:textId="77777777" w:rsidR="005F2CEB" w:rsidRDefault="005F2CEB" w:rsidP="00AE11B6">
            <w:r>
              <w:t>Medvirkende</w:t>
            </w:r>
          </w:p>
        </w:tc>
        <w:tc>
          <w:tcPr>
            <w:tcW w:w="7479" w:type="dxa"/>
          </w:tcPr>
          <w:p w14:paraId="21F85D26" w14:textId="77777777" w:rsidR="005F2CEB" w:rsidRPr="00A36C53" w:rsidRDefault="005F2CEB" w:rsidP="00AE11B6">
            <w:pPr>
              <w:rPr>
                <w:i/>
              </w:rPr>
            </w:pPr>
            <w:r>
              <w:rPr>
                <w:i/>
              </w:rPr>
              <w:t>Norge digitalt-parter, privat bransje</w:t>
            </w:r>
          </w:p>
        </w:tc>
      </w:tr>
      <w:tr w:rsidR="005F2CEB" w:rsidRPr="00EA1C58" w14:paraId="5AACF9C1" w14:textId="77777777" w:rsidTr="00AE11B6">
        <w:tc>
          <w:tcPr>
            <w:tcW w:w="2263" w:type="dxa"/>
            <w:shd w:val="clear" w:color="auto" w:fill="DBDBDB" w:themeFill="accent3" w:themeFillTint="66"/>
          </w:tcPr>
          <w:p w14:paraId="1A766EEA" w14:textId="77777777" w:rsidR="005F2CEB" w:rsidRDefault="005F2CEB" w:rsidP="00AE11B6">
            <w:r>
              <w:t>Kontaktperson</w:t>
            </w:r>
          </w:p>
        </w:tc>
        <w:tc>
          <w:tcPr>
            <w:tcW w:w="7479" w:type="dxa"/>
          </w:tcPr>
          <w:p w14:paraId="4C89B9E2" w14:textId="77777777" w:rsidR="005F2CEB" w:rsidRPr="00EA1C58" w:rsidRDefault="005F2CEB" w:rsidP="00AE11B6">
            <w:pPr>
              <w:rPr>
                <w:i/>
                <w:lang w:val="nn-NO"/>
              </w:rPr>
            </w:pPr>
            <w:r w:rsidRPr="00EA1C58">
              <w:rPr>
                <w:i/>
                <w:lang w:val="nn-NO"/>
              </w:rPr>
              <w:t xml:space="preserve">Lars Inge Arnevik  </w:t>
            </w:r>
            <w:hyperlink r:id="rId53" w:history="1">
              <w:r w:rsidRPr="00D51AE5">
                <w:rPr>
                  <w:rStyle w:val="Hyperkobling"/>
                  <w:i/>
                  <w:lang w:val="nn-NO"/>
                </w:rPr>
                <w:t>lars-inge.arnevik@kartverket.no</w:t>
              </w:r>
            </w:hyperlink>
            <w:r>
              <w:rPr>
                <w:i/>
                <w:lang w:val="nn-NO"/>
              </w:rPr>
              <w:t xml:space="preserve"> </w:t>
            </w:r>
          </w:p>
        </w:tc>
      </w:tr>
      <w:tr w:rsidR="005F2CEB" w14:paraId="7F46B6FA" w14:textId="77777777" w:rsidTr="00AE11B6">
        <w:tc>
          <w:tcPr>
            <w:tcW w:w="2263" w:type="dxa"/>
            <w:shd w:val="clear" w:color="auto" w:fill="DBDBDB" w:themeFill="accent3" w:themeFillTint="66"/>
          </w:tcPr>
          <w:p w14:paraId="38F6351C" w14:textId="77777777" w:rsidR="005F2CEB" w:rsidRDefault="005F2CEB" w:rsidP="00AE11B6">
            <w:r>
              <w:t xml:space="preserve">Varighet – tidsperiode </w:t>
            </w:r>
          </w:p>
        </w:tc>
        <w:tc>
          <w:tcPr>
            <w:tcW w:w="7479" w:type="dxa"/>
          </w:tcPr>
          <w:p w14:paraId="58603E66" w14:textId="77777777" w:rsidR="005F2CEB" w:rsidRPr="004C660B" w:rsidRDefault="005F2CEB" w:rsidP="00AE11B6">
            <w:pPr>
              <w:rPr>
                <w:i/>
              </w:rPr>
            </w:pPr>
            <w:r w:rsidRPr="004C660B">
              <w:rPr>
                <w:i/>
              </w:rPr>
              <w:t>1/2019</w:t>
            </w:r>
            <w:r>
              <w:rPr>
                <w:i/>
              </w:rPr>
              <w:t xml:space="preserve"> </w:t>
            </w:r>
            <w:r w:rsidRPr="004C660B">
              <w:rPr>
                <w:i/>
              </w:rPr>
              <w:t>-</w:t>
            </w:r>
            <w:r>
              <w:rPr>
                <w:i/>
              </w:rPr>
              <w:t xml:space="preserve">12/2022   </w:t>
            </w:r>
          </w:p>
        </w:tc>
      </w:tr>
      <w:tr w:rsidR="005F2CEB" w14:paraId="635115EF" w14:textId="77777777" w:rsidTr="00AE11B6">
        <w:trPr>
          <w:trHeight w:val="373"/>
        </w:trPr>
        <w:tc>
          <w:tcPr>
            <w:tcW w:w="2263" w:type="dxa"/>
            <w:shd w:val="clear" w:color="auto" w:fill="DBDBDB" w:themeFill="accent3" w:themeFillTint="66"/>
          </w:tcPr>
          <w:p w14:paraId="56E6928D" w14:textId="77777777" w:rsidR="005F2CEB" w:rsidRDefault="005F2CEB" w:rsidP="00AE11B6">
            <w:r>
              <w:t>Mål som understøttes</w:t>
            </w:r>
          </w:p>
        </w:tc>
        <w:tc>
          <w:tcPr>
            <w:tcW w:w="7479" w:type="dxa"/>
          </w:tcPr>
          <w:p w14:paraId="6690FD44" w14:textId="77777777" w:rsidR="005F2CEB" w:rsidRPr="00BE0F6E" w:rsidRDefault="005F2CEB" w:rsidP="00AE11B6">
            <w:pPr>
              <w:rPr>
                <w:i/>
              </w:rPr>
            </w:pPr>
            <w:r>
              <w:rPr>
                <w:bCs/>
                <w:i/>
              </w:rPr>
              <w:t>2.1</w:t>
            </w:r>
          </w:p>
        </w:tc>
      </w:tr>
      <w:tr w:rsidR="005F2CEB" w14:paraId="14C44CF1" w14:textId="77777777" w:rsidTr="00AE11B6">
        <w:tc>
          <w:tcPr>
            <w:tcW w:w="2263" w:type="dxa"/>
            <w:shd w:val="clear" w:color="auto" w:fill="DBDBDB" w:themeFill="accent3" w:themeFillTint="66"/>
          </w:tcPr>
          <w:p w14:paraId="38C351CF" w14:textId="77777777" w:rsidR="005F2CEB" w:rsidRDefault="005F2CEB" w:rsidP="00AE11B6">
            <w:r>
              <w:t>Beskrivelse av tiltak</w:t>
            </w:r>
          </w:p>
          <w:p w14:paraId="38263FD3" w14:textId="77777777" w:rsidR="005F2CEB" w:rsidRDefault="005F2CEB" w:rsidP="00AE11B6"/>
        </w:tc>
        <w:tc>
          <w:tcPr>
            <w:tcW w:w="7479" w:type="dxa"/>
          </w:tcPr>
          <w:p w14:paraId="2E6B6263" w14:textId="77777777" w:rsidR="005F2CEB" w:rsidRPr="00E05A1B" w:rsidRDefault="005F2CEB" w:rsidP="00AE11B6">
            <w:r w:rsidRPr="00E05A1B">
              <w:t>Geonorge skal sikre en effektiv dataflyt på tvers av sektorer og nivåer i samfunnet, og vil ha stor betydning for digitalisering og verdiskapning i både offentlig og privat sektor.</w:t>
            </w:r>
          </w:p>
          <w:p w14:paraId="68AA368C" w14:textId="77777777" w:rsidR="005F2CEB" w:rsidRPr="00E05A1B" w:rsidRDefault="005F2CEB" w:rsidP="00AE11B6">
            <w:r w:rsidRPr="00E05A1B">
              <w:t xml:space="preserve"> </w:t>
            </w:r>
          </w:p>
          <w:p w14:paraId="64FB76BE" w14:textId="77777777" w:rsidR="005F2CEB" w:rsidRDefault="005F2CEB" w:rsidP="00AE11B6">
            <w:pPr>
              <w:numPr>
                <w:ilvl w:val="0"/>
                <w:numId w:val="25"/>
              </w:numPr>
            </w:pPr>
            <w:r w:rsidRPr="00B37FF8">
              <w:t xml:space="preserve">Løfte og videreutvikle Geonorge som </w:t>
            </w:r>
            <w:r>
              <w:t>en viktig komponent i den geografiske infrastrukturen</w:t>
            </w:r>
            <w:r w:rsidRPr="00B37FF8">
              <w:t xml:space="preserve"> med standardiserte grensesnitt som enkelt lar seg integrere i </w:t>
            </w:r>
            <w:r w:rsidRPr="002F2B30">
              <w:t xml:space="preserve">viktige samfunnsprosesser og økosystemer. </w:t>
            </w:r>
          </w:p>
          <w:p w14:paraId="1E0747B8" w14:textId="77777777" w:rsidR="005F2CEB" w:rsidRPr="00B37FF8" w:rsidRDefault="005F2CEB" w:rsidP="00AE11B6">
            <w:pPr>
              <w:numPr>
                <w:ilvl w:val="0"/>
                <w:numId w:val="25"/>
              </w:numPr>
            </w:pPr>
            <w:r>
              <w:t>Sørge for at Geonorge har all påkrevd informasjon angående datasett som skal inngå i infrastrukturen for geografisk informasjon. Informasjonen skal oppdateres kontinuerlig med godt innhold.</w:t>
            </w:r>
          </w:p>
          <w:p w14:paraId="18571884" w14:textId="77777777" w:rsidR="005F2CEB" w:rsidRPr="00B37FF8" w:rsidRDefault="005F2CEB" w:rsidP="00AE11B6">
            <w:pPr>
              <w:numPr>
                <w:ilvl w:val="0"/>
                <w:numId w:val="25"/>
              </w:numPr>
            </w:pPr>
            <w:r w:rsidRPr="00B37FF8">
              <w:t>Forankre Geonorge i offentlig og privat virksomhet som den foretrukne no</w:t>
            </w:r>
            <w:r>
              <w:t>d</w:t>
            </w:r>
            <w:r w:rsidRPr="00B37FF8">
              <w:t>en for deling av data.</w:t>
            </w:r>
          </w:p>
          <w:p w14:paraId="60543C0B" w14:textId="77777777" w:rsidR="005F2CEB" w:rsidRPr="002F2B30" w:rsidRDefault="005F2CEB" w:rsidP="00AE11B6">
            <w:pPr>
              <w:numPr>
                <w:ilvl w:val="0"/>
                <w:numId w:val="25"/>
              </w:numPr>
            </w:pPr>
            <w:r w:rsidRPr="00B37FF8">
              <w:t>U</w:t>
            </w:r>
            <w:r w:rsidRPr="002F2B30">
              <w:t>tvikle</w:t>
            </w:r>
            <w:r w:rsidRPr="00B37FF8">
              <w:t xml:space="preserve"> Geonorge mot nye behov som stilles gjennom digitale tvillinger, smarte byer og prioriterte økosystemer.</w:t>
            </w:r>
          </w:p>
          <w:p w14:paraId="1A9065C3" w14:textId="77777777" w:rsidR="005F2CEB" w:rsidRPr="002F2B30" w:rsidRDefault="005F2CEB" w:rsidP="00AE11B6">
            <w:pPr>
              <w:numPr>
                <w:ilvl w:val="0"/>
                <w:numId w:val="25"/>
              </w:numPr>
            </w:pPr>
            <w:r w:rsidRPr="002F2B30">
              <w:t>Sikre finansiering av den videre drift og utvikling av Geonorge.</w:t>
            </w:r>
          </w:p>
          <w:p w14:paraId="309CB5AB" w14:textId="77777777" w:rsidR="005F2CEB" w:rsidRPr="002F2B30" w:rsidRDefault="005F2CEB" w:rsidP="00AE11B6">
            <w:pPr>
              <w:numPr>
                <w:ilvl w:val="0"/>
                <w:numId w:val="25"/>
              </w:numPr>
            </w:pPr>
            <w:r w:rsidRPr="002F2B30">
              <w:t xml:space="preserve">Understøtte </w:t>
            </w:r>
            <w:r>
              <w:t xml:space="preserve">prioriterte prosjekter og </w:t>
            </w:r>
            <w:r w:rsidRPr="002F2B30">
              <w:t xml:space="preserve">tiltak i handlingsplanen til Geodatastrategien </w:t>
            </w:r>
            <w:r>
              <w:t>som fordrer Geonorge-utvikling</w:t>
            </w:r>
          </w:p>
          <w:p w14:paraId="06F23412" w14:textId="77777777" w:rsidR="005F2CEB" w:rsidRPr="00922F66" w:rsidRDefault="005F2CEB" w:rsidP="00AE11B6">
            <w:pPr>
              <w:ind w:left="720"/>
            </w:pPr>
          </w:p>
        </w:tc>
      </w:tr>
      <w:tr w:rsidR="005F2CEB" w14:paraId="49C20596" w14:textId="77777777" w:rsidTr="00AE11B6">
        <w:tc>
          <w:tcPr>
            <w:tcW w:w="2263" w:type="dxa"/>
            <w:shd w:val="clear" w:color="auto" w:fill="DBDBDB" w:themeFill="accent3" w:themeFillTint="66"/>
          </w:tcPr>
          <w:p w14:paraId="49C86815" w14:textId="77777777" w:rsidR="005F2CEB" w:rsidRDefault="005F2CEB" w:rsidP="00AE11B6">
            <w:r>
              <w:t>Gjennomføring</w:t>
            </w:r>
          </w:p>
        </w:tc>
        <w:tc>
          <w:tcPr>
            <w:tcW w:w="7479" w:type="dxa"/>
          </w:tcPr>
          <w:p w14:paraId="284DBFC1" w14:textId="77777777" w:rsidR="005F2CEB" w:rsidRPr="004C660B" w:rsidRDefault="005F2CEB" w:rsidP="00AE11B6"/>
        </w:tc>
      </w:tr>
      <w:tr w:rsidR="005F2CEB" w14:paraId="6990FF2B" w14:textId="77777777" w:rsidTr="00AE11B6">
        <w:tc>
          <w:tcPr>
            <w:tcW w:w="2263" w:type="dxa"/>
            <w:tcBorders>
              <w:bottom w:val="single" w:sz="4" w:space="0" w:color="auto"/>
            </w:tcBorders>
            <w:shd w:val="clear" w:color="auto" w:fill="DBDBDB" w:themeFill="accent3" w:themeFillTint="66"/>
          </w:tcPr>
          <w:p w14:paraId="335D275B" w14:textId="77777777" w:rsidR="005F2CEB" w:rsidRPr="0056527F" w:rsidRDefault="005F2CEB" w:rsidP="00AE11B6">
            <w:pPr>
              <w:rPr>
                <w:color w:val="FF0000"/>
              </w:rPr>
            </w:pPr>
            <w:r>
              <w:t>Supplerende info</w:t>
            </w:r>
          </w:p>
          <w:p w14:paraId="17BB9C10" w14:textId="77777777" w:rsidR="005F2CEB" w:rsidRDefault="005F2CEB" w:rsidP="00AE11B6"/>
        </w:tc>
        <w:tc>
          <w:tcPr>
            <w:tcW w:w="7479" w:type="dxa"/>
            <w:tcBorders>
              <w:bottom w:val="single" w:sz="4" w:space="0" w:color="auto"/>
            </w:tcBorders>
          </w:tcPr>
          <w:p w14:paraId="135EC8AA" w14:textId="77777777" w:rsidR="005F2CEB" w:rsidRPr="004C660B" w:rsidRDefault="005F2CEB" w:rsidP="00AE11B6">
            <w:pPr>
              <w:rPr>
                <w:i/>
              </w:rPr>
            </w:pPr>
            <w:r w:rsidRPr="004C660B">
              <w:rPr>
                <w:i/>
              </w:rPr>
              <w:lastRenderedPageBreak/>
              <w:t>&lt;Lenke til prosjektsider, lenker til dokumenter, evnt annen info&gt; mv&gt;</w:t>
            </w:r>
          </w:p>
          <w:p w14:paraId="3644D3BC" w14:textId="77777777" w:rsidR="005F2CEB" w:rsidRDefault="000A3B85" w:rsidP="00AE11B6">
            <w:pPr>
              <w:rPr>
                <w:i/>
              </w:rPr>
            </w:pPr>
            <w:hyperlink r:id="rId54" w:history="1">
              <w:r w:rsidR="005F2CEB" w:rsidRPr="00696149">
                <w:rPr>
                  <w:rStyle w:val="Hyperkobling"/>
                  <w:i/>
                </w:rPr>
                <w:t>https://www.geonorge.no</w:t>
              </w:r>
            </w:hyperlink>
          </w:p>
          <w:p w14:paraId="097BB30F" w14:textId="77777777" w:rsidR="005F2CEB" w:rsidRPr="004C660B" w:rsidRDefault="000A3B85" w:rsidP="00AE11B6">
            <w:pPr>
              <w:rPr>
                <w:i/>
              </w:rPr>
            </w:pPr>
            <w:hyperlink r:id="rId55" w:history="1">
              <w:r w:rsidR="005F2CEB" w:rsidRPr="00696149">
                <w:rPr>
                  <w:rStyle w:val="Hyperkobling"/>
                  <w:i/>
                </w:rPr>
                <w:t>https://www.geonorge.no/aktuelt/om-geonorge/utvikling-av-geonorge/</w:t>
              </w:r>
            </w:hyperlink>
          </w:p>
        </w:tc>
      </w:tr>
    </w:tbl>
    <w:p w14:paraId="7A9A01B7" w14:textId="77777777" w:rsidR="005F2CEB" w:rsidRDefault="005F2CEB" w:rsidP="005F2CEB">
      <w:pPr>
        <w:rPr>
          <w:b/>
        </w:rPr>
      </w:pPr>
    </w:p>
    <w:p w14:paraId="0140B54E" w14:textId="77777777" w:rsidR="005F2CEB" w:rsidRDefault="005F2CEB" w:rsidP="005F2CEB">
      <w:pPr>
        <w:rPr>
          <w:b/>
        </w:rPr>
      </w:pPr>
    </w:p>
    <w:p w14:paraId="2A783380" w14:textId="77777777" w:rsidR="005F2CEB" w:rsidRPr="00B7730E" w:rsidRDefault="005F2CEB" w:rsidP="005F2CEB">
      <w:pPr>
        <w:rPr>
          <w:b/>
        </w:rPr>
      </w:pPr>
      <w:r w:rsidRPr="003340D2">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122"/>
        <w:gridCol w:w="4394"/>
        <w:gridCol w:w="1559"/>
        <w:gridCol w:w="1667"/>
      </w:tblGrid>
      <w:tr w:rsidR="005F2CEB" w:rsidRPr="008676FB" w14:paraId="46820A13" w14:textId="77777777" w:rsidTr="00AE11B6">
        <w:trPr>
          <w:tblHeader/>
        </w:trPr>
        <w:tc>
          <w:tcPr>
            <w:tcW w:w="2122" w:type="dxa"/>
            <w:shd w:val="clear" w:color="auto" w:fill="DBDBDB" w:themeFill="accent3" w:themeFillTint="66"/>
          </w:tcPr>
          <w:p w14:paraId="605C77E3" w14:textId="77777777" w:rsidR="005F2CEB" w:rsidRPr="008676FB" w:rsidRDefault="005F2CEB" w:rsidP="00AE11B6">
            <w:pPr>
              <w:rPr>
                <w:b/>
                <w:sz w:val="20"/>
                <w:szCs w:val="20"/>
              </w:rPr>
            </w:pPr>
            <w:r w:rsidRPr="008676FB">
              <w:rPr>
                <w:b/>
                <w:sz w:val="20"/>
                <w:szCs w:val="20"/>
              </w:rPr>
              <w:t xml:space="preserve">Tittel på aktivitet </w:t>
            </w:r>
          </w:p>
        </w:tc>
        <w:tc>
          <w:tcPr>
            <w:tcW w:w="4394" w:type="dxa"/>
            <w:shd w:val="clear" w:color="auto" w:fill="DBDBDB" w:themeFill="accent3" w:themeFillTint="66"/>
          </w:tcPr>
          <w:p w14:paraId="56702242" w14:textId="77777777" w:rsidR="005F2CEB" w:rsidRPr="008676FB" w:rsidRDefault="005F2CEB" w:rsidP="00AE11B6">
            <w:pPr>
              <w:rPr>
                <w:b/>
                <w:sz w:val="20"/>
                <w:szCs w:val="20"/>
              </w:rPr>
            </w:pPr>
            <w:r w:rsidRPr="008676FB">
              <w:rPr>
                <w:b/>
                <w:sz w:val="20"/>
                <w:szCs w:val="20"/>
              </w:rPr>
              <w:t>Beskrivelse, mål for aktivitet</w:t>
            </w:r>
          </w:p>
        </w:tc>
        <w:tc>
          <w:tcPr>
            <w:tcW w:w="1559" w:type="dxa"/>
            <w:shd w:val="clear" w:color="auto" w:fill="DBDBDB" w:themeFill="accent3" w:themeFillTint="66"/>
          </w:tcPr>
          <w:p w14:paraId="26DF1798" w14:textId="77777777" w:rsidR="005F2CEB" w:rsidRPr="008676FB" w:rsidRDefault="005F2CEB" w:rsidP="00AE11B6">
            <w:pPr>
              <w:rPr>
                <w:b/>
                <w:sz w:val="20"/>
                <w:szCs w:val="20"/>
              </w:rPr>
            </w:pPr>
            <w:r w:rsidRPr="008676FB">
              <w:rPr>
                <w:b/>
                <w:sz w:val="20"/>
                <w:szCs w:val="20"/>
              </w:rPr>
              <w:t xml:space="preserve">Tidsrom for gjennomføring </w:t>
            </w:r>
          </w:p>
        </w:tc>
        <w:tc>
          <w:tcPr>
            <w:tcW w:w="1667" w:type="dxa"/>
            <w:shd w:val="clear" w:color="auto" w:fill="DBDBDB" w:themeFill="accent3" w:themeFillTint="66"/>
          </w:tcPr>
          <w:p w14:paraId="5798DEFC" w14:textId="77777777" w:rsidR="005F2CEB" w:rsidRPr="008676FB" w:rsidRDefault="005F2CEB" w:rsidP="00AE11B6">
            <w:pPr>
              <w:rPr>
                <w:b/>
                <w:sz w:val="20"/>
                <w:szCs w:val="20"/>
              </w:rPr>
            </w:pPr>
            <w:r w:rsidRPr="008676FB">
              <w:rPr>
                <w:b/>
                <w:sz w:val="20"/>
                <w:szCs w:val="20"/>
              </w:rPr>
              <w:t>Ansvarlig og deltagere i aktivitet</w:t>
            </w:r>
          </w:p>
          <w:p w14:paraId="1EAF4F4D" w14:textId="77777777" w:rsidR="005F2CEB" w:rsidRPr="008676FB" w:rsidRDefault="005F2CEB" w:rsidP="00AE11B6">
            <w:pPr>
              <w:rPr>
                <w:sz w:val="20"/>
                <w:szCs w:val="20"/>
              </w:rPr>
            </w:pPr>
          </w:p>
        </w:tc>
      </w:tr>
      <w:tr w:rsidR="005F2CEB" w:rsidRPr="00E6351C" w14:paraId="530DEA8E" w14:textId="77777777" w:rsidTr="00AE11B6">
        <w:tc>
          <w:tcPr>
            <w:tcW w:w="2122" w:type="dxa"/>
          </w:tcPr>
          <w:p w14:paraId="05C95139" w14:textId="77777777" w:rsidR="005F2CEB" w:rsidRPr="00E6351C" w:rsidRDefault="005F2CEB" w:rsidP="00AE11B6">
            <w:pPr>
              <w:rPr>
                <w:sz w:val="20"/>
                <w:szCs w:val="20"/>
              </w:rPr>
            </w:pPr>
            <w:r w:rsidRPr="00E6351C">
              <w:rPr>
                <w:sz w:val="20"/>
                <w:szCs w:val="20"/>
              </w:rPr>
              <w:t>Dataeiere omfattet av Geodataloven skal distribuere sine geodata gjennom Geonorge</w:t>
            </w:r>
          </w:p>
          <w:p w14:paraId="173DB4C7" w14:textId="77777777" w:rsidR="005F2CEB" w:rsidRPr="00E6351C" w:rsidRDefault="005F2CEB" w:rsidP="00AE11B6">
            <w:pPr>
              <w:rPr>
                <w:sz w:val="20"/>
                <w:szCs w:val="20"/>
              </w:rPr>
            </w:pPr>
          </w:p>
        </w:tc>
        <w:tc>
          <w:tcPr>
            <w:tcW w:w="4394" w:type="dxa"/>
          </w:tcPr>
          <w:p w14:paraId="354CEB31" w14:textId="77777777" w:rsidR="005F2CEB" w:rsidRPr="00E6351C" w:rsidRDefault="005F2CEB" w:rsidP="00AE11B6">
            <w:pPr>
              <w:rPr>
                <w:sz w:val="20"/>
                <w:szCs w:val="20"/>
              </w:rPr>
            </w:pPr>
            <w:r w:rsidRPr="00E6351C">
              <w:rPr>
                <w:sz w:val="20"/>
                <w:szCs w:val="20"/>
              </w:rPr>
              <w:t xml:space="preserve">Koordinering og oppfølging av alle dataeiere/ND-parter for deling av sine data gjennom Geonorge. </w:t>
            </w:r>
          </w:p>
          <w:p w14:paraId="62E799C7" w14:textId="77777777" w:rsidR="005F2CEB" w:rsidRPr="00E6351C" w:rsidRDefault="005F2CEB" w:rsidP="00AE11B6">
            <w:pPr>
              <w:pStyle w:val="Listeavsnitt"/>
              <w:rPr>
                <w:rFonts w:eastAsiaTheme="minorHAnsi" w:cstheme="minorBidi"/>
                <w:sz w:val="20"/>
                <w:szCs w:val="20"/>
                <w:lang w:eastAsia="en-US"/>
              </w:rPr>
            </w:pPr>
          </w:p>
          <w:p w14:paraId="6A036578" w14:textId="77777777" w:rsidR="005F2CEB" w:rsidRPr="00247984" w:rsidRDefault="005F2CEB" w:rsidP="00556F75">
            <w:pPr>
              <w:pStyle w:val="Listeavsnitt"/>
              <w:numPr>
                <w:ilvl w:val="0"/>
                <w:numId w:val="84"/>
              </w:numPr>
              <w:spacing w:line="240" w:lineRule="auto"/>
              <w:rPr>
                <w:sz w:val="20"/>
                <w:szCs w:val="20"/>
              </w:rPr>
            </w:pPr>
            <w:r w:rsidRPr="00247984">
              <w:rPr>
                <w:sz w:val="20"/>
                <w:szCs w:val="20"/>
              </w:rPr>
              <w:t xml:space="preserve">Bistå og veilede i UML-modellering, utarbeidelse av produktspesifikasjoner, produktark, tegneregler og metadata. </w:t>
            </w:r>
          </w:p>
          <w:p w14:paraId="1F58A84D" w14:textId="77777777" w:rsidR="005F2CEB" w:rsidRPr="00247984" w:rsidRDefault="005F2CEB" w:rsidP="00556F75">
            <w:pPr>
              <w:pStyle w:val="Listeavsnitt"/>
              <w:numPr>
                <w:ilvl w:val="0"/>
                <w:numId w:val="84"/>
              </w:numPr>
              <w:spacing w:line="240" w:lineRule="auto"/>
              <w:rPr>
                <w:sz w:val="20"/>
                <w:szCs w:val="20"/>
              </w:rPr>
            </w:pPr>
            <w:r w:rsidRPr="00247984">
              <w:rPr>
                <w:sz w:val="20"/>
                <w:szCs w:val="20"/>
              </w:rPr>
              <w:t>Etablere  og oppgradere og tjenester i samarbeid med dataeiere som oppfyller krav og som skal dekke brukerens behov</w:t>
            </w:r>
          </w:p>
          <w:p w14:paraId="273D678B" w14:textId="77777777" w:rsidR="005F2CEB" w:rsidRPr="00E6351C" w:rsidRDefault="005F2CEB" w:rsidP="00AE11B6">
            <w:pPr>
              <w:pStyle w:val="Listeavsnitt"/>
              <w:ind w:left="318"/>
              <w:rPr>
                <w:rFonts w:eastAsiaTheme="minorHAnsi" w:cstheme="minorBidi"/>
                <w:sz w:val="20"/>
                <w:szCs w:val="20"/>
                <w:lang w:eastAsia="en-US"/>
              </w:rPr>
            </w:pPr>
          </w:p>
          <w:p w14:paraId="79BA039A" w14:textId="77777777" w:rsidR="005F2CEB" w:rsidRPr="00E6351C" w:rsidRDefault="005F2CEB" w:rsidP="00AE11B6">
            <w:pPr>
              <w:rPr>
                <w:sz w:val="20"/>
                <w:szCs w:val="20"/>
              </w:rPr>
            </w:pPr>
            <w:r w:rsidRPr="00E6351C">
              <w:rPr>
                <w:sz w:val="20"/>
                <w:szCs w:val="20"/>
              </w:rPr>
              <w:t xml:space="preserve">Lage gode rutiner for vedlikehold av informasjon i Geonorge </w:t>
            </w:r>
          </w:p>
          <w:p w14:paraId="70292F6A" w14:textId="77777777" w:rsidR="005F2CEB" w:rsidRPr="00E6351C" w:rsidRDefault="005F2CEB" w:rsidP="00AE11B6">
            <w:pPr>
              <w:rPr>
                <w:sz w:val="20"/>
                <w:szCs w:val="20"/>
              </w:rPr>
            </w:pPr>
            <w:r w:rsidRPr="00E6351C">
              <w:rPr>
                <w:sz w:val="20"/>
                <w:szCs w:val="20"/>
              </w:rPr>
              <w:t xml:space="preserve">Det vil i 2021 fokuseres spesielt på dataeiere som ikke leverer. Dialogen vil løftes til ledernivå for å forankre og synliggjøre forpliktelsene dataeierne har.  </w:t>
            </w:r>
          </w:p>
        </w:tc>
        <w:tc>
          <w:tcPr>
            <w:tcW w:w="1559" w:type="dxa"/>
          </w:tcPr>
          <w:p w14:paraId="770CFB1A" w14:textId="77777777" w:rsidR="005F2CEB" w:rsidRPr="00E6351C" w:rsidRDefault="005F2CEB" w:rsidP="00AE11B6">
            <w:pPr>
              <w:rPr>
                <w:sz w:val="20"/>
                <w:szCs w:val="20"/>
              </w:rPr>
            </w:pPr>
            <w:r w:rsidRPr="00E6351C">
              <w:rPr>
                <w:sz w:val="20"/>
                <w:szCs w:val="20"/>
              </w:rPr>
              <w:t>2021 og kontinuerlig</w:t>
            </w:r>
          </w:p>
        </w:tc>
        <w:tc>
          <w:tcPr>
            <w:tcW w:w="1667" w:type="dxa"/>
          </w:tcPr>
          <w:p w14:paraId="480A0F8D" w14:textId="77777777" w:rsidR="005F2CEB" w:rsidRPr="00E6351C" w:rsidRDefault="005F2CEB" w:rsidP="00AE11B6">
            <w:pPr>
              <w:rPr>
                <w:sz w:val="20"/>
                <w:szCs w:val="20"/>
              </w:rPr>
            </w:pPr>
            <w:r w:rsidRPr="00E6351C">
              <w:rPr>
                <w:sz w:val="20"/>
                <w:szCs w:val="20"/>
              </w:rPr>
              <w:t>Ansvarlig: Geodata-koordinator</w:t>
            </w:r>
          </w:p>
          <w:p w14:paraId="45037ED8" w14:textId="77777777" w:rsidR="005F2CEB" w:rsidRPr="00E6351C" w:rsidRDefault="005F2CEB" w:rsidP="00AE11B6">
            <w:pPr>
              <w:rPr>
                <w:sz w:val="20"/>
                <w:szCs w:val="20"/>
              </w:rPr>
            </w:pPr>
          </w:p>
          <w:p w14:paraId="32261084" w14:textId="77777777" w:rsidR="005F2CEB" w:rsidRPr="00E6351C" w:rsidRDefault="005F2CEB" w:rsidP="00AE11B6">
            <w:pPr>
              <w:rPr>
                <w:sz w:val="20"/>
                <w:szCs w:val="20"/>
              </w:rPr>
            </w:pPr>
            <w:r w:rsidRPr="00E6351C">
              <w:rPr>
                <w:sz w:val="20"/>
                <w:szCs w:val="20"/>
              </w:rPr>
              <w:t>Deltakere:</w:t>
            </w:r>
          </w:p>
          <w:p w14:paraId="79546EF1" w14:textId="77777777" w:rsidR="005F2CEB" w:rsidRPr="00E6351C" w:rsidRDefault="005F2CEB" w:rsidP="00AE11B6">
            <w:pPr>
              <w:rPr>
                <w:sz w:val="20"/>
                <w:szCs w:val="20"/>
              </w:rPr>
            </w:pPr>
            <w:r w:rsidRPr="00E6351C">
              <w:rPr>
                <w:sz w:val="20"/>
                <w:szCs w:val="20"/>
              </w:rPr>
              <w:t>Dataeiere</w:t>
            </w:r>
          </w:p>
          <w:p w14:paraId="37310F55" w14:textId="77777777" w:rsidR="005F2CEB" w:rsidRPr="00E6351C" w:rsidRDefault="005F2CEB" w:rsidP="00AE11B6">
            <w:pPr>
              <w:rPr>
                <w:sz w:val="20"/>
                <w:szCs w:val="20"/>
              </w:rPr>
            </w:pPr>
          </w:p>
          <w:p w14:paraId="70260C6A" w14:textId="77777777" w:rsidR="005F2CEB" w:rsidRPr="00E6351C" w:rsidRDefault="005F2CEB" w:rsidP="00AE11B6">
            <w:pPr>
              <w:rPr>
                <w:sz w:val="20"/>
                <w:szCs w:val="20"/>
              </w:rPr>
            </w:pPr>
          </w:p>
          <w:p w14:paraId="7EB724DB" w14:textId="77777777" w:rsidR="005F2CEB" w:rsidRPr="00E6351C" w:rsidRDefault="005F2CEB" w:rsidP="00AE11B6">
            <w:pPr>
              <w:rPr>
                <w:sz w:val="20"/>
                <w:szCs w:val="20"/>
              </w:rPr>
            </w:pPr>
          </w:p>
        </w:tc>
      </w:tr>
      <w:tr w:rsidR="005F2CEB" w:rsidRPr="00E6351C" w14:paraId="5FE8ADAF" w14:textId="77777777" w:rsidTr="00AE11B6">
        <w:tc>
          <w:tcPr>
            <w:tcW w:w="2122" w:type="dxa"/>
          </w:tcPr>
          <w:p w14:paraId="57EC334F" w14:textId="77777777" w:rsidR="005F2CEB" w:rsidRPr="00E6351C" w:rsidRDefault="005F2CEB" w:rsidP="00AE11B6">
            <w:pPr>
              <w:rPr>
                <w:sz w:val="20"/>
                <w:szCs w:val="20"/>
              </w:rPr>
            </w:pPr>
            <w:r w:rsidRPr="00E6351C">
              <w:rPr>
                <w:sz w:val="20"/>
                <w:szCs w:val="20"/>
              </w:rPr>
              <w:t>Dataeiere/ND-parter distribuerer sine data gjennom Geonorge ihht krav og brukerønsker</w:t>
            </w:r>
          </w:p>
        </w:tc>
        <w:tc>
          <w:tcPr>
            <w:tcW w:w="4394" w:type="dxa"/>
          </w:tcPr>
          <w:p w14:paraId="1B7942DB" w14:textId="77777777" w:rsidR="005F2CEB" w:rsidRPr="00E6351C" w:rsidRDefault="005F2CEB" w:rsidP="00AE11B6">
            <w:pPr>
              <w:rPr>
                <w:sz w:val="20"/>
                <w:szCs w:val="20"/>
              </w:rPr>
            </w:pPr>
            <w:r w:rsidRPr="00E6351C">
              <w:rPr>
                <w:sz w:val="20"/>
                <w:szCs w:val="20"/>
              </w:rPr>
              <w:t>Målet er at Geonorge skal gi brukeren tilgang til kartdata og annen stedfestet informasjon i Norge.</w:t>
            </w:r>
          </w:p>
          <w:p w14:paraId="16068748" w14:textId="77777777" w:rsidR="005F2CEB" w:rsidRPr="00E6351C" w:rsidRDefault="005F2CEB" w:rsidP="00AE11B6">
            <w:pPr>
              <w:rPr>
                <w:rFonts w:eastAsia="Calibri" w:cs="Lucida Sans Unicode"/>
                <w:sz w:val="20"/>
                <w:szCs w:val="20"/>
                <w:lang w:eastAsia="nb-NO"/>
              </w:rPr>
            </w:pPr>
          </w:p>
          <w:p w14:paraId="13807FB8" w14:textId="77777777" w:rsidR="005F2CEB" w:rsidRDefault="005F2CEB" w:rsidP="00AE11B6">
            <w:pPr>
              <w:rPr>
                <w:rFonts w:eastAsia="Calibri" w:cs="Lucida Sans Unicode"/>
                <w:sz w:val="20"/>
                <w:szCs w:val="20"/>
                <w:lang w:eastAsia="nb-NO"/>
              </w:rPr>
            </w:pPr>
            <w:r w:rsidRPr="00E6351C">
              <w:rPr>
                <w:rFonts w:eastAsia="Calibri" w:cs="Lucida Sans Unicode"/>
                <w:sz w:val="20"/>
                <w:szCs w:val="20"/>
                <w:lang w:eastAsia="nb-NO"/>
              </w:rPr>
              <w:t>Dataeiere omfattet av Geodatalov/-forskrift skal distribuere spesifiserte data på standardisert form og ihht til krav og innen fastsatte tidsfrister i Geonorge. Data til prioriterte samfunnsprosesser skal prioriteres – her nevnt spesielt Det offentlige kartgrunnlaget.</w:t>
            </w:r>
          </w:p>
          <w:p w14:paraId="43B06FEA" w14:textId="77777777" w:rsidR="005F2CEB" w:rsidRPr="00E6351C" w:rsidRDefault="005F2CEB" w:rsidP="00AE11B6">
            <w:pPr>
              <w:rPr>
                <w:rFonts w:eastAsia="Calibri" w:cs="Lucida Sans Unicode"/>
                <w:sz w:val="20"/>
                <w:szCs w:val="20"/>
                <w:lang w:eastAsia="nb-NO"/>
              </w:rPr>
            </w:pPr>
          </w:p>
        </w:tc>
        <w:tc>
          <w:tcPr>
            <w:tcW w:w="1559" w:type="dxa"/>
          </w:tcPr>
          <w:p w14:paraId="62C23514" w14:textId="77777777" w:rsidR="005F2CEB" w:rsidRPr="00E6351C" w:rsidRDefault="005F2CEB" w:rsidP="00AE11B6">
            <w:pPr>
              <w:rPr>
                <w:sz w:val="20"/>
                <w:szCs w:val="20"/>
              </w:rPr>
            </w:pPr>
            <w:r w:rsidRPr="00E6351C">
              <w:rPr>
                <w:sz w:val="20"/>
                <w:szCs w:val="20"/>
              </w:rPr>
              <w:t>2021</w:t>
            </w:r>
          </w:p>
        </w:tc>
        <w:tc>
          <w:tcPr>
            <w:tcW w:w="1667" w:type="dxa"/>
          </w:tcPr>
          <w:p w14:paraId="4F7B2EA2" w14:textId="77777777" w:rsidR="005F2CEB" w:rsidRPr="00E6351C" w:rsidRDefault="005F2CEB" w:rsidP="00AE11B6">
            <w:pPr>
              <w:rPr>
                <w:sz w:val="20"/>
                <w:szCs w:val="20"/>
              </w:rPr>
            </w:pPr>
            <w:r w:rsidRPr="00E6351C">
              <w:rPr>
                <w:sz w:val="20"/>
                <w:szCs w:val="20"/>
              </w:rPr>
              <w:t>Ansvarlig: Dataeiere</w:t>
            </w:r>
          </w:p>
          <w:p w14:paraId="43B8EC0C" w14:textId="77777777" w:rsidR="005F2CEB" w:rsidRPr="00E6351C" w:rsidRDefault="005F2CEB" w:rsidP="00AE11B6">
            <w:pPr>
              <w:rPr>
                <w:sz w:val="20"/>
                <w:szCs w:val="20"/>
              </w:rPr>
            </w:pPr>
          </w:p>
          <w:p w14:paraId="2844511E" w14:textId="77777777" w:rsidR="005F2CEB" w:rsidRPr="00E6351C" w:rsidRDefault="005F2CEB" w:rsidP="00AE11B6">
            <w:pPr>
              <w:rPr>
                <w:sz w:val="20"/>
                <w:szCs w:val="20"/>
              </w:rPr>
            </w:pPr>
            <w:r w:rsidRPr="00E6351C">
              <w:rPr>
                <w:sz w:val="20"/>
                <w:szCs w:val="20"/>
              </w:rPr>
              <w:t>Deltaker: Geodata-koordinator</w:t>
            </w:r>
          </w:p>
        </w:tc>
      </w:tr>
      <w:tr w:rsidR="005F2CEB" w:rsidRPr="00E6351C" w14:paraId="42204A8E" w14:textId="77777777" w:rsidTr="00AE11B6">
        <w:tc>
          <w:tcPr>
            <w:tcW w:w="2122" w:type="dxa"/>
          </w:tcPr>
          <w:p w14:paraId="7C5BFED8" w14:textId="77777777" w:rsidR="005F2CEB" w:rsidRPr="00E6351C" w:rsidRDefault="005F2CEB" w:rsidP="00AE11B6">
            <w:pPr>
              <w:rPr>
                <w:sz w:val="20"/>
                <w:szCs w:val="20"/>
              </w:rPr>
            </w:pPr>
            <w:r w:rsidRPr="00E6351C">
              <w:rPr>
                <w:sz w:val="20"/>
                <w:szCs w:val="20"/>
              </w:rPr>
              <w:t>Dataeiere hever kvaliteten på sine DOK-data ihht “Tiltaksplan for bedre egnethet”</w:t>
            </w:r>
          </w:p>
        </w:tc>
        <w:tc>
          <w:tcPr>
            <w:tcW w:w="4394" w:type="dxa"/>
          </w:tcPr>
          <w:p w14:paraId="704C905D" w14:textId="77777777" w:rsidR="005F2CEB" w:rsidRPr="00E6351C" w:rsidRDefault="005F2CEB" w:rsidP="00AE11B6">
            <w:pPr>
              <w:rPr>
                <w:sz w:val="20"/>
                <w:szCs w:val="20"/>
              </w:rPr>
            </w:pPr>
            <w:r w:rsidRPr="00E6351C">
              <w:rPr>
                <w:sz w:val="20"/>
                <w:szCs w:val="20"/>
              </w:rPr>
              <w:t>Målet er at DOK-data som distribueres i Geonorge har den kvaliteten som kreves for å bidra til at DOK er et godt beslutningsgrunnlag i kommunens planarbeid.</w:t>
            </w:r>
          </w:p>
          <w:p w14:paraId="444B2F34" w14:textId="77777777" w:rsidR="005F2CEB" w:rsidRPr="00E6351C" w:rsidRDefault="005F2CEB" w:rsidP="00AE11B6">
            <w:pPr>
              <w:rPr>
                <w:sz w:val="20"/>
                <w:szCs w:val="20"/>
              </w:rPr>
            </w:pPr>
            <w:r w:rsidRPr="00E6351C">
              <w:rPr>
                <w:sz w:val="20"/>
                <w:szCs w:val="20"/>
              </w:rPr>
              <w:t xml:space="preserve">Alle dataeiere med DOK-data oppfyller sine tiltak som ligger i </w:t>
            </w:r>
            <w:hyperlink r:id="rId56">
              <w:r w:rsidRPr="00E6351C">
                <w:rPr>
                  <w:rStyle w:val="Hyperkobling"/>
                  <w:sz w:val="20"/>
                  <w:szCs w:val="20"/>
                </w:rPr>
                <w:t>DOK egnethet tiltaksplan</w:t>
              </w:r>
            </w:hyperlink>
            <w:r w:rsidRPr="00E6351C">
              <w:rPr>
                <w:sz w:val="20"/>
                <w:szCs w:val="20"/>
              </w:rPr>
              <w:t>.</w:t>
            </w:r>
          </w:p>
        </w:tc>
        <w:tc>
          <w:tcPr>
            <w:tcW w:w="1559" w:type="dxa"/>
          </w:tcPr>
          <w:p w14:paraId="135EBBA1" w14:textId="77777777" w:rsidR="005F2CEB" w:rsidRPr="00E6351C" w:rsidRDefault="005F2CEB" w:rsidP="00AE11B6">
            <w:pPr>
              <w:rPr>
                <w:sz w:val="20"/>
                <w:szCs w:val="20"/>
              </w:rPr>
            </w:pPr>
            <w:r w:rsidRPr="00E6351C">
              <w:rPr>
                <w:sz w:val="20"/>
                <w:szCs w:val="20"/>
              </w:rPr>
              <w:t>2021</w:t>
            </w:r>
          </w:p>
        </w:tc>
        <w:tc>
          <w:tcPr>
            <w:tcW w:w="1667" w:type="dxa"/>
          </w:tcPr>
          <w:p w14:paraId="3450CBE2" w14:textId="77777777" w:rsidR="005F2CEB" w:rsidRPr="00E6351C" w:rsidRDefault="005F2CEB" w:rsidP="00AE11B6">
            <w:pPr>
              <w:rPr>
                <w:sz w:val="20"/>
                <w:szCs w:val="20"/>
              </w:rPr>
            </w:pPr>
            <w:r w:rsidRPr="00E6351C">
              <w:rPr>
                <w:sz w:val="20"/>
                <w:szCs w:val="20"/>
              </w:rPr>
              <w:t>Ansvarlig: Dataeiere</w:t>
            </w:r>
          </w:p>
          <w:p w14:paraId="1AAA6004" w14:textId="77777777" w:rsidR="005F2CEB" w:rsidRPr="00E6351C" w:rsidRDefault="005F2CEB" w:rsidP="00AE11B6">
            <w:pPr>
              <w:rPr>
                <w:sz w:val="20"/>
                <w:szCs w:val="20"/>
              </w:rPr>
            </w:pPr>
          </w:p>
          <w:p w14:paraId="153234CD" w14:textId="77777777" w:rsidR="005F2CEB" w:rsidRPr="00E6351C" w:rsidRDefault="005F2CEB" w:rsidP="00AE11B6">
            <w:pPr>
              <w:rPr>
                <w:sz w:val="20"/>
                <w:szCs w:val="20"/>
              </w:rPr>
            </w:pPr>
            <w:r w:rsidRPr="00E6351C">
              <w:rPr>
                <w:sz w:val="20"/>
                <w:szCs w:val="20"/>
              </w:rPr>
              <w:t>Deltaker: Geodata-koordinator</w:t>
            </w:r>
          </w:p>
        </w:tc>
      </w:tr>
      <w:tr w:rsidR="005F2CEB" w:rsidRPr="00E6351C" w14:paraId="595A8100" w14:textId="77777777" w:rsidTr="00AE11B6">
        <w:tc>
          <w:tcPr>
            <w:tcW w:w="2122" w:type="dxa"/>
          </w:tcPr>
          <w:p w14:paraId="6BD8F842" w14:textId="77777777" w:rsidR="005F2CEB" w:rsidRPr="00E6351C" w:rsidRDefault="005F2CEB" w:rsidP="00AE11B6">
            <w:pPr>
              <w:rPr>
                <w:sz w:val="20"/>
                <w:szCs w:val="20"/>
              </w:rPr>
            </w:pPr>
            <w:r w:rsidRPr="00E6351C">
              <w:rPr>
                <w:sz w:val="20"/>
                <w:szCs w:val="20"/>
              </w:rPr>
              <w:t>Løfte og videreutvikle Geonorge som nasjonal fellesløsning</w:t>
            </w:r>
          </w:p>
        </w:tc>
        <w:tc>
          <w:tcPr>
            <w:tcW w:w="4394" w:type="dxa"/>
          </w:tcPr>
          <w:p w14:paraId="7DB8F189" w14:textId="77777777" w:rsidR="005F2CEB" w:rsidRPr="00E6351C" w:rsidRDefault="005F2CEB" w:rsidP="00AE11B6">
            <w:pPr>
              <w:rPr>
                <w:sz w:val="20"/>
                <w:szCs w:val="20"/>
              </w:rPr>
            </w:pPr>
            <w:r w:rsidRPr="00E6351C">
              <w:rPr>
                <w:rFonts w:eastAsia="Calibri" w:cs="Lucida Sans Unicode"/>
                <w:sz w:val="20"/>
                <w:szCs w:val="20"/>
                <w:lang w:eastAsia="nb-NO"/>
              </w:rPr>
              <w:t xml:space="preserve">Kartverket videreutvikler Geonorge iht årlige prosjektplaner for å sikre stabil drift, brukervennlig løsninger med gode grensesnitt for dataeiere og sluttbrukere. Prosjektplaner publiseres på Geonorge: </w:t>
            </w:r>
            <w:hyperlink r:id="rId57">
              <w:r w:rsidRPr="00E6351C">
                <w:rPr>
                  <w:rStyle w:val="Hyperkobling"/>
                  <w:sz w:val="20"/>
                  <w:szCs w:val="20"/>
                </w:rPr>
                <w:t>https://www.geonorge.no/aktuelt/om-geonorge/utvikling-av-geonorge/Geonorge</w:t>
              </w:r>
            </w:hyperlink>
          </w:p>
          <w:p w14:paraId="3B1714D3" w14:textId="77777777" w:rsidR="005F2CEB" w:rsidRPr="00E6351C" w:rsidRDefault="005F2CEB" w:rsidP="00AE11B6">
            <w:pPr>
              <w:rPr>
                <w:rFonts w:eastAsia="Calibri" w:cs="Lucida Sans Unicode"/>
                <w:sz w:val="20"/>
                <w:szCs w:val="20"/>
                <w:lang w:eastAsia="nb-NO"/>
              </w:rPr>
            </w:pPr>
          </w:p>
          <w:p w14:paraId="7F86A675" w14:textId="77777777" w:rsidR="005F2CEB" w:rsidRPr="00E6351C" w:rsidRDefault="005F2CEB" w:rsidP="00AE11B6">
            <w:pPr>
              <w:rPr>
                <w:rFonts w:eastAsia="Calibri" w:cs="Lucida Sans Unicode"/>
                <w:sz w:val="20"/>
                <w:szCs w:val="20"/>
                <w:lang w:eastAsia="nb-NO"/>
              </w:rPr>
            </w:pPr>
            <w:r w:rsidRPr="00E6351C">
              <w:rPr>
                <w:rFonts w:eastAsia="Calibri" w:cs="Lucida Sans Unicode"/>
                <w:sz w:val="20"/>
                <w:szCs w:val="20"/>
                <w:lang w:eastAsia="nb-NO"/>
              </w:rPr>
              <w:t>Følgende områder blir lagt til grunn for videreutvikling i 2021:</w:t>
            </w:r>
          </w:p>
          <w:p w14:paraId="6BACE577" w14:textId="77777777" w:rsidR="005F2CEB" w:rsidRPr="00247984" w:rsidRDefault="005F2CEB" w:rsidP="00556F75">
            <w:pPr>
              <w:pStyle w:val="Listeavsnitt"/>
              <w:numPr>
                <w:ilvl w:val="0"/>
                <w:numId w:val="83"/>
              </w:numPr>
              <w:spacing w:line="240" w:lineRule="auto"/>
              <w:rPr>
                <w:sz w:val="20"/>
                <w:szCs w:val="20"/>
              </w:rPr>
            </w:pPr>
            <w:r w:rsidRPr="00247984">
              <w:rPr>
                <w:sz w:val="20"/>
                <w:szCs w:val="20"/>
              </w:rPr>
              <w:lastRenderedPageBreak/>
              <w:t>Identifisere (og respondere på) brukerbehov gjennom bruk av ulike kanaler og metoder: brukerundersøkelser, oppfølging av systemleverandører, storbrukere dataeiere og prioriterte økosystemer</w:t>
            </w:r>
          </w:p>
          <w:p w14:paraId="62EBF5F2" w14:textId="77777777" w:rsidR="005F2CEB" w:rsidRPr="00247984" w:rsidRDefault="005F2CEB" w:rsidP="00556F75">
            <w:pPr>
              <w:pStyle w:val="Listeavsnitt"/>
              <w:numPr>
                <w:ilvl w:val="0"/>
                <w:numId w:val="83"/>
              </w:numPr>
              <w:spacing w:line="240" w:lineRule="auto"/>
              <w:rPr>
                <w:sz w:val="20"/>
                <w:szCs w:val="20"/>
              </w:rPr>
            </w:pPr>
            <w:r w:rsidRPr="00247984">
              <w:rPr>
                <w:sz w:val="20"/>
                <w:szCs w:val="20"/>
              </w:rPr>
              <w:t>Teste ut og implementere ny teknologi slik at en til enhver tid kan tilby effektive og etterspurte leveranseformer og leveranseformater</w:t>
            </w:r>
          </w:p>
          <w:p w14:paraId="11473E87" w14:textId="77777777" w:rsidR="005F2CEB" w:rsidRPr="00247984" w:rsidRDefault="005F2CEB" w:rsidP="00556F75">
            <w:pPr>
              <w:pStyle w:val="Listeavsnitt"/>
              <w:numPr>
                <w:ilvl w:val="0"/>
                <w:numId w:val="83"/>
              </w:numPr>
              <w:spacing w:line="240" w:lineRule="auto"/>
              <w:rPr>
                <w:sz w:val="20"/>
                <w:szCs w:val="20"/>
              </w:rPr>
            </w:pPr>
            <w:r w:rsidRPr="00247984">
              <w:rPr>
                <w:sz w:val="20"/>
                <w:szCs w:val="20"/>
              </w:rPr>
              <w:t xml:space="preserve">Utvikle Geonorge for å kunne samvirke med nasjonale felleskomponenter og som node i nettverket av nasjonale og internasjonale portaler for datadistribusjon. </w:t>
            </w:r>
          </w:p>
          <w:p w14:paraId="75366CF3" w14:textId="77777777" w:rsidR="005F2CEB" w:rsidRPr="00247984" w:rsidRDefault="005F2CEB" w:rsidP="00556F75">
            <w:pPr>
              <w:pStyle w:val="Listeavsnitt"/>
              <w:numPr>
                <w:ilvl w:val="0"/>
                <w:numId w:val="83"/>
              </w:numPr>
              <w:spacing w:line="240" w:lineRule="auto"/>
              <w:rPr>
                <w:sz w:val="20"/>
                <w:szCs w:val="20"/>
              </w:rPr>
            </w:pPr>
            <w:r w:rsidRPr="00247984">
              <w:rPr>
                <w:sz w:val="20"/>
                <w:szCs w:val="20"/>
              </w:rPr>
              <w:t>Følge opp krav og anbefalinger fra nasjonale og internasjonale IT-strategier og implementasjons-standarder</w:t>
            </w:r>
          </w:p>
          <w:p w14:paraId="43FE910D" w14:textId="77777777" w:rsidR="005F2CEB" w:rsidRPr="00E6351C" w:rsidRDefault="005F2CEB" w:rsidP="00AE11B6">
            <w:pPr>
              <w:rPr>
                <w:sz w:val="20"/>
                <w:szCs w:val="20"/>
              </w:rPr>
            </w:pPr>
          </w:p>
        </w:tc>
        <w:tc>
          <w:tcPr>
            <w:tcW w:w="1559" w:type="dxa"/>
          </w:tcPr>
          <w:p w14:paraId="180F736C" w14:textId="77777777" w:rsidR="005F2CEB" w:rsidRPr="00E6351C" w:rsidRDefault="005F2CEB" w:rsidP="00AE11B6">
            <w:pPr>
              <w:rPr>
                <w:sz w:val="20"/>
                <w:szCs w:val="20"/>
              </w:rPr>
            </w:pPr>
          </w:p>
        </w:tc>
        <w:tc>
          <w:tcPr>
            <w:tcW w:w="1667" w:type="dxa"/>
          </w:tcPr>
          <w:p w14:paraId="23CBA597" w14:textId="77777777" w:rsidR="005F2CEB" w:rsidRPr="00E6351C" w:rsidRDefault="005F2CEB" w:rsidP="00AE11B6">
            <w:pPr>
              <w:rPr>
                <w:sz w:val="20"/>
                <w:szCs w:val="20"/>
              </w:rPr>
            </w:pPr>
            <w:r w:rsidRPr="00E6351C">
              <w:rPr>
                <w:sz w:val="20"/>
                <w:szCs w:val="20"/>
              </w:rPr>
              <w:t>Teknisk referansegruppe</w:t>
            </w:r>
          </w:p>
          <w:p w14:paraId="569C63E7" w14:textId="77777777" w:rsidR="005F2CEB" w:rsidRPr="00E6351C" w:rsidRDefault="005F2CEB" w:rsidP="00AE11B6">
            <w:pPr>
              <w:rPr>
                <w:sz w:val="20"/>
                <w:szCs w:val="20"/>
              </w:rPr>
            </w:pPr>
            <w:r w:rsidRPr="00E6351C">
              <w:rPr>
                <w:sz w:val="20"/>
                <w:szCs w:val="20"/>
              </w:rPr>
              <w:t>Kartverket (Geodatakoordinator)</w:t>
            </w:r>
          </w:p>
          <w:p w14:paraId="48B16AC9" w14:textId="77777777" w:rsidR="005F2CEB" w:rsidRPr="00E6351C" w:rsidRDefault="005F2CEB" w:rsidP="00AE11B6">
            <w:pPr>
              <w:rPr>
                <w:sz w:val="20"/>
                <w:szCs w:val="20"/>
              </w:rPr>
            </w:pPr>
          </w:p>
        </w:tc>
      </w:tr>
      <w:tr w:rsidR="005F2CEB" w:rsidRPr="00E6351C" w14:paraId="36D05391" w14:textId="77777777" w:rsidTr="00AE11B6">
        <w:tc>
          <w:tcPr>
            <w:tcW w:w="2122" w:type="dxa"/>
          </w:tcPr>
          <w:p w14:paraId="0013D0FE" w14:textId="77777777" w:rsidR="005F2CEB" w:rsidRPr="00E6351C" w:rsidRDefault="005F2CEB" w:rsidP="00AE11B6">
            <w:pPr>
              <w:rPr>
                <w:sz w:val="20"/>
                <w:szCs w:val="20"/>
              </w:rPr>
            </w:pPr>
            <w:r w:rsidRPr="00E6351C">
              <w:rPr>
                <w:sz w:val="20"/>
                <w:szCs w:val="20"/>
              </w:rPr>
              <w:t xml:space="preserve">Utvikle Geonorge som mottaksapparat </w:t>
            </w:r>
          </w:p>
        </w:tc>
        <w:tc>
          <w:tcPr>
            <w:tcW w:w="4394" w:type="dxa"/>
          </w:tcPr>
          <w:p w14:paraId="13455AA5" w14:textId="77777777" w:rsidR="005F2CEB" w:rsidRPr="00E6351C" w:rsidRDefault="005F2CEB" w:rsidP="00AE11B6">
            <w:pPr>
              <w:rPr>
                <w:rFonts w:eastAsia="Calibri" w:cs="Lucida Sans Unicode"/>
                <w:sz w:val="20"/>
                <w:szCs w:val="20"/>
                <w:lang w:eastAsia="nb-NO"/>
              </w:rPr>
            </w:pPr>
            <w:r w:rsidRPr="00E6351C">
              <w:rPr>
                <w:rFonts w:eastAsia="Calibri" w:cs="Lucida Sans Unicode"/>
                <w:sz w:val="20"/>
                <w:szCs w:val="20"/>
                <w:lang w:eastAsia="nb-NO"/>
              </w:rPr>
              <w:t>Geonorge skal i økende grad kunne motta geodata fra offentlig sektor, privat bransje og fra publikum.</w:t>
            </w:r>
          </w:p>
          <w:p w14:paraId="66B33286" w14:textId="77777777" w:rsidR="005F2CEB" w:rsidRDefault="005F2CEB" w:rsidP="00AE11B6">
            <w:pPr>
              <w:rPr>
                <w:rFonts w:eastAsia="Calibri" w:cs="Lucida Sans Unicode"/>
                <w:sz w:val="20"/>
                <w:szCs w:val="20"/>
                <w:lang w:eastAsia="nb-NO"/>
              </w:rPr>
            </w:pPr>
          </w:p>
          <w:p w14:paraId="03A62A39" w14:textId="77777777" w:rsidR="005F2CEB" w:rsidRPr="00E6351C" w:rsidRDefault="005F2CEB" w:rsidP="00AE11B6">
            <w:pPr>
              <w:rPr>
                <w:rFonts w:eastAsia="Calibri" w:cs="Lucida Sans Unicode"/>
                <w:sz w:val="20"/>
                <w:szCs w:val="20"/>
                <w:lang w:eastAsia="nb-NO"/>
              </w:rPr>
            </w:pPr>
            <w:r>
              <w:rPr>
                <w:rFonts w:eastAsia="Calibri" w:cs="Lucida Sans Unicode"/>
                <w:sz w:val="20"/>
                <w:szCs w:val="20"/>
                <w:lang w:eastAsia="nb-NO"/>
              </w:rPr>
              <w:t>P</w:t>
            </w:r>
            <w:r w:rsidRPr="003B0A09">
              <w:rPr>
                <w:rFonts w:eastAsia="Calibri" w:cs="Lucida Sans Unicode"/>
                <w:sz w:val="20"/>
                <w:szCs w:val="20"/>
                <w:lang w:eastAsia="nb-NO"/>
              </w:rPr>
              <w:t>ublikumsbasert datafangst</w:t>
            </w:r>
            <w:r>
              <w:rPr>
                <w:rFonts w:eastAsia="Calibri" w:cs="Lucida Sans Unicode"/>
                <w:sz w:val="20"/>
                <w:szCs w:val="20"/>
                <w:lang w:eastAsia="nb-NO"/>
              </w:rPr>
              <w:t>:</w:t>
            </w:r>
          </w:p>
          <w:p w14:paraId="18AE916B" w14:textId="77777777" w:rsidR="005F2CEB" w:rsidRPr="00E6351C" w:rsidRDefault="005F2CEB" w:rsidP="00556F75">
            <w:pPr>
              <w:pStyle w:val="Listeavsnitt"/>
              <w:numPr>
                <w:ilvl w:val="0"/>
                <w:numId w:val="82"/>
              </w:numPr>
              <w:spacing w:line="240" w:lineRule="auto"/>
              <w:rPr>
                <w:sz w:val="20"/>
                <w:szCs w:val="20"/>
              </w:rPr>
            </w:pPr>
            <w:r w:rsidRPr="00E6351C">
              <w:rPr>
                <w:sz w:val="20"/>
                <w:szCs w:val="20"/>
              </w:rPr>
              <w:t>Alle innmeldingsløsninger inn i en oversikt på Geonorge, inkl. «Rett i kartet»-løsningen</w:t>
            </w:r>
          </w:p>
          <w:p w14:paraId="7C0D7EFF" w14:textId="77777777" w:rsidR="005F2CEB" w:rsidRPr="00E6351C" w:rsidRDefault="005F2CEB" w:rsidP="00556F75">
            <w:pPr>
              <w:pStyle w:val="Listeavsnitt"/>
              <w:numPr>
                <w:ilvl w:val="0"/>
                <w:numId w:val="82"/>
              </w:numPr>
              <w:spacing w:line="240" w:lineRule="auto"/>
              <w:rPr>
                <w:sz w:val="20"/>
                <w:szCs w:val="20"/>
              </w:rPr>
            </w:pPr>
            <w:r w:rsidRPr="00E6351C">
              <w:rPr>
                <w:sz w:val="20"/>
                <w:szCs w:val="20"/>
              </w:rPr>
              <w:t xml:space="preserve">Løpende understøtte tiltak 16 </w:t>
            </w:r>
            <w:r>
              <w:rPr>
                <w:sz w:val="20"/>
                <w:szCs w:val="20"/>
              </w:rPr>
              <w:t>–</w:t>
            </w:r>
            <w:r w:rsidRPr="00E6351C">
              <w:rPr>
                <w:sz w:val="20"/>
                <w:szCs w:val="20"/>
              </w:rPr>
              <w:t xml:space="preserve"> </w:t>
            </w:r>
            <w:r>
              <w:rPr>
                <w:sz w:val="20"/>
                <w:szCs w:val="20"/>
              </w:rPr>
              <w:t>«</w:t>
            </w:r>
            <w:r w:rsidRPr="00E6351C">
              <w:rPr>
                <w:sz w:val="20"/>
                <w:szCs w:val="20"/>
              </w:rPr>
              <w:t>Publikumsbasert datafangst</w:t>
            </w:r>
            <w:r>
              <w:rPr>
                <w:sz w:val="20"/>
                <w:szCs w:val="20"/>
              </w:rPr>
              <w:t>»</w:t>
            </w:r>
            <w:r w:rsidRPr="00E6351C">
              <w:rPr>
                <w:sz w:val="20"/>
                <w:szCs w:val="20"/>
              </w:rPr>
              <w:t xml:space="preserve"> (prioritert tiltak 2021), der aktiviteten fordrer Geonorge-utvikling.</w:t>
            </w:r>
          </w:p>
          <w:p w14:paraId="2CCE07A1" w14:textId="77777777" w:rsidR="005F2CEB" w:rsidRDefault="005F2CEB" w:rsidP="00AE11B6">
            <w:pPr>
              <w:rPr>
                <w:rFonts w:eastAsia="Calibri" w:cs="Lucida Sans Unicode"/>
                <w:sz w:val="20"/>
                <w:szCs w:val="20"/>
                <w:lang w:eastAsia="nb-NO"/>
              </w:rPr>
            </w:pPr>
          </w:p>
          <w:p w14:paraId="7707833A" w14:textId="77777777" w:rsidR="005F2CEB" w:rsidRPr="00E6351C" w:rsidRDefault="005F2CEB" w:rsidP="00AE11B6">
            <w:pPr>
              <w:rPr>
                <w:rFonts w:eastAsia="Calibri" w:cs="Lucida Sans Unicode"/>
                <w:sz w:val="20"/>
                <w:szCs w:val="20"/>
                <w:lang w:eastAsia="nb-NO"/>
              </w:rPr>
            </w:pPr>
            <w:r w:rsidRPr="00E6351C">
              <w:rPr>
                <w:rFonts w:eastAsia="Calibri" w:cs="Lucida Sans Unicode"/>
                <w:sz w:val="20"/>
                <w:szCs w:val="20"/>
                <w:lang w:eastAsia="nb-NO"/>
              </w:rPr>
              <w:t>Sikre gjenbruk av geodata:</w:t>
            </w:r>
          </w:p>
          <w:p w14:paraId="76423CCE" w14:textId="77777777" w:rsidR="005F2CEB" w:rsidRDefault="005F2CEB" w:rsidP="00556F75">
            <w:pPr>
              <w:pStyle w:val="Listeavsnitt"/>
              <w:numPr>
                <w:ilvl w:val="0"/>
                <w:numId w:val="82"/>
              </w:numPr>
              <w:spacing w:line="240" w:lineRule="auto"/>
              <w:rPr>
                <w:sz w:val="20"/>
                <w:szCs w:val="20"/>
              </w:rPr>
            </w:pPr>
            <w:r w:rsidRPr="00E6351C">
              <w:rPr>
                <w:sz w:val="20"/>
                <w:szCs w:val="20"/>
              </w:rPr>
              <w:t>Teste ut løsning for innsamling og distribusjon av regionale data og prosjektdata uten nasjonalt eierskap</w:t>
            </w:r>
          </w:p>
          <w:p w14:paraId="6623AB09" w14:textId="77777777" w:rsidR="005F2CEB" w:rsidRPr="003B0A09" w:rsidRDefault="005F2CEB" w:rsidP="00556F75">
            <w:pPr>
              <w:pStyle w:val="Listeavsnitt"/>
              <w:numPr>
                <w:ilvl w:val="0"/>
                <w:numId w:val="82"/>
              </w:numPr>
              <w:spacing w:line="240" w:lineRule="auto"/>
              <w:rPr>
                <w:sz w:val="20"/>
                <w:szCs w:val="20"/>
              </w:rPr>
            </w:pPr>
            <w:r w:rsidRPr="003B0A09">
              <w:rPr>
                <w:sz w:val="20"/>
                <w:szCs w:val="20"/>
              </w:rPr>
              <w:t>Løpende understøtte</w:t>
            </w:r>
            <w:r>
              <w:rPr>
                <w:sz w:val="20"/>
                <w:szCs w:val="20"/>
              </w:rPr>
              <w:t xml:space="preserve"> tiltak 12</w:t>
            </w:r>
            <w:r w:rsidRPr="003B0A09">
              <w:rPr>
                <w:sz w:val="20"/>
                <w:szCs w:val="20"/>
              </w:rPr>
              <w:t xml:space="preserve"> </w:t>
            </w:r>
            <w:r>
              <w:rPr>
                <w:sz w:val="20"/>
                <w:szCs w:val="20"/>
              </w:rPr>
              <w:t>–</w:t>
            </w:r>
            <w:r w:rsidRPr="003B0A09">
              <w:rPr>
                <w:sz w:val="20"/>
                <w:szCs w:val="20"/>
              </w:rPr>
              <w:t xml:space="preserve"> </w:t>
            </w:r>
            <w:r>
              <w:rPr>
                <w:sz w:val="20"/>
                <w:szCs w:val="20"/>
              </w:rPr>
              <w:t>«</w:t>
            </w:r>
            <w:r w:rsidRPr="009C1B87">
              <w:rPr>
                <w:sz w:val="20"/>
                <w:szCs w:val="20"/>
              </w:rPr>
              <w:t>Sikre gjenbruk av geodata innsamlet etter offentlige krav</w:t>
            </w:r>
            <w:r>
              <w:rPr>
                <w:sz w:val="20"/>
                <w:szCs w:val="20"/>
              </w:rPr>
              <w:t>»</w:t>
            </w:r>
            <w:r w:rsidRPr="003B0A09">
              <w:rPr>
                <w:sz w:val="20"/>
                <w:szCs w:val="20"/>
              </w:rPr>
              <w:t xml:space="preserve"> (prioritert tiltak 2021), der aktiviteten fordrer Geonorge-utvikling.</w:t>
            </w:r>
          </w:p>
          <w:p w14:paraId="01657062" w14:textId="77777777" w:rsidR="005F2CEB" w:rsidRPr="00E6351C" w:rsidRDefault="005F2CEB" w:rsidP="00AE11B6"/>
        </w:tc>
        <w:tc>
          <w:tcPr>
            <w:tcW w:w="1559" w:type="dxa"/>
          </w:tcPr>
          <w:p w14:paraId="2B951999" w14:textId="77777777" w:rsidR="005F2CEB" w:rsidRPr="00E6351C" w:rsidRDefault="005F2CEB" w:rsidP="00AE11B6">
            <w:pPr>
              <w:rPr>
                <w:sz w:val="20"/>
                <w:szCs w:val="20"/>
              </w:rPr>
            </w:pPr>
          </w:p>
        </w:tc>
        <w:tc>
          <w:tcPr>
            <w:tcW w:w="1667" w:type="dxa"/>
          </w:tcPr>
          <w:p w14:paraId="1203CCB1" w14:textId="77777777" w:rsidR="005F2CEB" w:rsidRPr="00E6351C" w:rsidRDefault="005F2CEB" w:rsidP="00AE11B6">
            <w:pPr>
              <w:rPr>
                <w:sz w:val="20"/>
                <w:szCs w:val="20"/>
              </w:rPr>
            </w:pPr>
            <w:r w:rsidRPr="00E6351C">
              <w:rPr>
                <w:sz w:val="20"/>
                <w:szCs w:val="20"/>
              </w:rPr>
              <w:t>Kartverket, Samordnings-gruppens etater + andre aktuelle offentlige etater</w:t>
            </w:r>
          </w:p>
        </w:tc>
      </w:tr>
      <w:tr w:rsidR="005F2CEB" w:rsidRPr="00FA1686" w14:paraId="570EE731" w14:textId="77777777" w:rsidTr="00AE11B6">
        <w:tc>
          <w:tcPr>
            <w:tcW w:w="2122" w:type="dxa"/>
          </w:tcPr>
          <w:p w14:paraId="7122B8C7" w14:textId="77777777" w:rsidR="005F2CEB" w:rsidRDefault="005F2CEB" w:rsidP="00AE11B6">
            <w:pPr>
              <w:rPr>
                <w:sz w:val="20"/>
                <w:szCs w:val="20"/>
              </w:rPr>
            </w:pPr>
            <w:r w:rsidRPr="002F2B30">
              <w:rPr>
                <w:sz w:val="20"/>
                <w:szCs w:val="20"/>
              </w:rPr>
              <w:t xml:space="preserve">Utvikle Geonorge som felles rapporteringskanal </w:t>
            </w:r>
          </w:p>
          <w:p w14:paraId="5C179D62" w14:textId="77777777" w:rsidR="005F2CEB" w:rsidRDefault="005F2CEB" w:rsidP="00AE11B6">
            <w:pPr>
              <w:rPr>
                <w:sz w:val="20"/>
                <w:szCs w:val="20"/>
              </w:rPr>
            </w:pPr>
          </w:p>
          <w:p w14:paraId="10FD9272" w14:textId="77777777" w:rsidR="005F2CEB" w:rsidRPr="0074181C" w:rsidRDefault="005F2CEB" w:rsidP="00AE11B6">
            <w:pPr>
              <w:rPr>
                <w:sz w:val="20"/>
                <w:szCs w:val="20"/>
              </w:rPr>
            </w:pPr>
          </w:p>
        </w:tc>
        <w:tc>
          <w:tcPr>
            <w:tcW w:w="4394" w:type="dxa"/>
          </w:tcPr>
          <w:p w14:paraId="6AE7CAB8" w14:textId="77777777" w:rsidR="005F2CEB" w:rsidRPr="003B0A09" w:rsidRDefault="005F2CEB" w:rsidP="00AE11B6">
            <w:pPr>
              <w:rPr>
                <w:sz w:val="20"/>
                <w:szCs w:val="20"/>
              </w:rPr>
            </w:pPr>
            <w:bookmarkStart w:id="34" w:name="_Toc57969847"/>
            <w:r w:rsidRPr="002F2B30">
              <w:rPr>
                <w:sz w:val="20"/>
                <w:szCs w:val="20"/>
              </w:rPr>
              <w:t xml:space="preserve">Infrastrukturen med Geonorge som rapporteringsmotor, skal utvikles for å forenkle </w:t>
            </w:r>
            <w:r w:rsidRPr="003B0A09">
              <w:rPr>
                <w:sz w:val="20"/>
                <w:szCs w:val="20"/>
              </w:rPr>
              <w:t>rapporteringen for nasjonale, europeiske og globale behov</w:t>
            </w:r>
            <w:bookmarkEnd w:id="34"/>
            <w:r w:rsidRPr="003B0A09">
              <w:rPr>
                <w:sz w:val="20"/>
                <w:szCs w:val="20"/>
              </w:rPr>
              <w:t>. Mål for 2021 er en samordnet og effektiv deling og rapportering knyttet til INSPIRE.</w:t>
            </w:r>
          </w:p>
          <w:p w14:paraId="5958F498" w14:textId="77777777" w:rsidR="005F2CEB" w:rsidRPr="003B0A09" w:rsidRDefault="005F2CEB" w:rsidP="00AE11B6">
            <w:pPr>
              <w:rPr>
                <w:sz w:val="20"/>
                <w:szCs w:val="20"/>
              </w:rPr>
            </w:pPr>
          </w:p>
          <w:p w14:paraId="44AC5FE2" w14:textId="77777777" w:rsidR="005F2CEB" w:rsidRPr="00910193" w:rsidRDefault="005F2CEB" w:rsidP="00AE11B6">
            <w:pPr>
              <w:rPr>
                <w:sz w:val="20"/>
                <w:szCs w:val="20"/>
              </w:rPr>
            </w:pPr>
            <w:r w:rsidRPr="003B0A09">
              <w:rPr>
                <w:sz w:val="20"/>
                <w:szCs w:val="20"/>
              </w:rPr>
              <w:t xml:space="preserve">Øvrig prioriteringer knytet til en forenkling i rapportering styres gjennom Samordninsgruppen. </w:t>
            </w:r>
          </w:p>
          <w:p w14:paraId="23E733D3" w14:textId="77777777" w:rsidR="005F2CEB" w:rsidRPr="002F2B30" w:rsidRDefault="005F2CEB" w:rsidP="00AE11B6">
            <w:pPr>
              <w:pStyle w:val="Overskrift2"/>
              <w:spacing w:before="0"/>
              <w:outlineLvl w:val="1"/>
              <w:rPr>
                <w:rFonts w:eastAsiaTheme="minorEastAsia"/>
              </w:rPr>
            </w:pPr>
          </w:p>
        </w:tc>
        <w:tc>
          <w:tcPr>
            <w:tcW w:w="1559" w:type="dxa"/>
          </w:tcPr>
          <w:p w14:paraId="77BBED81" w14:textId="77777777" w:rsidR="005F2CEB" w:rsidRPr="005903E7" w:rsidRDefault="005F2CEB" w:rsidP="00AE11B6">
            <w:pPr>
              <w:rPr>
                <w:sz w:val="20"/>
                <w:szCs w:val="20"/>
              </w:rPr>
            </w:pPr>
          </w:p>
        </w:tc>
        <w:tc>
          <w:tcPr>
            <w:tcW w:w="1667" w:type="dxa"/>
          </w:tcPr>
          <w:p w14:paraId="7F93757B" w14:textId="77777777" w:rsidR="005F2CEB" w:rsidRPr="008676FB" w:rsidRDefault="005F2CEB" w:rsidP="00AE11B6">
            <w:pPr>
              <w:rPr>
                <w:sz w:val="20"/>
                <w:szCs w:val="20"/>
              </w:rPr>
            </w:pPr>
            <w:r>
              <w:rPr>
                <w:sz w:val="20"/>
                <w:szCs w:val="20"/>
              </w:rPr>
              <w:t>Kartverket, Samordnings-gruppens etater</w:t>
            </w:r>
          </w:p>
        </w:tc>
      </w:tr>
      <w:tr w:rsidR="005F2CEB" w:rsidRPr="003340D2" w14:paraId="29FA9DC6" w14:textId="77777777" w:rsidTr="00AE11B6">
        <w:tc>
          <w:tcPr>
            <w:tcW w:w="2122" w:type="dxa"/>
          </w:tcPr>
          <w:p w14:paraId="71C83836" w14:textId="77777777" w:rsidR="005F2CEB" w:rsidRDefault="005F2CEB" w:rsidP="00AE11B6">
            <w:pPr>
              <w:rPr>
                <w:sz w:val="20"/>
                <w:szCs w:val="20"/>
              </w:rPr>
            </w:pPr>
            <w:r w:rsidRPr="002F2B30">
              <w:rPr>
                <w:sz w:val="20"/>
                <w:szCs w:val="20"/>
              </w:rPr>
              <w:t xml:space="preserve">Utvikle Geonorge som felles informasjonskanal </w:t>
            </w:r>
          </w:p>
          <w:p w14:paraId="292161A9" w14:textId="77777777" w:rsidR="005F2CEB" w:rsidRDefault="005F2CEB" w:rsidP="00AE11B6">
            <w:pPr>
              <w:rPr>
                <w:sz w:val="20"/>
                <w:szCs w:val="20"/>
              </w:rPr>
            </w:pPr>
          </w:p>
          <w:p w14:paraId="00AC558F" w14:textId="77777777" w:rsidR="005F2CEB" w:rsidRPr="00153316" w:rsidRDefault="005F2CEB" w:rsidP="00AE11B6">
            <w:pPr>
              <w:rPr>
                <w:sz w:val="20"/>
                <w:szCs w:val="20"/>
              </w:rPr>
            </w:pPr>
          </w:p>
        </w:tc>
        <w:tc>
          <w:tcPr>
            <w:tcW w:w="4394" w:type="dxa"/>
          </w:tcPr>
          <w:p w14:paraId="6E5AF529" w14:textId="77777777" w:rsidR="005F2CEB" w:rsidRPr="00E6351C" w:rsidRDefault="005F2CEB" w:rsidP="00AE11B6">
            <w:pPr>
              <w:rPr>
                <w:rFonts w:eastAsia="Calibri" w:cs="Lucida Sans Unicode"/>
                <w:sz w:val="20"/>
                <w:szCs w:val="20"/>
                <w:lang w:eastAsia="nb-NO"/>
              </w:rPr>
            </w:pPr>
            <w:r w:rsidRPr="00E6351C">
              <w:rPr>
                <w:rFonts w:eastAsia="Calibri" w:cs="Lucida Sans Unicode"/>
                <w:sz w:val="20"/>
                <w:szCs w:val="20"/>
                <w:lang w:eastAsia="nb-NO"/>
              </w:rPr>
              <w:t>Geonorge som informasjonskanal skal utvikles iht behov for informasjonsutveksling og deling.</w:t>
            </w:r>
          </w:p>
          <w:p w14:paraId="327C182A" w14:textId="77777777" w:rsidR="005F2CEB" w:rsidRPr="00E6351C" w:rsidRDefault="005F2CEB" w:rsidP="00AE11B6">
            <w:pPr>
              <w:rPr>
                <w:sz w:val="20"/>
                <w:szCs w:val="20"/>
              </w:rPr>
            </w:pPr>
          </w:p>
          <w:p w14:paraId="5DB7C26C" w14:textId="77777777" w:rsidR="005F2CEB" w:rsidRPr="00E6351C" w:rsidRDefault="005F2CEB" w:rsidP="00AE11B6">
            <w:pPr>
              <w:rPr>
                <w:sz w:val="20"/>
                <w:szCs w:val="20"/>
              </w:rPr>
            </w:pPr>
            <w:r w:rsidRPr="00E6351C">
              <w:rPr>
                <w:sz w:val="20"/>
                <w:szCs w:val="20"/>
              </w:rPr>
              <w:t xml:space="preserve">Handlingsplanen til nasjonal geodatastrategi gjøres tilgjengelig på en søkbar måte i Geonorge for bedre synliggjøring til brukerne/leserne. </w:t>
            </w:r>
          </w:p>
          <w:p w14:paraId="6DAA87CB" w14:textId="77777777" w:rsidR="005F2CEB" w:rsidRPr="00E6351C" w:rsidRDefault="005F2CEB" w:rsidP="00AE11B6">
            <w:pPr>
              <w:rPr>
                <w:sz w:val="20"/>
                <w:szCs w:val="20"/>
              </w:rPr>
            </w:pPr>
            <w:r w:rsidRPr="00E6351C">
              <w:rPr>
                <w:sz w:val="20"/>
                <w:szCs w:val="20"/>
              </w:rPr>
              <w:lastRenderedPageBreak/>
              <w:t>Vil også gi mulighet for mer dynamisk oppdatering av tiltakene for tiltakseierne og for enklere rapportering til KMD.</w:t>
            </w:r>
          </w:p>
          <w:p w14:paraId="4228596D" w14:textId="77777777" w:rsidR="005F2CEB" w:rsidRPr="00E6351C" w:rsidRDefault="005F2CEB" w:rsidP="00AE11B6">
            <w:pPr>
              <w:rPr>
                <w:sz w:val="20"/>
                <w:szCs w:val="20"/>
              </w:rPr>
            </w:pPr>
          </w:p>
          <w:p w14:paraId="20FB8CFB" w14:textId="77777777" w:rsidR="005F2CEB" w:rsidRPr="00E6351C" w:rsidRDefault="005F2CEB" w:rsidP="00AE11B6">
            <w:pPr>
              <w:rPr>
                <w:sz w:val="20"/>
                <w:szCs w:val="20"/>
              </w:rPr>
            </w:pPr>
            <w:r w:rsidRPr="00E6351C">
              <w:rPr>
                <w:sz w:val="20"/>
                <w:szCs w:val="20"/>
              </w:rPr>
              <w:t xml:space="preserve">Avklare Geonorges posisjon som landingsside for gode eksempler på bruk av geodata. </w:t>
            </w:r>
          </w:p>
        </w:tc>
        <w:tc>
          <w:tcPr>
            <w:tcW w:w="1559" w:type="dxa"/>
          </w:tcPr>
          <w:p w14:paraId="6D5C3F9D" w14:textId="77777777" w:rsidR="005F2CEB" w:rsidRPr="00E6351C" w:rsidRDefault="005F2CEB" w:rsidP="00AE11B6">
            <w:pPr>
              <w:rPr>
                <w:sz w:val="20"/>
                <w:szCs w:val="20"/>
              </w:rPr>
            </w:pPr>
          </w:p>
          <w:p w14:paraId="0701605A" w14:textId="77777777" w:rsidR="005F2CEB" w:rsidRPr="00E6351C" w:rsidRDefault="005F2CEB" w:rsidP="00AE11B6">
            <w:pPr>
              <w:rPr>
                <w:sz w:val="20"/>
                <w:szCs w:val="20"/>
              </w:rPr>
            </w:pPr>
          </w:p>
          <w:p w14:paraId="5ADA08FA" w14:textId="77777777" w:rsidR="005F2CEB" w:rsidRPr="00E6351C" w:rsidRDefault="005F2CEB" w:rsidP="00AE11B6">
            <w:pPr>
              <w:rPr>
                <w:sz w:val="20"/>
                <w:szCs w:val="20"/>
              </w:rPr>
            </w:pPr>
          </w:p>
          <w:p w14:paraId="79974611" w14:textId="77777777" w:rsidR="005F2CEB" w:rsidRPr="00E6351C" w:rsidRDefault="005F2CEB" w:rsidP="00AE11B6">
            <w:pPr>
              <w:rPr>
                <w:sz w:val="20"/>
                <w:szCs w:val="20"/>
              </w:rPr>
            </w:pPr>
            <w:r w:rsidRPr="00E6351C">
              <w:rPr>
                <w:sz w:val="20"/>
                <w:szCs w:val="20"/>
              </w:rPr>
              <w:t>2021</w:t>
            </w:r>
          </w:p>
          <w:p w14:paraId="3B6805EB" w14:textId="77777777" w:rsidR="005F2CEB" w:rsidRPr="00E6351C" w:rsidRDefault="005F2CEB" w:rsidP="00AE11B6">
            <w:pPr>
              <w:rPr>
                <w:sz w:val="20"/>
                <w:szCs w:val="20"/>
              </w:rPr>
            </w:pPr>
          </w:p>
          <w:p w14:paraId="20B7D912" w14:textId="77777777" w:rsidR="005F2CEB" w:rsidRPr="00E6351C" w:rsidRDefault="005F2CEB" w:rsidP="00AE11B6">
            <w:pPr>
              <w:rPr>
                <w:sz w:val="20"/>
                <w:szCs w:val="20"/>
              </w:rPr>
            </w:pPr>
          </w:p>
          <w:p w14:paraId="480F5311" w14:textId="77777777" w:rsidR="005F2CEB" w:rsidRPr="00E6351C" w:rsidRDefault="005F2CEB" w:rsidP="00AE11B6">
            <w:pPr>
              <w:rPr>
                <w:sz w:val="20"/>
                <w:szCs w:val="20"/>
              </w:rPr>
            </w:pPr>
          </w:p>
          <w:p w14:paraId="0EF2909D" w14:textId="77777777" w:rsidR="005F2CEB" w:rsidRPr="00E6351C" w:rsidRDefault="005F2CEB" w:rsidP="00AE11B6">
            <w:pPr>
              <w:rPr>
                <w:sz w:val="20"/>
                <w:szCs w:val="20"/>
              </w:rPr>
            </w:pPr>
          </w:p>
          <w:p w14:paraId="0AA29DEC" w14:textId="77777777" w:rsidR="005F2CEB" w:rsidRPr="00E6351C" w:rsidRDefault="005F2CEB" w:rsidP="00AE11B6">
            <w:pPr>
              <w:rPr>
                <w:sz w:val="20"/>
                <w:szCs w:val="20"/>
              </w:rPr>
            </w:pPr>
          </w:p>
          <w:p w14:paraId="1B9113C5" w14:textId="77777777" w:rsidR="005F2CEB" w:rsidRPr="00E6351C" w:rsidRDefault="005F2CEB" w:rsidP="00AE11B6">
            <w:pPr>
              <w:rPr>
                <w:sz w:val="20"/>
                <w:szCs w:val="20"/>
              </w:rPr>
            </w:pPr>
          </w:p>
          <w:p w14:paraId="27B0266A" w14:textId="77777777" w:rsidR="005F2CEB" w:rsidRPr="00E6351C" w:rsidRDefault="005F2CEB" w:rsidP="00AE11B6">
            <w:pPr>
              <w:rPr>
                <w:sz w:val="20"/>
                <w:szCs w:val="20"/>
              </w:rPr>
            </w:pPr>
            <w:r w:rsidRPr="00E6351C">
              <w:rPr>
                <w:sz w:val="20"/>
                <w:szCs w:val="20"/>
              </w:rPr>
              <w:t>2021</w:t>
            </w:r>
          </w:p>
        </w:tc>
        <w:tc>
          <w:tcPr>
            <w:tcW w:w="1667" w:type="dxa"/>
          </w:tcPr>
          <w:p w14:paraId="2BBE6CAD" w14:textId="77777777" w:rsidR="005F2CEB" w:rsidRPr="00E6351C" w:rsidRDefault="005F2CEB" w:rsidP="00AE11B6">
            <w:pPr>
              <w:rPr>
                <w:sz w:val="20"/>
                <w:szCs w:val="20"/>
              </w:rPr>
            </w:pPr>
          </w:p>
          <w:p w14:paraId="435BFD38" w14:textId="77777777" w:rsidR="005F2CEB" w:rsidRPr="00E6351C" w:rsidRDefault="005F2CEB" w:rsidP="00AE11B6">
            <w:pPr>
              <w:rPr>
                <w:sz w:val="20"/>
                <w:szCs w:val="20"/>
              </w:rPr>
            </w:pPr>
            <w:r w:rsidRPr="00E6351C">
              <w:rPr>
                <w:sz w:val="20"/>
                <w:szCs w:val="20"/>
              </w:rPr>
              <w:t>Ansvarlig: Geodata-koordinator og tiltakseiere</w:t>
            </w:r>
          </w:p>
          <w:p w14:paraId="3B0E150D" w14:textId="77777777" w:rsidR="005F2CEB" w:rsidRPr="00E6351C" w:rsidRDefault="005F2CEB" w:rsidP="00AE11B6">
            <w:pPr>
              <w:rPr>
                <w:sz w:val="20"/>
                <w:szCs w:val="20"/>
              </w:rPr>
            </w:pPr>
          </w:p>
          <w:p w14:paraId="264A670B" w14:textId="77777777" w:rsidR="005F2CEB" w:rsidRPr="00E6351C" w:rsidRDefault="005F2CEB" w:rsidP="00AE11B6">
            <w:pPr>
              <w:rPr>
                <w:sz w:val="20"/>
                <w:szCs w:val="20"/>
              </w:rPr>
            </w:pPr>
          </w:p>
          <w:p w14:paraId="0F5FEA3D" w14:textId="77777777" w:rsidR="005F2CEB" w:rsidRPr="00E6351C" w:rsidRDefault="005F2CEB" w:rsidP="00AE11B6">
            <w:pPr>
              <w:rPr>
                <w:sz w:val="20"/>
                <w:szCs w:val="20"/>
              </w:rPr>
            </w:pPr>
          </w:p>
          <w:p w14:paraId="6DA9E672" w14:textId="77777777" w:rsidR="005F2CEB" w:rsidRPr="00E6351C" w:rsidRDefault="005F2CEB" w:rsidP="00AE11B6">
            <w:pPr>
              <w:rPr>
                <w:sz w:val="20"/>
                <w:szCs w:val="20"/>
              </w:rPr>
            </w:pPr>
            <w:r w:rsidRPr="00E6351C">
              <w:rPr>
                <w:sz w:val="20"/>
                <w:szCs w:val="20"/>
              </w:rPr>
              <w:t>Deltaker: Samordnings-gruppen</w:t>
            </w:r>
          </w:p>
        </w:tc>
      </w:tr>
      <w:tr w:rsidR="005F2CEB" w:rsidRPr="003340D2" w14:paraId="2FAB1396" w14:textId="77777777" w:rsidTr="00AE11B6">
        <w:tc>
          <w:tcPr>
            <w:tcW w:w="2122" w:type="dxa"/>
          </w:tcPr>
          <w:p w14:paraId="0E83803C" w14:textId="77777777" w:rsidR="005F2CEB" w:rsidRDefault="005F2CEB" w:rsidP="00AE11B6">
            <w:pPr>
              <w:rPr>
                <w:sz w:val="20"/>
              </w:rPr>
            </w:pPr>
            <w:r>
              <w:rPr>
                <w:sz w:val="20"/>
              </w:rPr>
              <w:lastRenderedPageBreak/>
              <w:t>Forankre og sikre bredere bruk av Geonorge</w:t>
            </w:r>
          </w:p>
          <w:p w14:paraId="65DB4653" w14:textId="77777777" w:rsidR="005F2CEB" w:rsidRDefault="005F2CEB" w:rsidP="00AE11B6">
            <w:pPr>
              <w:rPr>
                <w:sz w:val="20"/>
              </w:rPr>
            </w:pPr>
          </w:p>
          <w:p w14:paraId="2825D7C3" w14:textId="77777777" w:rsidR="005F2CEB" w:rsidRPr="008658ED" w:rsidRDefault="005F2CEB" w:rsidP="00AE11B6"/>
        </w:tc>
        <w:tc>
          <w:tcPr>
            <w:tcW w:w="4394" w:type="dxa"/>
          </w:tcPr>
          <w:p w14:paraId="4ED3261C" w14:textId="77777777" w:rsidR="005F2CEB" w:rsidRDefault="005F2CEB" w:rsidP="00AE11B6">
            <w:pPr>
              <w:rPr>
                <w:sz w:val="20"/>
              </w:rPr>
            </w:pPr>
            <w:r w:rsidRPr="00B015DC">
              <w:rPr>
                <w:sz w:val="20"/>
              </w:rPr>
              <w:t xml:space="preserve">Stille krav til bruk av Geonorge i relevante regelverk og rundskriv, og slik sikre </w:t>
            </w:r>
            <w:r>
              <w:rPr>
                <w:sz w:val="20"/>
              </w:rPr>
              <w:t>Geonorge som node for deling av geografisk informasjon i Norge.</w:t>
            </w:r>
          </w:p>
          <w:p w14:paraId="1569EAF3" w14:textId="77777777" w:rsidR="005F2CEB" w:rsidRDefault="005F2CEB" w:rsidP="00AE11B6">
            <w:pPr>
              <w:rPr>
                <w:sz w:val="20"/>
              </w:rPr>
            </w:pPr>
          </w:p>
          <w:p w14:paraId="1B671989" w14:textId="77777777" w:rsidR="005F2CEB" w:rsidRPr="00247984" w:rsidRDefault="005F2CEB" w:rsidP="00AE11B6">
            <w:pPr>
              <w:pStyle w:val="Listeavsnitt"/>
              <w:numPr>
                <w:ilvl w:val="0"/>
                <w:numId w:val="58"/>
              </w:numPr>
              <w:ind w:left="360"/>
              <w:rPr>
                <w:rFonts w:eastAsiaTheme="minorHAnsi" w:cstheme="minorBidi"/>
                <w:sz w:val="20"/>
                <w:szCs w:val="22"/>
                <w:lang w:eastAsia="en-US"/>
              </w:rPr>
            </w:pPr>
            <w:r w:rsidRPr="00247984">
              <w:rPr>
                <w:rFonts w:eastAsiaTheme="minorHAnsi" w:cstheme="minorBidi"/>
                <w:sz w:val="20"/>
                <w:szCs w:val="22"/>
                <w:lang w:eastAsia="en-US"/>
              </w:rPr>
              <w:t>Sikre referanse til Geonorge i relevante lover og forskrifter som omfatter deling av geodata iht Geodatalov m/forskrift.</w:t>
            </w:r>
          </w:p>
          <w:p w14:paraId="5D4B6B85" w14:textId="77777777" w:rsidR="005F2CEB" w:rsidRPr="00F91B26" w:rsidRDefault="005F2CEB" w:rsidP="00F91B26">
            <w:pPr>
              <w:pStyle w:val="Listeavsnitt"/>
              <w:numPr>
                <w:ilvl w:val="0"/>
                <w:numId w:val="58"/>
              </w:numPr>
              <w:ind w:left="360"/>
              <w:rPr>
                <w:rFonts w:eastAsiaTheme="minorHAnsi" w:cstheme="minorBidi"/>
                <w:sz w:val="20"/>
                <w:szCs w:val="22"/>
                <w:lang w:eastAsia="en-US"/>
              </w:rPr>
            </w:pPr>
            <w:r w:rsidRPr="00F91B26">
              <w:rPr>
                <w:rFonts w:eastAsiaTheme="minorHAnsi" w:cstheme="minorBidi"/>
                <w:sz w:val="20"/>
                <w:szCs w:val="22"/>
                <w:lang w:eastAsia="en-US"/>
              </w:rPr>
              <w:t>Sørge for at Geonorge omtales i Digitaliseringsrundskrivet og andre publikasjoner fra Digitaliseringsdirektoratet</w:t>
            </w:r>
          </w:p>
          <w:p w14:paraId="3168A37C" w14:textId="77777777" w:rsidR="005F2CEB" w:rsidRPr="00F91B26" w:rsidRDefault="005F2CEB" w:rsidP="00F91B26">
            <w:pPr>
              <w:pStyle w:val="Listeavsnitt"/>
              <w:numPr>
                <w:ilvl w:val="0"/>
                <w:numId w:val="58"/>
              </w:numPr>
              <w:ind w:left="360"/>
              <w:rPr>
                <w:rFonts w:eastAsiaTheme="minorHAnsi" w:cstheme="minorBidi"/>
                <w:sz w:val="20"/>
                <w:szCs w:val="22"/>
                <w:lang w:eastAsia="en-US"/>
              </w:rPr>
            </w:pPr>
            <w:r w:rsidRPr="00F91B26">
              <w:rPr>
                <w:rFonts w:eastAsiaTheme="minorHAnsi" w:cstheme="minorBidi"/>
                <w:sz w:val="20"/>
                <w:szCs w:val="22"/>
                <w:lang w:eastAsia="en-US"/>
              </w:rPr>
              <w:t>Sørge for at Geonorge omtales i tildelingsbrev for aktuelle etater</w:t>
            </w:r>
          </w:p>
          <w:p w14:paraId="1654A18B" w14:textId="77777777" w:rsidR="005F2CEB" w:rsidRDefault="005F2CEB" w:rsidP="00AE11B6">
            <w:pPr>
              <w:pStyle w:val="Listeavsnitt"/>
              <w:spacing w:line="240" w:lineRule="auto"/>
              <w:ind w:left="360"/>
              <w:rPr>
                <w:sz w:val="20"/>
                <w:szCs w:val="20"/>
                <w:highlight w:val="yellow"/>
              </w:rPr>
            </w:pPr>
          </w:p>
        </w:tc>
        <w:tc>
          <w:tcPr>
            <w:tcW w:w="1559" w:type="dxa"/>
          </w:tcPr>
          <w:p w14:paraId="47C60EA3" w14:textId="77777777" w:rsidR="005F2CEB" w:rsidRPr="008676FB" w:rsidRDefault="005F2CEB" w:rsidP="00AE11B6">
            <w:pPr>
              <w:rPr>
                <w:sz w:val="20"/>
                <w:szCs w:val="20"/>
              </w:rPr>
            </w:pPr>
          </w:p>
        </w:tc>
        <w:tc>
          <w:tcPr>
            <w:tcW w:w="1667" w:type="dxa"/>
          </w:tcPr>
          <w:p w14:paraId="142C6573" w14:textId="77777777" w:rsidR="005F2CEB" w:rsidRDefault="005F2CEB" w:rsidP="00AE11B6">
            <w:pPr>
              <w:rPr>
                <w:sz w:val="20"/>
                <w:szCs w:val="20"/>
              </w:rPr>
            </w:pPr>
            <w:r>
              <w:rPr>
                <w:sz w:val="20"/>
                <w:szCs w:val="20"/>
              </w:rPr>
              <w:t>KMD</w:t>
            </w:r>
          </w:p>
          <w:p w14:paraId="063CA547" w14:textId="77777777" w:rsidR="005F2CEB" w:rsidRDefault="005F2CEB" w:rsidP="00AE11B6">
            <w:pPr>
              <w:rPr>
                <w:sz w:val="20"/>
                <w:szCs w:val="20"/>
              </w:rPr>
            </w:pPr>
            <w:r>
              <w:rPr>
                <w:sz w:val="20"/>
                <w:szCs w:val="20"/>
              </w:rPr>
              <w:t>Samordnings-gruppens etater +++</w:t>
            </w:r>
          </w:p>
          <w:p w14:paraId="5F9D469E" w14:textId="77777777" w:rsidR="005F2CEB" w:rsidRDefault="005F2CEB" w:rsidP="00AE11B6">
            <w:pPr>
              <w:rPr>
                <w:sz w:val="20"/>
                <w:szCs w:val="20"/>
              </w:rPr>
            </w:pPr>
          </w:p>
        </w:tc>
      </w:tr>
      <w:tr w:rsidR="005F2CEB" w:rsidRPr="003340D2" w14:paraId="57A703FB" w14:textId="77777777" w:rsidTr="00AE11B6">
        <w:tc>
          <w:tcPr>
            <w:tcW w:w="2122" w:type="dxa"/>
          </w:tcPr>
          <w:p w14:paraId="511B2274" w14:textId="77777777" w:rsidR="005F2CEB" w:rsidRPr="0074181C" w:rsidRDefault="005F2CEB" w:rsidP="00AE11B6">
            <w:pPr>
              <w:rPr>
                <w:sz w:val="20"/>
                <w:szCs w:val="20"/>
              </w:rPr>
            </w:pPr>
            <w:r w:rsidRPr="078F70B7">
              <w:rPr>
                <w:sz w:val="20"/>
                <w:szCs w:val="20"/>
              </w:rPr>
              <w:t>Stimulere til bruk av data fra Geonorge i offentlige og private løsninger</w:t>
            </w:r>
          </w:p>
        </w:tc>
        <w:tc>
          <w:tcPr>
            <w:tcW w:w="4394" w:type="dxa"/>
          </w:tcPr>
          <w:p w14:paraId="1905A87D" w14:textId="77777777" w:rsidR="005F2CEB" w:rsidRPr="0074181C" w:rsidRDefault="005F2CEB" w:rsidP="00AE11B6">
            <w:pPr>
              <w:rPr>
                <w:sz w:val="20"/>
                <w:szCs w:val="20"/>
              </w:rPr>
            </w:pPr>
            <w:r w:rsidRPr="0074181C">
              <w:rPr>
                <w:sz w:val="20"/>
                <w:szCs w:val="20"/>
              </w:rPr>
              <w:t>Fremme bruken av Geonorge som:</w:t>
            </w:r>
          </w:p>
          <w:p w14:paraId="091D8FEA" w14:textId="77777777" w:rsidR="005F2CEB" w:rsidRPr="002F2B30" w:rsidRDefault="005F2CEB" w:rsidP="00AE11B6">
            <w:pPr>
              <w:pStyle w:val="Listeavsnitt"/>
              <w:numPr>
                <w:ilvl w:val="0"/>
                <w:numId w:val="58"/>
              </w:numPr>
              <w:ind w:left="360"/>
              <w:rPr>
                <w:sz w:val="20"/>
                <w:szCs w:val="20"/>
              </w:rPr>
            </w:pPr>
            <w:r w:rsidRPr="078F70B7">
              <w:rPr>
                <w:sz w:val="20"/>
                <w:szCs w:val="20"/>
              </w:rPr>
              <w:t>kilde for tilgang til geodata for bruk i offentlige innsyn- og saksbehandlingsløsninger.</w:t>
            </w:r>
          </w:p>
          <w:p w14:paraId="4E26C8F1" w14:textId="77777777" w:rsidR="005F2CEB" w:rsidRPr="002F2B30" w:rsidRDefault="005F2CEB" w:rsidP="00AE11B6">
            <w:pPr>
              <w:pStyle w:val="Listeavsnitt"/>
              <w:numPr>
                <w:ilvl w:val="0"/>
                <w:numId w:val="58"/>
              </w:numPr>
              <w:ind w:left="360"/>
              <w:rPr>
                <w:sz w:val="20"/>
                <w:szCs w:val="20"/>
              </w:rPr>
            </w:pPr>
            <w:r w:rsidRPr="078F70B7">
              <w:rPr>
                <w:sz w:val="20"/>
                <w:szCs w:val="20"/>
              </w:rPr>
              <w:t xml:space="preserve">Node for tilgang til geodata for verdiøkning i private datavarehus. </w:t>
            </w:r>
          </w:p>
          <w:p w14:paraId="40F7A396" w14:textId="77777777" w:rsidR="005F2CEB" w:rsidRPr="0074181C" w:rsidRDefault="005F2CEB" w:rsidP="00AE11B6">
            <w:pPr>
              <w:rPr>
                <w:sz w:val="20"/>
                <w:szCs w:val="20"/>
              </w:rPr>
            </w:pPr>
          </w:p>
        </w:tc>
        <w:tc>
          <w:tcPr>
            <w:tcW w:w="1559" w:type="dxa"/>
          </w:tcPr>
          <w:p w14:paraId="774B89C1" w14:textId="77777777" w:rsidR="005F2CEB" w:rsidRPr="008676FB" w:rsidRDefault="005F2CEB" w:rsidP="00AE11B6">
            <w:pPr>
              <w:rPr>
                <w:sz w:val="20"/>
                <w:szCs w:val="20"/>
              </w:rPr>
            </w:pPr>
          </w:p>
        </w:tc>
        <w:tc>
          <w:tcPr>
            <w:tcW w:w="1667" w:type="dxa"/>
          </w:tcPr>
          <w:p w14:paraId="27F0B045" w14:textId="1C3B21AC" w:rsidR="005F2CEB" w:rsidRDefault="005F2CEB" w:rsidP="00AE11B6">
            <w:pPr>
              <w:rPr>
                <w:sz w:val="20"/>
                <w:szCs w:val="20"/>
              </w:rPr>
            </w:pPr>
            <w:r w:rsidRPr="078F70B7">
              <w:rPr>
                <w:sz w:val="20"/>
                <w:szCs w:val="20"/>
              </w:rPr>
              <w:t xml:space="preserve">Geodatakoordinator, </w:t>
            </w:r>
            <w:r w:rsidR="00854073">
              <w:rPr>
                <w:sz w:val="20"/>
                <w:szCs w:val="20"/>
              </w:rPr>
              <w:t>Statsforvalteren</w:t>
            </w:r>
            <w:r w:rsidRPr="078F70B7">
              <w:rPr>
                <w:sz w:val="20"/>
                <w:szCs w:val="20"/>
              </w:rPr>
              <w:t>, Fylkeskommuner, systemleverandører</w:t>
            </w:r>
          </w:p>
        </w:tc>
      </w:tr>
      <w:tr w:rsidR="005F2CEB" w:rsidRPr="0074181C" w14:paraId="188E42AE" w14:textId="77777777" w:rsidTr="00AE11B6">
        <w:tc>
          <w:tcPr>
            <w:tcW w:w="2122" w:type="dxa"/>
          </w:tcPr>
          <w:p w14:paraId="3D50A7E0" w14:textId="77777777" w:rsidR="005F2CEB" w:rsidRPr="002F2B30" w:rsidRDefault="005F2CEB" w:rsidP="00AE11B6">
            <w:pPr>
              <w:rPr>
                <w:sz w:val="20"/>
                <w:szCs w:val="20"/>
              </w:rPr>
            </w:pPr>
            <w:r>
              <w:rPr>
                <w:sz w:val="20"/>
                <w:szCs w:val="20"/>
              </w:rPr>
              <w:t xml:space="preserve">Utvikle </w:t>
            </w:r>
            <w:r w:rsidRPr="002F2B30">
              <w:rPr>
                <w:sz w:val="20"/>
                <w:szCs w:val="20"/>
              </w:rPr>
              <w:t>Geonorge mot nye behov som stilles gjennom digitale tvillinger, smarte byer og prioriterte økosystemer.</w:t>
            </w:r>
          </w:p>
          <w:p w14:paraId="5A45013C" w14:textId="77777777" w:rsidR="005F2CEB" w:rsidRDefault="005F2CEB" w:rsidP="00AE11B6">
            <w:pPr>
              <w:rPr>
                <w:sz w:val="20"/>
                <w:szCs w:val="20"/>
              </w:rPr>
            </w:pPr>
          </w:p>
          <w:p w14:paraId="244D31DE" w14:textId="77777777" w:rsidR="005F2CEB" w:rsidRPr="0074181C" w:rsidRDefault="005F2CEB" w:rsidP="00AE11B6">
            <w:pPr>
              <w:rPr>
                <w:sz w:val="20"/>
                <w:szCs w:val="20"/>
              </w:rPr>
            </w:pPr>
          </w:p>
        </w:tc>
        <w:tc>
          <w:tcPr>
            <w:tcW w:w="4394" w:type="dxa"/>
          </w:tcPr>
          <w:p w14:paraId="407EC7AC" w14:textId="77777777" w:rsidR="005F2CEB" w:rsidRPr="0074181C" w:rsidRDefault="005F2CEB" w:rsidP="00AE11B6">
            <w:pPr>
              <w:rPr>
                <w:sz w:val="20"/>
                <w:szCs w:val="20"/>
              </w:rPr>
            </w:pPr>
            <w:r w:rsidRPr="002F2B30">
              <w:rPr>
                <w:sz w:val="20"/>
                <w:szCs w:val="20"/>
              </w:rPr>
              <w:t xml:space="preserve">Framveksten av </w:t>
            </w:r>
            <w:r w:rsidRPr="0074181C">
              <w:rPr>
                <w:sz w:val="20"/>
                <w:szCs w:val="20"/>
              </w:rPr>
              <w:t xml:space="preserve">digitale tvillinger, smarte byer og prioriterte økosystemer vil stille krav til utviklingen av Geonorge. Den nasjonale infrastrukturen må kunne levere iht krav fra nye </w:t>
            </w:r>
            <w:r>
              <w:rPr>
                <w:sz w:val="20"/>
                <w:szCs w:val="20"/>
              </w:rPr>
              <w:t>løsninger og konsepter</w:t>
            </w:r>
            <w:r w:rsidRPr="0074181C">
              <w:rPr>
                <w:sz w:val="20"/>
                <w:szCs w:val="20"/>
              </w:rPr>
              <w:t>, samt samle</w:t>
            </w:r>
            <w:r>
              <w:rPr>
                <w:sz w:val="20"/>
                <w:szCs w:val="20"/>
              </w:rPr>
              <w:t xml:space="preserve"> og utnytte</w:t>
            </w:r>
            <w:r w:rsidRPr="0074181C">
              <w:rPr>
                <w:sz w:val="20"/>
                <w:szCs w:val="20"/>
              </w:rPr>
              <w:t xml:space="preserve"> data som de samme løsningene avleverer</w:t>
            </w:r>
            <w:r>
              <w:rPr>
                <w:sz w:val="20"/>
                <w:szCs w:val="20"/>
              </w:rPr>
              <w:t xml:space="preserve"> inn i Geonorge/infrastrukturen.</w:t>
            </w:r>
          </w:p>
          <w:p w14:paraId="5ABEE9E6" w14:textId="77777777" w:rsidR="005F2CEB" w:rsidRPr="0074181C" w:rsidRDefault="005F2CEB" w:rsidP="00AE11B6">
            <w:pPr>
              <w:rPr>
                <w:sz w:val="20"/>
                <w:szCs w:val="20"/>
              </w:rPr>
            </w:pPr>
          </w:p>
          <w:p w14:paraId="69200347" w14:textId="77777777" w:rsidR="005F2CEB" w:rsidRDefault="005F2CEB" w:rsidP="00AE11B6">
            <w:pPr>
              <w:rPr>
                <w:rFonts w:eastAsiaTheme="minorEastAsia"/>
                <w:sz w:val="20"/>
              </w:rPr>
            </w:pPr>
            <w:r>
              <w:rPr>
                <w:rFonts w:eastAsiaTheme="minorEastAsia"/>
                <w:sz w:val="20"/>
              </w:rPr>
              <w:t>Særskilt u</w:t>
            </w:r>
            <w:r w:rsidRPr="00E6351C">
              <w:rPr>
                <w:rFonts w:eastAsiaTheme="minorEastAsia"/>
                <w:sz w:val="20"/>
              </w:rPr>
              <w:t>nderstøtte</w:t>
            </w:r>
            <w:r>
              <w:rPr>
                <w:rFonts w:eastAsiaTheme="minorEastAsia"/>
                <w:sz w:val="20"/>
              </w:rPr>
              <w:t xml:space="preserve"> disse initiativene i 2021:</w:t>
            </w:r>
            <w:r w:rsidRPr="00E6351C">
              <w:rPr>
                <w:rFonts w:eastAsiaTheme="minorEastAsia"/>
                <w:sz w:val="20"/>
              </w:rPr>
              <w:t xml:space="preserve"> </w:t>
            </w:r>
          </w:p>
          <w:p w14:paraId="0C2ABC1F" w14:textId="77777777" w:rsidR="005F2CEB" w:rsidRDefault="005F2CEB" w:rsidP="00556F75">
            <w:pPr>
              <w:pStyle w:val="Listeavsnitt"/>
              <w:numPr>
                <w:ilvl w:val="0"/>
                <w:numId w:val="85"/>
              </w:numPr>
              <w:rPr>
                <w:rFonts w:cstheme="minorBidi"/>
                <w:sz w:val="20"/>
                <w:szCs w:val="20"/>
              </w:rPr>
            </w:pPr>
            <w:r w:rsidRPr="7B81D7D9">
              <w:rPr>
                <w:rFonts w:cstheme="minorBidi"/>
                <w:sz w:val="20"/>
                <w:szCs w:val="20"/>
              </w:rPr>
              <w:t>United Future Lab Norway, Ålesund</w:t>
            </w:r>
          </w:p>
          <w:p w14:paraId="5E7FB85E" w14:textId="77777777" w:rsidR="005F2CEB" w:rsidRPr="00F91B26" w:rsidRDefault="005F2CEB" w:rsidP="00556F75">
            <w:pPr>
              <w:pStyle w:val="Listeavsnitt"/>
              <w:numPr>
                <w:ilvl w:val="0"/>
                <w:numId w:val="85"/>
              </w:numPr>
              <w:rPr>
                <w:rFonts w:cstheme="minorBidi"/>
                <w:sz w:val="20"/>
                <w:szCs w:val="20"/>
              </w:rPr>
            </w:pPr>
            <w:r w:rsidRPr="00F91B26">
              <w:rPr>
                <w:rFonts w:cstheme="minorBidi"/>
                <w:sz w:val="20"/>
                <w:szCs w:val="20"/>
              </w:rPr>
              <w:t>Digital Norway (Datafabrikken)</w:t>
            </w:r>
          </w:p>
          <w:p w14:paraId="64D0D672" w14:textId="77777777" w:rsidR="005F2CEB" w:rsidRPr="00260E08" w:rsidRDefault="005F2CEB" w:rsidP="00556F75">
            <w:pPr>
              <w:pStyle w:val="Listeavsnitt"/>
              <w:numPr>
                <w:ilvl w:val="0"/>
                <w:numId w:val="85"/>
              </w:numPr>
              <w:rPr>
                <w:rFonts w:eastAsiaTheme="minorEastAsia" w:cstheme="minorBidi"/>
                <w:sz w:val="20"/>
                <w:szCs w:val="20"/>
              </w:rPr>
            </w:pPr>
            <w:r w:rsidRPr="00F91B26">
              <w:rPr>
                <w:rFonts w:cstheme="minorBidi"/>
                <w:sz w:val="20"/>
                <w:szCs w:val="20"/>
              </w:rPr>
              <w:t>Andre Smarte byer?</w:t>
            </w:r>
          </w:p>
        </w:tc>
        <w:tc>
          <w:tcPr>
            <w:tcW w:w="1559" w:type="dxa"/>
          </w:tcPr>
          <w:p w14:paraId="3ABFCD9F" w14:textId="77777777" w:rsidR="005F2CEB" w:rsidRPr="008676FB" w:rsidRDefault="005F2CEB" w:rsidP="00AE11B6">
            <w:pPr>
              <w:rPr>
                <w:sz w:val="20"/>
                <w:szCs w:val="20"/>
              </w:rPr>
            </w:pPr>
          </w:p>
        </w:tc>
        <w:tc>
          <w:tcPr>
            <w:tcW w:w="1667" w:type="dxa"/>
          </w:tcPr>
          <w:p w14:paraId="6B40306A" w14:textId="77777777" w:rsidR="005F2CEB" w:rsidRDefault="005F2CEB" w:rsidP="00AE11B6">
            <w:pPr>
              <w:rPr>
                <w:sz w:val="20"/>
                <w:szCs w:val="20"/>
              </w:rPr>
            </w:pPr>
          </w:p>
        </w:tc>
      </w:tr>
      <w:tr w:rsidR="005F2CEB" w:rsidRPr="006E33F5" w14:paraId="1A889DE0" w14:textId="77777777" w:rsidTr="00AE11B6">
        <w:tc>
          <w:tcPr>
            <w:tcW w:w="2122" w:type="dxa"/>
          </w:tcPr>
          <w:p w14:paraId="24A0BD8B" w14:textId="77777777" w:rsidR="005F2CEB" w:rsidRPr="002F2B30" w:rsidRDefault="005F2CEB" w:rsidP="00AE11B6">
            <w:pPr>
              <w:rPr>
                <w:sz w:val="20"/>
                <w:szCs w:val="20"/>
              </w:rPr>
            </w:pPr>
            <w:r w:rsidRPr="006E33F5">
              <w:rPr>
                <w:sz w:val="20"/>
                <w:szCs w:val="20"/>
              </w:rPr>
              <w:t>Geonorge - utredning?</w:t>
            </w:r>
          </w:p>
        </w:tc>
        <w:tc>
          <w:tcPr>
            <w:tcW w:w="4394" w:type="dxa"/>
          </w:tcPr>
          <w:p w14:paraId="4594370A" w14:textId="77777777" w:rsidR="005F2CEB" w:rsidRDefault="005F2CEB" w:rsidP="00AE11B6">
            <w:pPr>
              <w:rPr>
                <w:sz w:val="20"/>
                <w:szCs w:val="20"/>
              </w:rPr>
            </w:pPr>
            <w:r w:rsidRPr="002F2B30">
              <w:rPr>
                <w:sz w:val="20"/>
                <w:szCs w:val="20"/>
              </w:rPr>
              <w:t xml:space="preserve">For å kunne betjene samfunnets behov i fremtiden stilles det andre og større krav til den </w:t>
            </w:r>
            <w:r>
              <w:rPr>
                <w:sz w:val="20"/>
                <w:szCs w:val="20"/>
              </w:rPr>
              <w:t>nasjonale geografiske</w:t>
            </w:r>
            <w:r w:rsidRPr="002F2B30">
              <w:rPr>
                <w:sz w:val="20"/>
                <w:szCs w:val="20"/>
              </w:rPr>
              <w:t xml:space="preserve"> infrastrukturen. </w:t>
            </w:r>
            <w:r>
              <w:rPr>
                <w:sz w:val="20"/>
                <w:szCs w:val="20"/>
              </w:rPr>
              <w:t>Finansering av framtidens Geonorge, som en sentral komponent i denne infrastrukturen, må utredes nærmere.</w:t>
            </w:r>
          </w:p>
          <w:p w14:paraId="621067A7" w14:textId="77777777" w:rsidR="005F2CEB" w:rsidRPr="002F2B30" w:rsidRDefault="005F2CEB" w:rsidP="00AE11B6">
            <w:pPr>
              <w:rPr>
                <w:sz w:val="20"/>
                <w:szCs w:val="20"/>
              </w:rPr>
            </w:pPr>
          </w:p>
        </w:tc>
        <w:tc>
          <w:tcPr>
            <w:tcW w:w="1559" w:type="dxa"/>
          </w:tcPr>
          <w:p w14:paraId="2A655686" w14:textId="77777777" w:rsidR="005F2CEB" w:rsidRPr="002F2B30" w:rsidRDefault="005F2CEB" w:rsidP="00AE11B6">
            <w:pPr>
              <w:rPr>
                <w:sz w:val="20"/>
                <w:szCs w:val="20"/>
              </w:rPr>
            </w:pPr>
          </w:p>
        </w:tc>
        <w:tc>
          <w:tcPr>
            <w:tcW w:w="1667" w:type="dxa"/>
          </w:tcPr>
          <w:p w14:paraId="0CB518E4" w14:textId="77777777" w:rsidR="005F2CEB" w:rsidRPr="002F2B30" w:rsidRDefault="005F2CEB" w:rsidP="00AE11B6">
            <w:pPr>
              <w:rPr>
                <w:sz w:val="20"/>
                <w:szCs w:val="20"/>
              </w:rPr>
            </w:pPr>
            <w:r>
              <w:rPr>
                <w:sz w:val="20"/>
                <w:szCs w:val="20"/>
              </w:rPr>
              <w:t>KV</w:t>
            </w:r>
          </w:p>
        </w:tc>
      </w:tr>
      <w:tr w:rsidR="005F2CEB" w:rsidRPr="003340D2" w14:paraId="74E45F69" w14:textId="77777777" w:rsidTr="00AE11B6">
        <w:tc>
          <w:tcPr>
            <w:tcW w:w="2122" w:type="dxa"/>
          </w:tcPr>
          <w:p w14:paraId="061D52F3" w14:textId="77777777" w:rsidR="005F2CEB" w:rsidRDefault="005F2CEB" w:rsidP="00AE11B6">
            <w:pPr>
              <w:rPr>
                <w:sz w:val="20"/>
                <w:szCs w:val="20"/>
              </w:rPr>
            </w:pPr>
            <w:r>
              <w:rPr>
                <w:sz w:val="20"/>
                <w:szCs w:val="20"/>
              </w:rPr>
              <w:t xml:space="preserve">Understøtte prosjekter og tiltak som fordrer Geonorge-utvikling </w:t>
            </w:r>
          </w:p>
        </w:tc>
        <w:tc>
          <w:tcPr>
            <w:tcW w:w="4394" w:type="dxa"/>
          </w:tcPr>
          <w:p w14:paraId="2E03ED13" w14:textId="77777777" w:rsidR="005F2CEB" w:rsidRPr="00E6351C" w:rsidRDefault="005F2CEB" w:rsidP="00AE11B6">
            <w:pPr>
              <w:rPr>
                <w:sz w:val="20"/>
                <w:szCs w:val="20"/>
              </w:rPr>
            </w:pPr>
            <w:r w:rsidRPr="00E6351C">
              <w:rPr>
                <w:sz w:val="20"/>
                <w:szCs w:val="20"/>
              </w:rPr>
              <w:t>Tiltak i handlingsplanen til geodatastrategien som fordrer Geonorge-utvikling. Uthevede tiltak er prioritert</w:t>
            </w:r>
            <w:r>
              <w:rPr>
                <w:sz w:val="20"/>
                <w:szCs w:val="20"/>
              </w:rPr>
              <w:t>. Øvrige</w:t>
            </w:r>
            <w:r w:rsidRPr="00E6351C">
              <w:rPr>
                <w:sz w:val="20"/>
                <w:szCs w:val="20"/>
              </w:rPr>
              <w:t xml:space="preserve"> prioritering</w:t>
            </w:r>
            <w:r>
              <w:rPr>
                <w:sz w:val="20"/>
                <w:szCs w:val="20"/>
              </w:rPr>
              <w:t>er</w:t>
            </w:r>
            <w:r w:rsidRPr="00E6351C">
              <w:rPr>
                <w:sz w:val="20"/>
                <w:szCs w:val="20"/>
              </w:rPr>
              <w:t xml:space="preserve"> foretas av Samordningsgruppen</w:t>
            </w:r>
            <w:r>
              <w:rPr>
                <w:sz w:val="20"/>
                <w:szCs w:val="20"/>
              </w:rPr>
              <w:t xml:space="preserve"> på første møtet årlig, og deretter som løpende prioriteringer.</w:t>
            </w:r>
          </w:p>
          <w:p w14:paraId="67AABF9A" w14:textId="77777777" w:rsidR="005F2CEB" w:rsidRDefault="005F2CEB" w:rsidP="00AE11B6">
            <w:pPr>
              <w:rPr>
                <w:sz w:val="20"/>
                <w:szCs w:val="20"/>
              </w:rPr>
            </w:pPr>
          </w:p>
          <w:p w14:paraId="1C855EA6" w14:textId="77777777" w:rsidR="005F2CEB" w:rsidRPr="00087138" w:rsidRDefault="005F2CEB" w:rsidP="00AE11B6">
            <w:pPr>
              <w:rPr>
                <w:b/>
                <w:sz w:val="20"/>
                <w:szCs w:val="20"/>
              </w:rPr>
            </w:pPr>
            <w:r w:rsidRPr="002F2B30">
              <w:rPr>
                <w:sz w:val="20"/>
                <w:szCs w:val="20"/>
              </w:rPr>
              <w:t xml:space="preserve">Tiltak </w:t>
            </w:r>
            <w:r>
              <w:rPr>
                <w:sz w:val="20"/>
                <w:szCs w:val="20"/>
              </w:rPr>
              <w:t>som innebærer utvikling og tilpasning av Geonorge:</w:t>
            </w:r>
          </w:p>
          <w:p w14:paraId="438CC8C4" w14:textId="77777777" w:rsidR="005F2CEB" w:rsidRPr="00E83256" w:rsidRDefault="005F2CEB" w:rsidP="00556F75">
            <w:pPr>
              <w:pStyle w:val="Listeavsnitt"/>
              <w:numPr>
                <w:ilvl w:val="0"/>
                <w:numId w:val="85"/>
              </w:numPr>
              <w:rPr>
                <w:rFonts w:cstheme="minorBidi"/>
                <w:sz w:val="20"/>
                <w:szCs w:val="20"/>
              </w:rPr>
            </w:pPr>
            <w:bookmarkStart w:id="35" w:name="_Toc57969848"/>
            <w:r w:rsidRPr="00E83256">
              <w:rPr>
                <w:rFonts w:cstheme="minorBidi"/>
                <w:sz w:val="20"/>
                <w:szCs w:val="20"/>
              </w:rPr>
              <w:lastRenderedPageBreak/>
              <w:t>Tiltak 3 – Heve kvaliteten på det offentlige kartgrunnlaget (DOK)</w:t>
            </w:r>
            <w:bookmarkEnd w:id="35"/>
          </w:p>
          <w:p w14:paraId="0AFEE577" w14:textId="77777777" w:rsidR="005F2CEB" w:rsidRPr="00E83256" w:rsidRDefault="005F2CEB" w:rsidP="00556F75">
            <w:pPr>
              <w:pStyle w:val="Listeavsnitt"/>
              <w:numPr>
                <w:ilvl w:val="0"/>
                <w:numId w:val="85"/>
              </w:numPr>
              <w:rPr>
                <w:rFonts w:cstheme="minorBidi"/>
                <w:sz w:val="20"/>
                <w:szCs w:val="20"/>
              </w:rPr>
            </w:pPr>
            <w:bookmarkStart w:id="36" w:name="_Toc57969849"/>
            <w:r w:rsidRPr="00E83256">
              <w:rPr>
                <w:rFonts w:cstheme="minorBidi"/>
                <w:sz w:val="20"/>
                <w:szCs w:val="20"/>
              </w:rPr>
              <w:t>Tiltak 10 – Etablere et digitaliseringsprogram om undergrunnen</w:t>
            </w:r>
            <w:bookmarkEnd w:id="36"/>
          </w:p>
          <w:p w14:paraId="6FB5CD09" w14:textId="77777777" w:rsidR="005F2CEB" w:rsidRPr="00E83256" w:rsidRDefault="005F2CEB" w:rsidP="00556F75">
            <w:pPr>
              <w:pStyle w:val="Listeavsnitt"/>
              <w:numPr>
                <w:ilvl w:val="0"/>
                <w:numId w:val="85"/>
              </w:numPr>
              <w:rPr>
                <w:rFonts w:cstheme="minorBidi"/>
                <w:sz w:val="20"/>
                <w:szCs w:val="20"/>
              </w:rPr>
            </w:pPr>
            <w:bookmarkStart w:id="37" w:name="_Toc57969850"/>
            <w:r w:rsidRPr="00E83256">
              <w:rPr>
                <w:rFonts w:cstheme="minorBidi"/>
                <w:sz w:val="20"/>
                <w:szCs w:val="20"/>
              </w:rPr>
              <w:t>Tiltak 11 – Etablere økologisk grunnkart</w:t>
            </w:r>
            <w:bookmarkEnd w:id="37"/>
            <w:r w:rsidRPr="00E83256">
              <w:rPr>
                <w:rFonts w:cstheme="minorBidi"/>
                <w:sz w:val="20"/>
                <w:szCs w:val="20"/>
              </w:rPr>
              <w:t xml:space="preserve"> </w:t>
            </w:r>
          </w:p>
          <w:p w14:paraId="2C87C510" w14:textId="77777777" w:rsidR="005F2CEB" w:rsidRPr="00E83256" w:rsidRDefault="005F2CEB" w:rsidP="00556F75">
            <w:pPr>
              <w:pStyle w:val="Listeavsnitt"/>
              <w:numPr>
                <w:ilvl w:val="0"/>
                <w:numId w:val="85"/>
              </w:numPr>
              <w:rPr>
                <w:rFonts w:cstheme="minorBidi"/>
                <w:sz w:val="20"/>
                <w:szCs w:val="20"/>
              </w:rPr>
            </w:pPr>
            <w:bookmarkStart w:id="38" w:name="_Toc57969851"/>
            <w:r w:rsidRPr="00E83256">
              <w:rPr>
                <w:rFonts w:cstheme="minorBidi"/>
                <w:sz w:val="20"/>
                <w:szCs w:val="20"/>
              </w:rPr>
              <w:t>Tiltak 13 – Utnytte data fra jordobservasjonssatellitter</w:t>
            </w:r>
            <w:bookmarkEnd w:id="38"/>
            <w:r w:rsidRPr="00E83256">
              <w:rPr>
                <w:rFonts w:cstheme="minorBidi"/>
                <w:sz w:val="20"/>
                <w:szCs w:val="20"/>
              </w:rPr>
              <w:t xml:space="preserve"> </w:t>
            </w:r>
          </w:p>
          <w:p w14:paraId="6F9FB4C7" w14:textId="77777777" w:rsidR="005F2CEB" w:rsidRPr="00E83256" w:rsidRDefault="005F2CEB" w:rsidP="00556F75">
            <w:pPr>
              <w:pStyle w:val="Listeavsnitt"/>
              <w:numPr>
                <w:ilvl w:val="0"/>
                <w:numId w:val="85"/>
              </w:numPr>
              <w:rPr>
                <w:rFonts w:cstheme="minorBidi"/>
                <w:sz w:val="20"/>
                <w:szCs w:val="20"/>
              </w:rPr>
            </w:pPr>
            <w:bookmarkStart w:id="39" w:name="_Toc57969852"/>
            <w:r w:rsidRPr="00E83256">
              <w:rPr>
                <w:rFonts w:cstheme="minorBidi"/>
                <w:sz w:val="20"/>
                <w:szCs w:val="20"/>
              </w:rPr>
              <w:t>Tiltak 15 – En felles geografisk informasjonsbase for samfunnssikkerhet og beredskap</w:t>
            </w:r>
            <w:bookmarkEnd w:id="39"/>
          </w:p>
          <w:p w14:paraId="5CE71873" w14:textId="77777777" w:rsidR="005F2CEB" w:rsidRDefault="005F2CEB" w:rsidP="00AE11B6">
            <w:pPr>
              <w:rPr>
                <w:rFonts w:asciiTheme="majorHAnsi" w:eastAsiaTheme="majorEastAsia" w:hAnsiTheme="majorHAnsi" w:cstheme="majorBidi"/>
                <w:color w:val="2E74B5" w:themeColor="accent1" w:themeShade="BF"/>
                <w:sz w:val="20"/>
                <w:szCs w:val="20"/>
              </w:rPr>
            </w:pPr>
          </w:p>
          <w:p w14:paraId="28A1CBD2" w14:textId="77777777" w:rsidR="005F2CEB" w:rsidRPr="00E6351C" w:rsidRDefault="005F2CEB" w:rsidP="00AE11B6">
            <w:pPr>
              <w:rPr>
                <w:sz w:val="20"/>
              </w:rPr>
            </w:pPr>
            <w:r w:rsidRPr="00E6351C">
              <w:rPr>
                <w:sz w:val="20"/>
              </w:rPr>
              <w:t xml:space="preserve">Sikre koordinering og samhandling mellom Geonorge og viktige infrastrukturprosjekter </w:t>
            </w:r>
          </w:p>
          <w:p w14:paraId="6214FB2C" w14:textId="77777777" w:rsidR="005F2CEB" w:rsidRPr="004407E9" w:rsidRDefault="005F2CEB" w:rsidP="00556F75">
            <w:pPr>
              <w:pStyle w:val="Listeavsnitt"/>
              <w:numPr>
                <w:ilvl w:val="0"/>
                <w:numId w:val="85"/>
              </w:numPr>
              <w:rPr>
                <w:rFonts w:cstheme="minorBidi"/>
                <w:sz w:val="20"/>
                <w:szCs w:val="20"/>
              </w:rPr>
            </w:pPr>
            <w:bookmarkStart w:id="40" w:name="_Toc57969853"/>
            <w:r w:rsidRPr="004407E9">
              <w:rPr>
                <w:rFonts w:cstheme="minorBidi"/>
                <w:sz w:val="20"/>
                <w:szCs w:val="20"/>
              </w:rPr>
              <w:t>Mareano</w:t>
            </w:r>
            <w:bookmarkEnd w:id="40"/>
          </w:p>
          <w:p w14:paraId="59F4B68D" w14:textId="77777777" w:rsidR="005F2CEB" w:rsidRPr="004407E9" w:rsidRDefault="005F2CEB" w:rsidP="00556F75">
            <w:pPr>
              <w:pStyle w:val="Listeavsnitt"/>
              <w:numPr>
                <w:ilvl w:val="0"/>
                <w:numId w:val="85"/>
              </w:numPr>
              <w:rPr>
                <w:rFonts w:cstheme="minorBidi"/>
                <w:sz w:val="20"/>
                <w:szCs w:val="20"/>
              </w:rPr>
            </w:pPr>
            <w:bookmarkStart w:id="41" w:name="_Toc57969854"/>
            <w:r w:rsidRPr="004407E9">
              <w:rPr>
                <w:rFonts w:cstheme="minorBidi"/>
                <w:sz w:val="20"/>
                <w:szCs w:val="20"/>
              </w:rPr>
              <w:t>Plan- og byggesak</w:t>
            </w:r>
            <w:bookmarkEnd w:id="41"/>
            <w:r w:rsidRPr="004407E9">
              <w:rPr>
                <w:rFonts w:cstheme="minorBidi"/>
                <w:sz w:val="20"/>
                <w:szCs w:val="20"/>
              </w:rPr>
              <w:t>s-området</w:t>
            </w:r>
          </w:p>
          <w:p w14:paraId="1C0C2AD2" w14:textId="77777777" w:rsidR="005F2CEB" w:rsidRPr="004407E9" w:rsidRDefault="005F2CEB" w:rsidP="00556F75">
            <w:pPr>
              <w:pStyle w:val="Listeavsnitt"/>
              <w:numPr>
                <w:ilvl w:val="0"/>
                <w:numId w:val="85"/>
              </w:numPr>
              <w:rPr>
                <w:rFonts w:cstheme="minorBidi"/>
                <w:sz w:val="20"/>
                <w:szCs w:val="20"/>
              </w:rPr>
            </w:pPr>
            <w:bookmarkStart w:id="42" w:name="_Toc57969855"/>
            <w:r w:rsidRPr="004407E9">
              <w:rPr>
                <w:rFonts w:cstheme="minorBidi"/>
                <w:sz w:val="20"/>
                <w:szCs w:val="20"/>
              </w:rPr>
              <w:t>Økologisk grunnkart</w:t>
            </w:r>
            <w:bookmarkEnd w:id="42"/>
          </w:p>
          <w:p w14:paraId="19D38DD6" w14:textId="77777777" w:rsidR="005F2CEB" w:rsidRPr="00247984" w:rsidRDefault="005F2CEB" w:rsidP="00556F75">
            <w:pPr>
              <w:pStyle w:val="Listeavsnitt"/>
              <w:numPr>
                <w:ilvl w:val="0"/>
                <w:numId w:val="85"/>
              </w:numPr>
              <w:rPr>
                <w:sz w:val="20"/>
                <w:szCs w:val="20"/>
              </w:rPr>
            </w:pPr>
            <w:bookmarkStart w:id="43" w:name="_Toc57969856"/>
            <w:r w:rsidRPr="004407E9">
              <w:rPr>
                <w:rFonts w:cstheme="minorBidi"/>
                <w:sz w:val="20"/>
                <w:szCs w:val="20"/>
              </w:rPr>
              <w:t>Modellbaserte veiprosjekter</w:t>
            </w:r>
            <w:bookmarkEnd w:id="43"/>
            <w:r w:rsidRPr="004407E9">
              <w:rPr>
                <w:rFonts w:cstheme="minorBidi"/>
                <w:sz w:val="20"/>
                <w:szCs w:val="20"/>
              </w:rPr>
              <w:t>, Vegvesenet</w:t>
            </w:r>
          </w:p>
          <w:p w14:paraId="63F51286" w14:textId="77777777" w:rsidR="005F2CEB" w:rsidRDefault="005F2CEB" w:rsidP="00AE11B6">
            <w:pPr>
              <w:rPr>
                <w:sz w:val="20"/>
                <w:szCs w:val="20"/>
              </w:rPr>
            </w:pPr>
          </w:p>
        </w:tc>
        <w:tc>
          <w:tcPr>
            <w:tcW w:w="1559" w:type="dxa"/>
          </w:tcPr>
          <w:p w14:paraId="4BD478F8" w14:textId="77777777" w:rsidR="005F2CEB" w:rsidRPr="008676FB" w:rsidRDefault="005F2CEB" w:rsidP="00AE11B6">
            <w:pPr>
              <w:rPr>
                <w:sz w:val="20"/>
                <w:szCs w:val="20"/>
              </w:rPr>
            </w:pPr>
          </w:p>
        </w:tc>
        <w:tc>
          <w:tcPr>
            <w:tcW w:w="1667" w:type="dxa"/>
          </w:tcPr>
          <w:p w14:paraId="31319737" w14:textId="77777777" w:rsidR="005F2CEB" w:rsidRDefault="005F2CEB" w:rsidP="00AE11B6">
            <w:pPr>
              <w:rPr>
                <w:sz w:val="20"/>
                <w:szCs w:val="20"/>
              </w:rPr>
            </w:pPr>
            <w:r>
              <w:rPr>
                <w:sz w:val="20"/>
                <w:szCs w:val="20"/>
              </w:rPr>
              <w:t>Føringer for prioritering gis av Samordnings-gruppen</w:t>
            </w:r>
          </w:p>
          <w:p w14:paraId="5682D9A4" w14:textId="77777777" w:rsidR="005F2CEB" w:rsidRPr="008676FB" w:rsidRDefault="005F2CEB" w:rsidP="00AE11B6">
            <w:pPr>
              <w:rPr>
                <w:sz w:val="20"/>
                <w:szCs w:val="20"/>
              </w:rPr>
            </w:pPr>
          </w:p>
        </w:tc>
      </w:tr>
    </w:tbl>
    <w:p w14:paraId="782D427E" w14:textId="77777777" w:rsidR="005F2CEB" w:rsidRDefault="005F2CEB" w:rsidP="005F2CEB">
      <w:pPr>
        <w:rPr>
          <w:b/>
        </w:rPr>
      </w:pPr>
    </w:p>
    <w:p w14:paraId="7B5CC5A5" w14:textId="77777777" w:rsidR="005F2CEB" w:rsidRDefault="005F2CEB" w:rsidP="005F2CEB">
      <w:pPr>
        <w:rPr>
          <w:b/>
        </w:rPr>
      </w:pPr>
    </w:p>
    <w:p w14:paraId="32145694" w14:textId="01885D3B" w:rsidR="00C6791F" w:rsidRDefault="00C6791F">
      <w:pPr>
        <w:rPr>
          <w:b/>
        </w:rPr>
      </w:pPr>
    </w:p>
    <w:p w14:paraId="676D5302" w14:textId="77777777" w:rsidR="00C6791F" w:rsidRDefault="00C6791F">
      <w:pPr>
        <w:rPr>
          <w:b/>
        </w:rPr>
      </w:pPr>
    </w:p>
    <w:p w14:paraId="1DC74773" w14:textId="77777777" w:rsidR="00C24192" w:rsidRDefault="00C24192">
      <w:pPr>
        <w:rPr>
          <w:rFonts w:asciiTheme="majorHAnsi" w:eastAsiaTheme="majorEastAsia" w:hAnsiTheme="majorHAnsi" w:cstheme="majorBidi"/>
          <w:color w:val="2E74B5" w:themeColor="accent1" w:themeShade="BF"/>
          <w:sz w:val="26"/>
          <w:szCs w:val="26"/>
        </w:rPr>
      </w:pPr>
      <w:r>
        <w:br w:type="page"/>
      </w:r>
    </w:p>
    <w:p w14:paraId="0463B794" w14:textId="53FCA15D" w:rsidR="003B3B75" w:rsidRDefault="003B3B75" w:rsidP="003B3B75">
      <w:pPr>
        <w:pStyle w:val="Overskrift2"/>
      </w:pPr>
      <w:bookmarkStart w:id="44" w:name="_Toc61462879"/>
      <w:r>
        <w:lastRenderedPageBreak/>
        <w:t>Tiltak 18 – Teknologisk rammeverk for den geografiske infrastrukturen</w:t>
      </w:r>
      <w:bookmarkEnd w:id="44"/>
    </w:p>
    <w:p w14:paraId="036DE0F7" w14:textId="734C296C" w:rsidR="00C24192" w:rsidRPr="0099127F" w:rsidRDefault="00C24192" w:rsidP="00C24192"/>
    <w:p w14:paraId="295C0F1E" w14:textId="77777777" w:rsidR="00C24192" w:rsidRPr="003340D2" w:rsidRDefault="00C24192" w:rsidP="00C24192">
      <w:pPr>
        <w:rPr>
          <w:b/>
        </w:rPr>
      </w:pPr>
      <w:r w:rsidRPr="003340D2">
        <w:rPr>
          <w:b/>
        </w:rPr>
        <w:t>Overordnet informasjon</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C24192" w14:paraId="1F1EB81E" w14:textId="77777777" w:rsidTr="00B87EF7">
        <w:trPr>
          <w:tblHeader/>
        </w:trPr>
        <w:tc>
          <w:tcPr>
            <w:tcW w:w="2263" w:type="dxa"/>
            <w:shd w:val="clear" w:color="auto" w:fill="DBDBDB" w:themeFill="accent3" w:themeFillTint="66"/>
          </w:tcPr>
          <w:p w14:paraId="4BBCABE4" w14:textId="77777777" w:rsidR="00C24192" w:rsidRDefault="00C24192" w:rsidP="00B87EF7">
            <w:r>
              <w:t>Tittel på tiltak</w:t>
            </w:r>
          </w:p>
        </w:tc>
        <w:tc>
          <w:tcPr>
            <w:tcW w:w="7479" w:type="dxa"/>
          </w:tcPr>
          <w:p w14:paraId="201B3A4C" w14:textId="77777777" w:rsidR="00C24192" w:rsidRPr="000A0F6B" w:rsidRDefault="00C24192" w:rsidP="00B87EF7">
            <w:pPr>
              <w:rPr>
                <w:b/>
                <w:color w:val="000000"/>
                <w:sz w:val="20"/>
                <w:szCs w:val="20"/>
              </w:rPr>
            </w:pPr>
            <w:r w:rsidRPr="000A0F6B">
              <w:rPr>
                <w:b/>
                <w:color w:val="000000"/>
                <w:sz w:val="20"/>
                <w:szCs w:val="20"/>
              </w:rPr>
              <w:t>RAMMEVERK FOR TEKNISK OG SEMANTISK INTEROPERABILITET I DEN NASJONALE GEOGRAFISKE INFRASTRUKTUREN.</w:t>
            </w:r>
          </w:p>
          <w:p w14:paraId="4F9841BC" w14:textId="77777777" w:rsidR="00C24192" w:rsidRPr="00AC29D7" w:rsidRDefault="00C24192" w:rsidP="00B87EF7">
            <w:pPr>
              <w:jc w:val="center"/>
              <w:rPr>
                <w:i/>
              </w:rPr>
            </w:pPr>
            <w:r w:rsidRPr="00AC29D7">
              <w:rPr>
                <w:i/>
              </w:rPr>
              <w:t xml:space="preserve"> </w:t>
            </w:r>
          </w:p>
        </w:tc>
      </w:tr>
      <w:tr w:rsidR="00C24192" w14:paraId="168A7C23" w14:textId="77777777" w:rsidTr="00B87EF7">
        <w:tc>
          <w:tcPr>
            <w:tcW w:w="2263" w:type="dxa"/>
            <w:shd w:val="clear" w:color="auto" w:fill="DBDBDB" w:themeFill="accent3" w:themeFillTint="66"/>
          </w:tcPr>
          <w:p w14:paraId="788A232C" w14:textId="77777777" w:rsidR="00C24192" w:rsidRDefault="00C24192" w:rsidP="00B87EF7">
            <w:r>
              <w:t>Ansvarlig etat</w:t>
            </w:r>
          </w:p>
        </w:tc>
        <w:tc>
          <w:tcPr>
            <w:tcW w:w="7479" w:type="dxa"/>
          </w:tcPr>
          <w:p w14:paraId="66744BBD" w14:textId="77777777" w:rsidR="00C24192" w:rsidRPr="004C660B" w:rsidRDefault="00C24192" w:rsidP="00B87EF7">
            <w:pPr>
              <w:rPr>
                <w:i/>
              </w:rPr>
            </w:pPr>
            <w:r>
              <w:rPr>
                <w:i/>
              </w:rPr>
              <w:t>Kartverket</w:t>
            </w:r>
          </w:p>
        </w:tc>
      </w:tr>
      <w:tr w:rsidR="00C24192" w14:paraId="618AE21D" w14:textId="77777777" w:rsidTr="00B87EF7">
        <w:tc>
          <w:tcPr>
            <w:tcW w:w="2263" w:type="dxa"/>
            <w:shd w:val="clear" w:color="auto" w:fill="DBDBDB" w:themeFill="accent3" w:themeFillTint="66"/>
          </w:tcPr>
          <w:p w14:paraId="59C90276" w14:textId="77777777" w:rsidR="00C24192" w:rsidRDefault="00C24192" w:rsidP="00B87EF7">
            <w:r>
              <w:t>Medvirkende</w:t>
            </w:r>
          </w:p>
        </w:tc>
        <w:tc>
          <w:tcPr>
            <w:tcW w:w="7479" w:type="dxa"/>
          </w:tcPr>
          <w:p w14:paraId="0F70481B" w14:textId="77777777" w:rsidR="00C24192" w:rsidRPr="00D125D6" w:rsidRDefault="00C24192" w:rsidP="00B87EF7">
            <w:pPr>
              <w:rPr>
                <w:i/>
              </w:rPr>
            </w:pPr>
            <w:r>
              <w:rPr>
                <w:bCs/>
                <w:i/>
              </w:rPr>
              <w:t>Digitaliseringsdirektoratet</w:t>
            </w:r>
            <w:r w:rsidRPr="00D125D6">
              <w:rPr>
                <w:bCs/>
                <w:i/>
              </w:rPr>
              <w:t xml:space="preserve">, </w:t>
            </w:r>
            <w:r>
              <w:rPr>
                <w:bCs/>
                <w:i/>
              </w:rPr>
              <w:t>NIBIO, Statens vegvesen, Lillestrøm kommune, Trondheim kommune, Oslo kommune, NGU, Norconsult, Arkitektum, Norkart, Geodata</w:t>
            </w:r>
          </w:p>
        </w:tc>
      </w:tr>
      <w:tr w:rsidR="00C24192" w14:paraId="6C2E2A08" w14:textId="77777777" w:rsidTr="00B87EF7">
        <w:tc>
          <w:tcPr>
            <w:tcW w:w="2263" w:type="dxa"/>
            <w:shd w:val="clear" w:color="auto" w:fill="DBDBDB" w:themeFill="accent3" w:themeFillTint="66"/>
          </w:tcPr>
          <w:p w14:paraId="2811561E" w14:textId="77777777" w:rsidR="00C24192" w:rsidRDefault="00C24192" w:rsidP="00B87EF7">
            <w:r>
              <w:t>Kontaktperson</w:t>
            </w:r>
          </w:p>
        </w:tc>
        <w:tc>
          <w:tcPr>
            <w:tcW w:w="7479" w:type="dxa"/>
          </w:tcPr>
          <w:p w14:paraId="3C217FBC" w14:textId="77777777" w:rsidR="00C24192" w:rsidRPr="004C660B" w:rsidRDefault="00C24192" w:rsidP="00B87EF7">
            <w:pPr>
              <w:rPr>
                <w:i/>
              </w:rPr>
            </w:pPr>
            <w:r>
              <w:rPr>
                <w:i/>
              </w:rPr>
              <w:t xml:space="preserve">Morten Borrebæk, </w:t>
            </w:r>
            <w:hyperlink r:id="rId58" w:history="1">
              <w:r w:rsidRPr="00533686">
                <w:rPr>
                  <w:rStyle w:val="Hyperkobling"/>
                  <w:i/>
                </w:rPr>
                <w:t>morten.borrebaek@kartverket.no</w:t>
              </w:r>
            </w:hyperlink>
            <w:r>
              <w:rPr>
                <w:i/>
              </w:rPr>
              <w:t xml:space="preserve"> </w:t>
            </w:r>
          </w:p>
        </w:tc>
      </w:tr>
      <w:tr w:rsidR="00C24192" w14:paraId="36A9E376" w14:textId="77777777" w:rsidTr="00B87EF7">
        <w:tc>
          <w:tcPr>
            <w:tcW w:w="2263" w:type="dxa"/>
            <w:shd w:val="clear" w:color="auto" w:fill="DBDBDB" w:themeFill="accent3" w:themeFillTint="66"/>
          </w:tcPr>
          <w:p w14:paraId="420F73D6" w14:textId="77777777" w:rsidR="00C24192" w:rsidRDefault="00C24192" w:rsidP="00B87EF7">
            <w:r>
              <w:t xml:space="preserve">Varighet – tidsperiode </w:t>
            </w:r>
          </w:p>
        </w:tc>
        <w:tc>
          <w:tcPr>
            <w:tcW w:w="7479" w:type="dxa"/>
          </w:tcPr>
          <w:p w14:paraId="65DBA731" w14:textId="77777777" w:rsidR="00C24192" w:rsidRPr="000D7FCA" w:rsidRDefault="00C24192" w:rsidP="00B87EF7">
            <w:pPr>
              <w:rPr>
                <w:i/>
              </w:rPr>
            </w:pPr>
            <w:r>
              <w:rPr>
                <w:i/>
              </w:rPr>
              <w:t>V</w:t>
            </w:r>
            <w:r w:rsidRPr="000D7FCA">
              <w:rPr>
                <w:i/>
              </w:rPr>
              <w:t>ersjon</w:t>
            </w:r>
            <w:r>
              <w:rPr>
                <w:i/>
              </w:rPr>
              <w:t>1 ble offisielt godkjent 26 mai 2020 etter en lengre høringsprosess. Intensjonen er å revidere rammeverket årlig, i tråd med regelendringer og teknologisk utvikling. . Versjon 2.0 er ferdigstilt i desember 2020.</w:t>
            </w:r>
          </w:p>
        </w:tc>
      </w:tr>
      <w:tr w:rsidR="00C24192" w14:paraId="532B2D41" w14:textId="77777777" w:rsidTr="00B87EF7">
        <w:tc>
          <w:tcPr>
            <w:tcW w:w="2263" w:type="dxa"/>
            <w:shd w:val="clear" w:color="auto" w:fill="DBDBDB" w:themeFill="accent3" w:themeFillTint="66"/>
          </w:tcPr>
          <w:p w14:paraId="2E87E57C" w14:textId="77777777" w:rsidR="00C24192" w:rsidRDefault="00C24192" w:rsidP="00B87EF7">
            <w:r>
              <w:t>Mål som understøttes</w:t>
            </w:r>
          </w:p>
        </w:tc>
        <w:tc>
          <w:tcPr>
            <w:tcW w:w="7479" w:type="dxa"/>
          </w:tcPr>
          <w:p w14:paraId="2E7B81B1" w14:textId="77777777" w:rsidR="00C24192" w:rsidRPr="00D125D6" w:rsidRDefault="00C24192" w:rsidP="00B87EF7">
            <w:pPr>
              <w:rPr>
                <w:i/>
              </w:rPr>
            </w:pPr>
            <w:r>
              <w:rPr>
                <w:bCs/>
                <w:i/>
              </w:rPr>
              <w:t xml:space="preserve">1,2, 1.3, 1.4 1.5, 2.1, 2.2, 2.3, 2.5, 2.8, 4.1, </w:t>
            </w:r>
            <w:r w:rsidRPr="0046498F">
              <w:rPr>
                <w:bCs/>
                <w:i/>
              </w:rPr>
              <w:t xml:space="preserve">  </w:t>
            </w:r>
            <w:r w:rsidRPr="00D125D6">
              <w:rPr>
                <w:bCs/>
                <w:i/>
              </w:rPr>
              <w:t>…..</w:t>
            </w:r>
          </w:p>
        </w:tc>
      </w:tr>
      <w:tr w:rsidR="00C24192" w14:paraId="65A3A7C6" w14:textId="77777777" w:rsidTr="00B87EF7">
        <w:tc>
          <w:tcPr>
            <w:tcW w:w="2263" w:type="dxa"/>
            <w:shd w:val="clear" w:color="auto" w:fill="DBDBDB" w:themeFill="accent3" w:themeFillTint="66"/>
          </w:tcPr>
          <w:p w14:paraId="3A73FB2B" w14:textId="77777777" w:rsidR="00C24192" w:rsidRDefault="00C24192" w:rsidP="00B87EF7">
            <w:r>
              <w:t>Beskrivelse av tiltak</w:t>
            </w:r>
          </w:p>
          <w:p w14:paraId="0E777152" w14:textId="77777777" w:rsidR="00C24192" w:rsidRDefault="00C24192" w:rsidP="00B87EF7"/>
        </w:tc>
        <w:tc>
          <w:tcPr>
            <w:tcW w:w="7479" w:type="dxa"/>
          </w:tcPr>
          <w:p w14:paraId="17432252" w14:textId="77777777" w:rsidR="00C24192" w:rsidRPr="00E05A1B" w:rsidRDefault="00C24192" w:rsidP="00B87EF7">
            <w:r w:rsidRPr="00E05A1B">
              <w:t>Teknologiene som etableres for å håndtere geografisk informasjon på nasjonalt nivå må fungere sammen. Et rammeverk for teknologisk samvirke i Norge blir viktig dokumentasjon til bruk i spesifisering og kravsetting – også overfor leverandører.</w:t>
            </w:r>
          </w:p>
          <w:p w14:paraId="05885ADE" w14:textId="77777777" w:rsidR="00C24192" w:rsidRDefault="00C24192" w:rsidP="00C24192">
            <w:pPr>
              <w:numPr>
                <w:ilvl w:val="0"/>
                <w:numId w:val="10"/>
              </w:numPr>
            </w:pPr>
            <w:r>
              <w:t>Arbeidet utføres av e</w:t>
            </w:r>
            <w:r w:rsidRPr="00E05A1B">
              <w:t>n arbeidsgruppe med deltakelse fra både offentlig (stat/kommune) og privat sektor.</w:t>
            </w:r>
          </w:p>
          <w:p w14:paraId="5B12972A" w14:textId="77777777" w:rsidR="00C24192" w:rsidRPr="00E05A1B" w:rsidRDefault="00C24192" w:rsidP="00C24192">
            <w:pPr>
              <w:numPr>
                <w:ilvl w:val="0"/>
                <w:numId w:val="10"/>
              </w:numPr>
            </w:pPr>
            <w:r>
              <w:t>Sikre forankring i Samordningsgruppa for Geografisk informasjon</w:t>
            </w:r>
          </w:p>
          <w:p w14:paraId="733E2003" w14:textId="77777777" w:rsidR="00C24192" w:rsidRDefault="00C24192" w:rsidP="00C24192">
            <w:pPr>
              <w:numPr>
                <w:ilvl w:val="0"/>
                <w:numId w:val="10"/>
              </w:numPr>
            </w:pPr>
            <w:r w:rsidRPr="00E05A1B">
              <w:t xml:space="preserve">Definere </w:t>
            </w:r>
            <w:r>
              <w:t xml:space="preserve">tekniske </w:t>
            </w:r>
            <w:r w:rsidRPr="00E05A1B">
              <w:t>krav og anbefalinger vedrørende interoperabilitet</w:t>
            </w:r>
            <w:r>
              <w:t xml:space="preserve"> for å sikre en operasjonell geografisk infrastruktur. Dette omfatter blant annet data (herunder </w:t>
            </w:r>
            <w:r w:rsidRPr="00E05A1B">
              <w:t>koordinatsystemer</w:t>
            </w:r>
            <w:r>
              <w:t xml:space="preserve">), </w:t>
            </w:r>
            <w:r w:rsidRPr="00E05A1B">
              <w:t xml:space="preserve">metadata, </w:t>
            </w:r>
            <w:r>
              <w:t>tjenester (</w:t>
            </w:r>
            <w:r w:rsidRPr="00E05A1B">
              <w:t>herunder om formater</w:t>
            </w:r>
            <w:r>
              <w:t>)</w:t>
            </w:r>
            <w:r w:rsidRPr="00E05A1B">
              <w:t>, modellering og registerinfo</w:t>
            </w:r>
            <w:r>
              <w:t>rmasjon</w:t>
            </w:r>
            <w:r w:rsidRPr="00E05A1B">
              <w:t xml:space="preserve">. </w:t>
            </w:r>
          </w:p>
          <w:p w14:paraId="315F19AA" w14:textId="77777777" w:rsidR="00C24192" w:rsidRPr="00E05A1B" w:rsidRDefault="00C24192" w:rsidP="00C24192">
            <w:pPr>
              <w:numPr>
                <w:ilvl w:val="0"/>
                <w:numId w:val="10"/>
              </w:numPr>
            </w:pPr>
            <w:r>
              <w:t>Hovedfokus på semantisk og teknisk interoperabilitet.</w:t>
            </w:r>
          </w:p>
          <w:p w14:paraId="28684AED" w14:textId="77777777" w:rsidR="00C24192" w:rsidRPr="00E05A1B" w:rsidRDefault="00C24192" w:rsidP="00C24192">
            <w:pPr>
              <w:numPr>
                <w:ilvl w:val="0"/>
                <w:numId w:val="10"/>
              </w:numPr>
            </w:pPr>
            <w:r w:rsidRPr="00E05A1B">
              <w:t xml:space="preserve">Sørge for at krav og anbefalinger tar utgangspunkt i </w:t>
            </w:r>
            <w:r>
              <w:t xml:space="preserve">lover, forskrifter, </w:t>
            </w:r>
            <w:r w:rsidRPr="00E05A1B">
              <w:t xml:space="preserve">vedtatte arkitekturprinsipper og </w:t>
            </w:r>
            <w:r>
              <w:t xml:space="preserve">andre overordnede føringer. </w:t>
            </w:r>
          </w:p>
          <w:p w14:paraId="440F3A78" w14:textId="77777777" w:rsidR="00C24192" w:rsidRPr="00E05A1B" w:rsidRDefault="00C24192" w:rsidP="00C24192">
            <w:pPr>
              <w:numPr>
                <w:ilvl w:val="0"/>
                <w:numId w:val="10"/>
              </w:numPr>
            </w:pPr>
            <w:r>
              <w:t xml:space="preserve">Krav og anbefalinger </w:t>
            </w:r>
            <w:r w:rsidRPr="00E05A1B">
              <w:t xml:space="preserve">på geodataområdet skal sikre horisontal integrasjon med annen infrastruktur (ITS, BIM, etc.) </w:t>
            </w:r>
            <w:r>
              <w:t>og vertikal integrasjon m</w:t>
            </w:r>
            <w:r w:rsidRPr="00E05A1B">
              <w:t>ed gjeldende IKT-politikk</w:t>
            </w:r>
            <w:r>
              <w:t>, dette med tanke på hvordan de store infrastrukturene henger sammen.</w:t>
            </w:r>
            <w:r w:rsidRPr="00E05A1B">
              <w:t>.</w:t>
            </w:r>
          </w:p>
          <w:p w14:paraId="1742D54E" w14:textId="77777777" w:rsidR="00C24192" w:rsidRPr="00E05A1B" w:rsidRDefault="00C24192" w:rsidP="00C24192">
            <w:pPr>
              <w:numPr>
                <w:ilvl w:val="0"/>
                <w:numId w:val="10"/>
              </w:numPr>
            </w:pPr>
            <w:r w:rsidRPr="00E05A1B">
              <w:t xml:space="preserve">Arbeidet knyttes opp mot europeiske interoperabilitets-initiativ innenfor rammen av </w:t>
            </w:r>
            <w:r>
              <w:t>INSPIRE</w:t>
            </w:r>
            <w:r w:rsidRPr="00E05A1B">
              <w:t xml:space="preserve"> og ISA². </w:t>
            </w:r>
          </w:p>
          <w:p w14:paraId="79FDBE4A" w14:textId="77777777" w:rsidR="00C24192" w:rsidRPr="00E05A1B" w:rsidRDefault="00C24192" w:rsidP="00C24192">
            <w:pPr>
              <w:numPr>
                <w:ilvl w:val="0"/>
                <w:numId w:val="10"/>
              </w:numPr>
            </w:pPr>
            <w:r w:rsidRPr="00E05A1B">
              <w:t xml:space="preserve">Utvikle en nettversjon av rammeverket. </w:t>
            </w:r>
          </w:p>
          <w:p w14:paraId="167A1C7D" w14:textId="77777777" w:rsidR="00C24192" w:rsidRPr="00922F66" w:rsidRDefault="00C24192" w:rsidP="00B87EF7">
            <w:pPr>
              <w:ind w:left="720"/>
            </w:pPr>
          </w:p>
        </w:tc>
      </w:tr>
      <w:tr w:rsidR="00C24192" w14:paraId="17F82B5B" w14:textId="77777777" w:rsidTr="00B87EF7">
        <w:tc>
          <w:tcPr>
            <w:tcW w:w="2263" w:type="dxa"/>
            <w:shd w:val="clear" w:color="auto" w:fill="DBDBDB" w:themeFill="accent3" w:themeFillTint="66"/>
          </w:tcPr>
          <w:p w14:paraId="526831E4" w14:textId="77777777" w:rsidR="00C24192" w:rsidRDefault="00C24192" w:rsidP="00B87EF7">
            <w:r>
              <w:t>Gjennomføring</w:t>
            </w:r>
          </w:p>
          <w:p w14:paraId="024EE54D" w14:textId="77777777" w:rsidR="00C24192" w:rsidRDefault="00C24192" w:rsidP="00B87EF7"/>
        </w:tc>
        <w:tc>
          <w:tcPr>
            <w:tcW w:w="7479" w:type="dxa"/>
          </w:tcPr>
          <w:p w14:paraId="27BF7CE9" w14:textId="77777777" w:rsidR="00C24192" w:rsidRPr="00560276" w:rsidRDefault="00C24192" w:rsidP="00B87EF7">
            <w:pPr>
              <w:pStyle w:val="Default"/>
              <w:rPr>
                <w:rFonts w:asciiTheme="minorHAnsi" w:hAnsiTheme="minorHAnsi"/>
                <w:bCs/>
                <w:sz w:val="22"/>
                <w:szCs w:val="22"/>
              </w:rPr>
            </w:pPr>
            <w:r w:rsidRPr="00560276">
              <w:rPr>
                <w:rFonts w:asciiTheme="minorHAnsi" w:hAnsiTheme="minorHAnsi"/>
                <w:sz w:val="22"/>
                <w:szCs w:val="22"/>
              </w:rPr>
              <w:t>I regi av samordningsgruppa for geografisk informasjon var det kjørt et forprosjekt for å vurdere revisjon av eksisterende dokument «</w:t>
            </w:r>
            <w:r w:rsidRPr="00560276">
              <w:rPr>
                <w:rFonts w:asciiTheme="minorHAnsi" w:hAnsiTheme="minorHAnsi"/>
                <w:bCs/>
                <w:sz w:val="22"/>
                <w:szCs w:val="22"/>
              </w:rPr>
              <w:t>Rammeverk og infrastruktur for stedfestet informasjon i Norge», populært kalt «Rammeverksdokumentet». Forprosjektrapporten var overlevert samordningsgruppa november 201</w:t>
            </w:r>
            <w:r>
              <w:rPr>
                <w:rFonts w:asciiTheme="minorHAnsi" w:hAnsiTheme="minorHAnsi"/>
                <w:bCs/>
                <w:sz w:val="22"/>
                <w:szCs w:val="22"/>
              </w:rPr>
              <w:t>7</w:t>
            </w:r>
            <w:r w:rsidRPr="00560276">
              <w:rPr>
                <w:rFonts w:asciiTheme="minorHAnsi" w:hAnsiTheme="minorHAnsi"/>
                <w:bCs/>
                <w:sz w:val="22"/>
                <w:szCs w:val="22"/>
              </w:rPr>
              <w:t xml:space="preserve">. På bakgrunn av forprosjektrapporten ble det initiert en arbeidsgruppe som hadde sitt første møte 31 oktober 2018. </w:t>
            </w:r>
          </w:p>
          <w:p w14:paraId="7827CA7D" w14:textId="77777777" w:rsidR="00C24192" w:rsidRPr="00560276" w:rsidRDefault="00C24192" w:rsidP="00B87EF7">
            <w:pPr>
              <w:pStyle w:val="Default"/>
              <w:rPr>
                <w:rFonts w:asciiTheme="minorHAnsi" w:hAnsiTheme="minorHAnsi"/>
                <w:bCs/>
                <w:sz w:val="22"/>
                <w:szCs w:val="22"/>
              </w:rPr>
            </w:pPr>
            <w:r w:rsidRPr="00560276">
              <w:rPr>
                <w:rFonts w:asciiTheme="minorHAnsi" w:hAnsiTheme="minorHAnsi"/>
                <w:bCs/>
                <w:sz w:val="22"/>
                <w:szCs w:val="22"/>
              </w:rPr>
              <w:t>Prosjektdeltakerne fra statlige etater / kommuner dekker selv sine kostnader</w:t>
            </w:r>
            <w:r>
              <w:rPr>
                <w:rFonts w:asciiTheme="minorHAnsi" w:hAnsiTheme="minorHAnsi"/>
                <w:bCs/>
                <w:sz w:val="22"/>
                <w:szCs w:val="22"/>
              </w:rPr>
              <w:t xml:space="preserve">, det har vært noe midler til å dekke noe av utgiftene i privat sektor, dette avklares fra år til år. </w:t>
            </w:r>
            <w:r w:rsidRPr="00560276">
              <w:rPr>
                <w:rFonts w:asciiTheme="minorHAnsi" w:hAnsiTheme="minorHAnsi"/>
                <w:bCs/>
                <w:sz w:val="22"/>
                <w:szCs w:val="22"/>
              </w:rPr>
              <w:t xml:space="preserve">. </w:t>
            </w:r>
          </w:p>
          <w:p w14:paraId="29901812" w14:textId="77777777" w:rsidR="00C24192" w:rsidRPr="004C660B" w:rsidRDefault="00C24192" w:rsidP="00B87EF7">
            <w:pPr>
              <w:pStyle w:val="Default"/>
            </w:pPr>
            <w:r w:rsidRPr="00560276">
              <w:rPr>
                <w:rFonts w:asciiTheme="minorHAnsi" w:hAnsiTheme="minorHAnsi"/>
                <w:bCs/>
                <w:sz w:val="22"/>
                <w:szCs w:val="22"/>
              </w:rPr>
              <w:t xml:space="preserve">Arbeidsgruppen har gjennomført </w:t>
            </w:r>
            <w:r>
              <w:rPr>
                <w:rFonts w:asciiTheme="minorHAnsi" w:hAnsiTheme="minorHAnsi"/>
                <w:bCs/>
                <w:sz w:val="22"/>
                <w:szCs w:val="22"/>
              </w:rPr>
              <w:t xml:space="preserve">7 Skype/Teams </w:t>
            </w:r>
            <w:r w:rsidRPr="00560276">
              <w:rPr>
                <w:rFonts w:asciiTheme="minorHAnsi" w:hAnsiTheme="minorHAnsi"/>
                <w:bCs/>
                <w:sz w:val="22"/>
                <w:szCs w:val="22"/>
              </w:rPr>
              <w:t>møter</w:t>
            </w:r>
            <w:r>
              <w:rPr>
                <w:rFonts w:asciiTheme="minorHAnsi" w:hAnsiTheme="minorHAnsi"/>
                <w:bCs/>
                <w:sz w:val="22"/>
                <w:szCs w:val="22"/>
              </w:rPr>
              <w:t xml:space="preserve"> i 2020, herunder også fagmøter med inviterte representanter. Det forventes årlige revisjoner av rammeverksdokumentet for å følge den teknologiske utviklingen, herunder lover og føringer samt strategier for videreutvikling av vår geografiske infrastruktur.</w:t>
            </w:r>
          </w:p>
        </w:tc>
      </w:tr>
      <w:tr w:rsidR="00C24192" w14:paraId="5DD4B5C5" w14:textId="77777777" w:rsidTr="00B87EF7">
        <w:tc>
          <w:tcPr>
            <w:tcW w:w="2263" w:type="dxa"/>
            <w:tcBorders>
              <w:bottom w:val="single" w:sz="4" w:space="0" w:color="auto"/>
            </w:tcBorders>
            <w:shd w:val="clear" w:color="auto" w:fill="DBDBDB" w:themeFill="accent3" w:themeFillTint="66"/>
          </w:tcPr>
          <w:p w14:paraId="26A3FA1B" w14:textId="77777777" w:rsidR="00C24192" w:rsidRDefault="00C24192" w:rsidP="00B87EF7"/>
        </w:tc>
        <w:tc>
          <w:tcPr>
            <w:tcW w:w="7479" w:type="dxa"/>
            <w:tcBorders>
              <w:bottom w:val="single" w:sz="4" w:space="0" w:color="auto"/>
            </w:tcBorders>
          </w:tcPr>
          <w:p w14:paraId="7BBEB28D" w14:textId="77777777" w:rsidR="00C24192" w:rsidRPr="004C660B" w:rsidRDefault="00C24192" w:rsidP="00B87EF7">
            <w:pPr>
              <w:rPr>
                <w:i/>
              </w:rPr>
            </w:pPr>
          </w:p>
        </w:tc>
      </w:tr>
    </w:tbl>
    <w:p w14:paraId="444E2BCB" w14:textId="77777777" w:rsidR="00C24192" w:rsidRDefault="00C24192" w:rsidP="00C24192">
      <w:pPr>
        <w:rPr>
          <w:b/>
          <w:bCs/>
        </w:rPr>
      </w:pPr>
    </w:p>
    <w:p w14:paraId="05F2F3CD" w14:textId="77777777" w:rsidR="00C24192" w:rsidRDefault="00C24192" w:rsidP="00C24192">
      <w:pPr>
        <w:rPr>
          <w:i/>
        </w:rPr>
      </w:pPr>
      <w:r w:rsidRPr="003340D2">
        <w:rPr>
          <w:b/>
        </w:rPr>
        <w:t xml:space="preserve">Aktivitetsliste </w:t>
      </w:r>
      <w:r>
        <w:rPr>
          <w:b/>
        </w:rPr>
        <w:t xml:space="preserve">2020 </w:t>
      </w:r>
      <w:r w:rsidRPr="003340D2">
        <w:rPr>
          <w:b/>
        </w:rPr>
        <w:t xml:space="preserve">(tittel,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C24192" w:rsidRPr="003340D2" w14:paraId="7DA79A3F" w14:textId="77777777" w:rsidTr="00B87EF7">
        <w:trPr>
          <w:tblHeader/>
        </w:trPr>
        <w:tc>
          <w:tcPr>
            <w:tcW w:w="2263" w:type="dxa"/>
            <w:shd w:val="clear" w:color="auto" w:fill="DBDBDB" w:themeFill="accent3" w:themeFillTint="66"/>
          </w:tcPr>
          <w:p w14:paraId="547FA5E9" w14:textId="77777777" w:rsidR="00C24192" w:rsidRPr="00813A5E" w:rsidRDefault="00C24192" w:rsidP="00B87EF7">
            <w:pPr>
              <w:rPr>
                <w:b/>
                <w:sz w:val="20"/>
                <w:szCs w:val="20"/>
              </w:rPr>
            </w:pPr>
            <w:r w:rsidRPr="00813A5E">
              <w:rPr>
                <w:b/>
                <w:sz w:val="20"/>
                <w:szCs w:val="20"/>
              </w:rPr>
              <w:t xml:space="preserve">Tittel på aktivitet </w:t>
            </w:r>
          </w:p>
        </w:tc>
        <w:tc>
          <w:tcPr>
            <w:tcW w:w="3510" w:type="dxa"/>
            <w:shd w:val="clear" w:color="auto" w:fill="DBDBDB" w:themeFill="accent3" w:themeFillTint="66"/>
          </w:tcPr>
          <w:p w14:paraId="400CBC74" w14:textId="77777777" w:rsidR="00C24192" w:rsidRPr="00813A5E" w:rsidRDefault="00C24192" w:rsidP="00B87EF7">
            <w:pPr>
              <w:rPr>
                <w:b/>
                <w:sz w:val="20"/>
                <w:szCs w:val="20"/>
              </w:rPr>
            </w:pPr>
            <w:r w:rsidRPr="00813A5E">
              <w:rPr>
                <w:b/>
                <w:sz w:val="20"/>
                <w:szCs w:val="20"/>
              </w:rPr>
              <w:t>Beskrivelse, mål for aktivitet</w:t>
            </w:r>
          </w:p>
        </w:tc>
        <w:tc>
          <w:tcPr>
            <w:tcW w:w="1735" w:type="dxa"/>
            <w:shd w:val="clear" w:color="auto" w:fill="DBDBDB" w:themeFill="accent3" w:themeFillTint="66"/>
          </w:tcPr>
          <w:p w14:paraId="43A67BB1" w14:textId="77777777" w:rsidR="00C24192" w:rsidRPr="00C24192" w:rsidRDefault="00C24192" w:rsidP="00B87EF7">
            <w:pPr>
              <w:rPr>
                <w:b/>
                <w:sz w:val="20"/>
                <w:szCs w:val="20"/>
              </w:rPr>
            </w:pPr>
            <w:r w:rsidRPr="00C24192">
              <w:rPr>
                <w:b/>
                <w:sz w:val="20"/>
                <w:szCs w:val="20"/>
              </w:rPr>
              <w:t xml:space="preserve">Tidsrom for gjennomføring </w:t>
            </w:r>
          </w:p>
        </w:tc>
        <w:tc>
          <w:tcPr>
            <w:tcW w:w="2234" w:type="dxa"/>
            <w:shd w:val="clear" w:color="auto" w:fill="DBDBDB" w:themeFill="accent3" w:themeFillTint="66"/>
          </w:tcPr>
          <w:p w14:paraId="64E40F10" w14:textId="77777777" w:rsidR="00C24192" w:rsidRDefault="00C24192" w:rsidP="00B87EF7">
            <w:pPr>
              <w:rPr>
                <w:b/>
                <w:sz w:val="20"/>
                <w:szCs w:val="20"/>
              </w:rPr>
            </w:pPr>
            <w:r w:rsidRPr="00813A5E">
              <w:rPr>
                <w:b/>
                <w:sz w:val="20"/>
                <w:szCs w:val="20"/>
              </w:rPr>
              <w:t>Ansvarlig og deltagere i aktivitet</w:t>
            </w:r>
          </w:p>
          <w:p w14:paraId="1C22C9E2" w14:textId="77777777" w:rsidR="00C24192" w:rsidRPr="00813A5E" w:rsidRDefault="00C24192" w:rsidP="00B87EF7">
            <w:pPr>
              <w:rPr>
                <w:sz w:val="20"/>
                <w:szCs w:val="20"/>
              </w:rPr>
            </w:pPr>
          </w:p>
        </w:tc>
      </w:tr>
      <w:tr w:rsidR="00C24192" w:rsidRPr="003340D2" w14:paraId="0F8E2AA4" w14:textId="77777777" w:rsidTr="00B87EF7">
        <w:tc>
          <w:tcPr>
            <w:tcW w:w="2263" w:type="dxa"/>
          </w:tcPr>
          <w:p w14:paraId="21D5571A" w14:textId="77777777" w:rsidR="00C24192" w:rsidRPr="003340D2" w:rsidRDefault="00C24192" w:rsidP="00B87EF7">
            <w:pPr>
              <w:rPr>
                <w:sz w:val="20"/>
                <w:szCs w:val="20"/>
              </w:rPr>
            </w:pPr>
            <w:r>
              <w:rPr>
                <w:sz w:val="20"/>
                <w:szCs w:val="20"/>
              </w:rPr>
              <w:t>Samordning med IKT-politikken</w:t>
            </w:r>
          </w:p>
        </w:tc>
        <w:tc>
          <w:tcPr>
            <w:tcW w:w="3510" w:type="dxa"/>
          </w:tcPr>
          <w:p w14:paraId="107B4FCC" w14:textId="77777777" w:rsidR="00C24192" w:rsidRPr="003340D2" w:rsidRDefault="00C24192" w:rsidP="00B87EF7">
            <w:pPr>
              <w:rPr>
                <w:sz w:val="20"/>
                <w:szCs w:val="20"/>
              </w:rPr>
            </w:pPr>
            <w:r>
              <w:rPr>
                <w:sz w:val="20"/>
                <w:szCs w:val="20"/>
              </w:rPr>
              <w:t xml:space="preserve">Diskusjoner med digitaliseringsdirektoratet, avklaringer rundt hva som er krav og anbefalinger. </w:t>
            </w:r>
          </w:p>
        </w:tc>
        <w:tc>
          <w:tcPr>
            <w:tcW w:w="1735" w:type="dxa"/>
          </w:tcPr>
          <w:p w14:paraId="65B1064C" w14:textId="77777777" w:rsidR="00C24192" w:rsidRPr="00C24192" w:rsidRDefault="00C24192" w:rsidP="00B87EF7">
            <w:pPr>
              <w:rPr>
                <w:sz w:val="20"/>
                <w:szCs w:val="20"/>
              </w:rPr>
            </w:pPr>
            <w:r w:rsidRPr="00C24192">
              <w:rPr>
                <w:sz w:val="20"/>
                <w:szCs w:val="20"/>
              </w:rPr>
              <w:t>4/2020-10/2020</w:t>
            </w:r>
          </w:p>
        </w:tc>
        <w:tc>
          <w:tcPr>
            <w:tcW w:w="2234" w:type="dxa"/>
          </w:tcPr>
          <w:p w14:paraId="534B6C7F" w14:textId="77777777" w:rsidR="00C24192" w:rsidRPr="003340D2" w:rsidRDefault="00C24192" w:rsidP="00B87EF7">
            <w:pPr>
              <w:rPr>
                <w:sz w:val="20"/>
                <w:szCs w:val="20"/>
              </w:rPr>
            </w:pPr>
            <w:r>
              <w:rPr>
                <w:sz w:val="20"/>
                <w:szCs w:val="20"/>
              </w:rPr>
              <w:t>Arbeidsgruppa med bred deltakelse fra digitaliseringsdirektoratet.</w:t>
            </w:r>
          </w:p>
        </w:tc>
      </w:tr>
      <w:tr w:rsidR="00C24192" w:rsidRPr="003340D2" w14:paraId="34A3EFC4" w14:textId="77777777" w:rsidTr="00B87EF7">
        <w:tc>
          <w:tcPr>
            <w:tcW w:w="2263" w:type="dxa"/>
          </w:tcPr>
          <w:p w14:paraId="5C069BA2" w14:textId="77777777" w:rsidR="00C24192" w:rsidRDefault="00C24192" w:rsidP="00B87EF7">
            <w:pPr>
              <w:rPr>
                <w:sz w:val="20"/>
                <w:szCs w:val="20"/>
              </w:rPr>
            </w:pPr>
            <w:r>
              <w:rPr>
                <w:sz w:val="20"/>
                <w:szCs w:val="20"/>
              </w:rPr>
              <w:t>Kunstig intelligens (KI/AI) med fokus på maskinlæring</w:t>
            </w:r>
          </w:p>
        </w:tc>
        <w:tc>
          <w:tcPr>
            <w:tcW w:w="3510" w:type="dxa"/>
          </w:tcPr>
          <w:p w14:paraId="048D8FB0" w14:textId="77777777" w:rsidR="00C24192" w:rsidRDefault="00C24192" w:rsidP="00B87EF7">
            <w:pPr>
              <w:rPr>
                <w:sz w:val="20"/>
                <w:szCs w:val="20"/>
              </w:rPr>
            </w:pPr>
            <w:r w:rsidRPr="00D416EA">
              <w:rPr>
                <w:rFonts w:cstheme="minorHAnsi"/>
                <w:sz w:val="20"/>
                <w:szCs w:val="20"/>
              </w:rPr>
              <w:t xml:space="preserve">Vurdere </w:t>
            </w:r>
            <w:r w:rsidRPr="001C6018">
              <w:rPr>
                <w:rFonts w:cstheme="minorHAnsi"/>
                <w:sz w:val="20"/>
                <w:szCs w:val="20"/>
              </w:rPr>
              <w:t>behov for felles kjøreregler (krav og anbefalinger) i forhold til opplegg og gjenbruk av treningsdatasett, algoritmer, verifisering og kontroll av resultater med den hensikt å sikre egen kvalitetssikring og hindre manipulering av maskinlæringsrutiner</w:t>
            </w:r>
          </w:p>
        </w:tc>
        <w:tc>
          <w:tcPr>
            <w:tcW w:w="1735" w:type="dxa"/>
          </w:tcPr>
          <w:p w14:paraId="45CE13C0" w14:textId="77777777" w:rsidR="00C24192" w:rsidRPr="00C24192" w:rsidRDefault="00C24192" w:rsidP="00B87EF7">
            <w:pPr>
              <w:rPr>
                <w:sz w:val="20"/>
                <w:szCs w:val="20"/>
              </w:rPr>
            </w:pPr>
            <w:r w:rsidRPr="00C24192">
              <w:rPr>
                <w:sz w:val="20"/>
                <w:szCs w:val="20"/>
              </w:rPr>
              <w:t>4/2020-10/2020</w:t>
            </w:r>
          </w:p>
        </w:tc>
        <w:tc>
          <w:tcPr>
            <w:tcW w:w="2234" w:type="dxa"/>
          </w:tcPr>
          <w:p w14:paraId="0DD88B2A" w14:textId="77777777" w:rsidR="00C24192" w:rsidRDefault="00C24192" w:rsidP="00B87EF7">
            <w:pPr>
              <w:rPr>
                <w:sz w:val="20"/>
                <w:szCs w:val="20"/>
              </w:rPr>
            </w:pPr>
          </w:p>
          <w:p w14:paraId="475F78A3" w14:textId="77777777" w:rsidR="00C24192" w:rsidRDefault="00C24192" w:rsidP="00B87EF7">
            <w:pPr>
              <w:rPr>
                <w:sz w:val="20"/>
                <w:szCs w:val="20"/>
              </w:rPr>
            </w:pPr>
            <w:r>
              <w:rPr>
                <w:sz w:val="20"/>
                <w:szCs w:val="20"/>
              </w:rPr>
              <w:t>Arbeidsgruppa med inviterte gjester fra NORA, Regnesentralen, SINTEF, UIA</w:t>
            </w:r>
            <w:r w:rsidDel="00D416EA">
              <w:rPr>
                <w:sz w:val="20"/>
                <w:szCs w:val="20"/>
              </w:rPr>
              <w:t xml:space="preserve"> </w:t>
            </w:r>
          </w:p>
        </w:tc>
      </w:tr>
      <w:tr w:rsidR="00C24192" w:rsidRPr="00C24192" w14:paraId="2B78051A" w14:textId="77777777" w:rsidTr="00B87EF7">
        <w:tc>
          <w:tcPr>
            <w:tcW w:w="2263" w:type="dxa"/>
          </w:tcPr>
          <w:p w14:paraId="1031F0EC" w14:textId="77777777" w:rsidR="00C24192" w:rsidRPr="00C24192" w:rsidRDefault="00C24192" w:rsidP="00B87EF7">
            <w:pPr>
              <w:rPr>
                <w:sz w:val="20"/>
                <w:szCs w:val="20"/>
              </w:rPr>
            </w:pPr>
            <w:r w:rsidRPr="00C24192">
              <w:rPr>
                <w:sz w:val="20"/>
                <w:szCs w:val="20"/>
              </w:rPr>
              <w:t>Intelligente transportsystemer</w:t>
            </w:r>
          </w:p>
        </w:tc>
        <w:tc>
          <w:tcPr>
            <w:tcW w:w="3510" w:type="dxa"/>
          </w:tcPr>
          <w:p w14:paraId="66F4427B" w14:textId="77777777" w:rsidR="00C24192" w:rsidRPr="00C24192" w:rsidRDefault="00C24192" w:rsidP="00B87EF7">
            <w:pPr>
              <w:rPr>
                <w:sz w:val="20"/>
                <w:szCs w:val="20"/>
              </w:rPr>
            </w:pPr>
            <w:r w:rsidRPr="00C24192">
              <w:rPr>
                <w:sz w:val="20"/>
                <w:szCs w:val="20"/>
              </w:rPr>
              <w:t>Vurdere hvilke teknologiske krav Intelligente transportsystemer har til vår nasjonale geografiske infrastrukturen. Samordning med tiltak 7 i handlingsplanen</w:t>
            </w:r>
          </w:p>
        </w:tc>
        <w:tc>
          <w:tcPr>
            <w:tcW w:w="1735" w:type="dxa"/>
          </w:tcPr>
          <w:p w14:paraId="43A76417" w14:textId="77777777" w:rsidR="00C24192" w:rsidRPr="00C24192" w:rsidRDefault="00C24192" w:rsidP="00B87EF7">
            <w:pPr>
              <w:rPr>
                <w:sz w:val="20"/>
                <w:szCs w:val="20"/>
              </w:rPr>
            </w:pPr>
            <w:r w:rsidRPr="00C24192">
              <w:rPr>
                <w:sz w:val="20"/>
                <w:szCs w:val="20"/>
              </w:rPr>
              <w:t>4/2020-10/2020</w:t>
            </w:r>
          </w:p>
        </w:tc>
        <w:tc>
          <w:tcPr>
            <w:tcW w:w="2234" w:type="dxa"/>
          </w:tcPr>
          <w:p w14:paraId="07B7A66B" w14:textId="77777777" w:rsidR="00C24192" w:rsidRPr="00C24192" w:rsidRDefault="00C24192" w:rsidP="00B87EF7">
            <w:pPr>
              <w:rPr>
                <w:sz w:val="20"/>
                <w:szCs w:val="20"/>
              </w:rPr>
            </w:pPr>
            <w:r w:rsidRPr="00C24192">
              <w:rPr>
                <w:sz w:val="20"/>
                <w:szCs w:val="20"/>
              </w:rPr>
              <w:t>Arbeidsgruppe med inviterte eksperter fra ITS miljøet.</w:t>
            </w:r>
          </w:p>
        </w:tc>
      </w:tr>
      <w:tr w:rsidR="00C24192" w:rsidRPr="00C24192" w14:paraId="189E99F3" w14:textId="77777777" w:rsidTr="00B87EF7">
        <w:tc>
          <w:tcPr>
            <w:tcW w:w="2263" w:type="dxa"/>
          </w:tcPr>
          <w:p w14:paraId="3668930F" w14:textId="77777777" w:rsidR="00C24192" w:rsidRPr="00C24192" w:rsidRDefault="00C24192" w:rsidP="00B87EF7">
            <w:pPr>
              <w:rPr>
                <w:sz w:val="20"/>
                <w:szCs w:val="20"/>
              </w:rPr>
            </w:pPr>
            <w:r w:rsidRPr="00C24192">
              <w:rPr>
                <w:sz w:val="20"/>
                <w:szCs w:val="20"/>
              </w:rPr>
              <w:t>BIM</w:t>
            </w:r>
          </w:p>
        </w:tc>
        <w:tc>
          <w:tcPr>
            <w:tcW w:w="3510" w:type="dxa"/>
          </w:tcPr>
          <w:p w14:paraId="64DE6D68" w14:textId="77777777" w:rsidR="00C24192" w:rsidRPr="00C24192" w:rsidRDefault="00C24192" w:rsidP="00B87EF7">
            <w:pPr>
              <w:rPr>
                <w:sz w:val="20"/>
                <w:szCs w:val="20"/>
              </w:rPr>
            </w:pPr>
            <w:r w:rsidRPr="00C24192">
              <w:rPr>
                <w:sz w:val="20"/>
                <w:szCs w:val="20"/>
              </w:rPr>
              <w:t>Spesifisere nødvendige regler, standarder mv for å integrere BIM og GIS</w:t>
            </w:r>
          </w:p>
        </w:tc>
        <w:tc>
          <w:tcPr>
            <w:tcW w:w="1735" w:type="dxa"/>
          </w:tcPr>
          <w:p w14:paraId="44180925" w14:textId="77777777" w:rsidR="00C24192" w:rsidRPr="00C24192" w:rsidRDefault="00C24192" w:rsidP="00B87EF7">
            <w:pPr>
              <w:rPr>
                <w:sz w:val="20"/>
                <w:szCs w:val="20"/>
              </w:rPr>
            </w:pPr>
            <w:r w:rsidRPr="00C24192">
              <w:rPr>
                <w:sz w:val="20"/>
                <w:szCs w:val="20"/>
              </w:rPr>
              <w:t>1/2021-10/2021</w:t>
            </w:r>
          </w:p>
        </w:tc>
        <w:tc>
          <w:tcPr>
            <w:tcW w:w="2234" w:type="dxa"/>
          </w:tcPr>
          <w:p w14:paraId="6923AC87" w14:textId="77777777" w:rsidR="00C24192" w:rsidRPr="00C24192" w:rsidRDefault="00C24192" w:rsidP="00B87EF7">
            <w:pPr>
              <w:rPr>
                <w:sz w:val="20"/>
                <w:szCs w:val="20"/>
              </w:rPr>
            </w:pPr>
            <w:r w:rsidRPr="00C24192">
              <w:rPr>
                <w:sz w:val="20"/>
                <w:szCs w:val="20"/>
              </w:rPr>
              <w:t>Arbeidsgruppe med inviterte eksperter fra ITS miljøet.</w:t>
            </w:r>
          </w:p>
        </w:tc>
      </w:tr>
      <w:tr w:rsidR="00C24192" w:rsidRPr="00C24192" w14:paraId="2E7FADE9" w14:textId="77777777" w:rsidTr="00B87EF7">
        <w:tc>
          <w:tcPr>
            <w:tcW w:w="2263" w:type="dxa"/>
          </w:tcPr>
          <w:p w14:paraId="1784D021" w14:textId="77777777" w:rsidR="00C24192" w:rsidRPr="00C24192" w:rsidRDefault="00C24192" w:rsidP="00B87EF7">
            <w:pPr>
              <w:rPr>
                <w:sz w:val="20"/>
                <w:szCs w:val="20"/>
              </w:rPr>
            </w:pPr>
            <w:r w:rsidRPr="00C24192">
              <w:rPr>
                <w:sz w:val="20"/>
                <w:szCs w:val="20"/>
              </w:rPr>
              <w:t>Nye fagfelt</w:t>
            </w:r>
          </w:p>
        </w:tc>
        <w:tc>
          <w:tcPr>
            <w:tcW w:w="3510" w:type="dxa"/>
          </w:tcPr>
          <w:p w14:paraId="5D313517" w14:textId="77777777" w:rsidR="00C24192" w:rsidRPr="00C24192" w:rsidRDefault="00C24192" w:rsidP="00B87EF7">
            <w:pPr>
              <w:rPr>
                <w:sz w:val="20"/>
                <w:szCs w:val="20"/>
              </w:rPr>
            </w:pPr>
            <w:r w:rsidRPr="00C24192">
              <w:rPr>
                <w:sz w:val="20"/>
                <w:szCs w:val="20"/>
              </w:rPr>
              <w:t xml:space="preserve">Rammeverksgruppen skal løpende arbeide for å avklare behovet for øvrige utvidelser, modernisering (smart cities, digital tvilling) og rammeverk for integrasjon og kobling mot øvrige digitale økosystemer (statistikk, forskning mv) </w:t>
            </w:r>
          </w:p>
        </w:tc>
        <w:tc>
          <w:tcPr>
            <w:tcW w:w="1735" w:type="dxa"/>
          </w:tcPr>
          <w:p w14:paraId="43CE888D" w14:textId="77777777" w:rsidR="00C24192" w:rsidRPr="00C24192" w:rsidRDefault="00C24192" w:rsidP="00B87EF7">
            <w:pPr>
              <w:rPr>
                <w:sz w:val="20"/>
                <w:szCs w:val="20"/>
              </w:rPr>
            </w:pPr>
            <w:r w:rsidRPr="00C24192">
              <w:rPr>
                <w:sz w:val="20"/>
                <w:szCs w:val="20"/>
              </w:rPr>
              <w:t>1/2021-10/2021</w:t>
            </w:r>
          </w:p>
        </w:tc>
        <w:tc>
          <w:tcPr>
            <w:tcW w:w="2234" w:type="dxa"/>
          </w:tcPr>
          <w:p w14:paraId="655950DA" w14:textId="77777777" w:rsidR="00C24192" w:rsidRPr="00C24192" w:rsidRDefault="00C24192" w:rsidP="00B87EF7">
            <w:pPr>
              <w:rPr>
                <w:sz w:val="20"/>
                <w:szCs w:val="20"/>
              </w:rPr>
            </w:pPr>
            <w:r w:rsidRPr="00C24192">
              <w:rPr>
                <w:sz w:val="20"/>
                <w:szCs w:val="20"/>
              </w:rPr>
              <w:t>Alle medvirkende etater/organisasjoner</w:t>
            </w:r>
          </w:p>
        </w:tc>
      </w:tr>
    </w:tbl>
    <w:p w14:paraId="733FA101" w14:textId="77777777" w:rsidR="00C24192" w:rsidRPr="0099127F" w:rsidRDefault="00C24192" w:rsidP="00C24192"/>
    <w:p w14:paraId="6B1089A3" w14:textId="77777777" w:rsidR="00C24192" w:rsidRDefault="00C24192" w:rsidP="00C24192"/>
    <w:p w14:paraId="34301E13" w14:textId="25EE80E8" w:rsidR="003B3B75" w:rsidRPr="00B941A0" w:rsidRDefault="003B3B75" w:rsidP="003B3B75">
      <w:pPr>
        <w:pStyle w:val="Overskrift2"/>
      </w:pPr>
      <w:bookmarkStart w:id="45" w:name="_Toc61462880"/>
      <w:r>
        <w:t>Tiltak 19 – Samordne oppfølging av informasjonssikkerhet</w:t>
      </w:r>
      <w:bookmarkEnd w:id="45"/>
      <w:r>
        <w:t xml:space="preserve"> </w:t>
      </w:r>
    </w:p>
    <w:p w14:paraId="34FE7E84" w14:textId="77777777" w:rsidR="003B3B75" w:rsidRDefault="003B3B75" w:rsidP="003B3B75">
      <w:pPr>
        <w:rPr>
          <w:b/>
        </w:rPr>
      </w:pPr>
    </w:p>
    <w:p w14:paraId="22486FF6" w14:textId="77777777" w:rsidR="003B3B75" w:rsidRPr="003340D2" w:rsidRDefault="003B3B75" w:rsidP="003B3B75">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3B3B75" w14:paraId="0A7D00AC" w14:textId="77777777" w:rsidTr="00B00313">
        <w:trPr>
          <w:tblHeader/>
        </w:trPr>
        <w:tc>
          <w:tcPr>
            <w:tcW w:w="2263" w:type="dxa"/>
            <w:shd w:val="clear" w:color="auto" w:fill="DBDBDB" w:themeFill="accent3" w:themeFillTint="66"/>
          </w:tcPr>
          <w:p w14:paraId="4FFBFA52" w14:textId="77777777" w:rsidR="003B3B75" w:rsidRDefault="003B3B75" w:rsidP="00B00313">
            <w:r>
              <w:t>Ansvarlig etat</w:t>
            </w:r>
          </w:p>
        </w:tc>
        <w:tc>
          <w:tcPr>
            <w:tcW w:w="7479" w:type="dxa"/>
          </w:tcPr>
          <w:p w14:paraId="10BF0059" w14:textId="77777777" w:rsidR="003B3B75" w:rsidRPr="004C660B" w:rsidRDefault="003B3B75" w:rsidP="00B00313">
            <w:pPr>
              <w:rPr>
                <w:i/>
              </w:rPr>
            </w:pPr>
            <w:r>
              <w:rPr>
                <w:i/>
              </w:rPr>
              <w:t>Kartverket</w:t>
            </w:r>
          </w:p>
        </w:tc>
      </w:tr>
      <w:tr w:rsidR="003B3B75" w14:paraId="7186EBFA" w14:textId="77777777" w:rsidTr="00B00313">
        <w:tc>
          <w:tcPr>
            <w:tcW w:w="2263" w:type="dxa"/>
            <w:shd w:val="clear" w:color="auto" w:fill="DBDBDB" w:themeFill="accent3" w:themeFillTint="66"/>
          </w:tcPr>
          <w:p w14:paraId="788F6BA5" w14:textId="77777777" w:rsidR="003B3B75" w:rsidRDefault="003B3B75" w:rsidP="00B00313">
            <w:r>
              <w:t>Medvirkende</w:t>
            </w:r>
          </w:p>
        </w:tc>
        <w:tc>
          <w:tcPr>
            <w:tcW w:w="7479" w:type="dxa"/>
          </w:tcPr>
          <w:p w14:paraId="31219CBE" w14:textId="77777777" w:rsidR="003B3B75" w:rsidRPr="00D125D6" w:rsidRDefault="003B3B75" w:rsidP="00B00313">
            <w:pPr>
              <w:rPr>
                <w:i/>
              </w:rPr>
            </w:pPr>
            <w:r w:rsidRPr="00D125D6">
              <w:rPr>
                <w:i/>
              </w:rPr>
              <w:t xml:space="preserve"> </w:t>
            </w:r>
            <w:r w:rsidRPr="00FA477F">
              <w:rPr>
                <w:bCs/>
                <w:i/>
              </w:rPr>
              <w:t>DIFI, DSB</w:t>
            </w:r>
          </w:p>
        </w:tc>
      </w:tr>
      <w:tr w:rsidR="003B3B75" w14:paraId="786E1EEA" w14:textId="77777777" w:rsidTr="00B00313">
        <w:tc>
          <w:tcPr>
            <w:tcW w:w="2263" w:type="dxa"/>
            <w:shd w:val="clear" w:color="auto" w:fill="DBDBDB" w:themeFill="accent3" w:themeFillTint="66"/>
          </w:tcPr>
          <w:p w14:paraId="6017D68C" w14:textId="77777777" w:rsidR="003B3B75" w:rsidRDefault="003B3B75" w:rsidP="00B00313">
            <w:r>
              <w:t>Kontaktperson</w:t>
            </w:r>
          </w:p>
        </w:tc>
        <w:tc>
          <w:tcPr>
            <w:tcW w:w="7479" w:type="dxa"/>
          </w:tcPr>
          <w:p w14:paraId="0D8E9519" w14:textId="77777777" w:rsidR="003B3B75" w:rsidRPr="00734491" w:rsidRDefault="003B3B75" w:rsidP="00B00313">
            <w:pPr>
              <w:rPr>
                <w:i/>
              </w:rPr>
            </w:pPr>
            <w:r w:rsidRPr="00734491">
              <w:rPr>
                <w:i/>
              </w:rPr>
              <w:t xml:space="preserve">Knut Sælid, </w:t>
            </w:r>
            <w:hyperlink r:id="rId59" w:history="1">
              <w:r w:rsidRPr="002A5331">
                <w:rPr>
                  <w:rStyle w:val="Hyperkobling"/>
                  <w:i/>
                </w:rPr>
                <w:t>Knut.Saelid@kartverket.no</w:t>
              </w:r>
            </w:hyperlink>
          </w:p>
          <w:p w14:paraId="31FAAA90" w14:textId="77777777" w:rsidR="003B3B75" w:rsidRPr="00734491" w:rsidRDefault="003B3B75" w:rsidP="00B00313">
            <w:pPr>
              <w:rPr>
                <w:i/>
              </w:rPr>
            </w:pPr>
            <w:r w:rsidRPr="00734491">
              <w:rPr>
                <w:i/>
              </w:rPr>
              <w:t xml:space="preserve">Olav Petter Aarrestad </w:t>
            </w:r>
            <w:hyperlink r:id="rId60" w:history="1">
              <w:r w:rsidRPr="00734491">
                <w:rPr>
                  <w:rStyle w:val="Hyperkobling"/>
                  <w:i/>
                </w:rPr>
                <w:t>olav.petter.aarrestad@kartverket.no</w:t>
              </w:r>
            </w:hyperlink>
            <w:r w:rsidRPr="00734491">
              <w:rPr>
                <w:i/>
              </w:rPr>
              <w:t xml:space="preserve">  </w:t>
            </w:r>
          </w:p>
        </w:tc>
      </w:tr>
      <w:tr w:rsidR="003B3B75" w14:paraId="538795BA" w14:textId="77777777" w:rsidTr="00B00313">
        <w:tc>
          <w:tcPr>
            <w:tcW w:w="2263" w:type="dxa"/>
            <w:shd w:val="clear" w:color="auto" w:fill="DBDBDB" w:themeFill="accent3" w:themeFillTint="66"/>
          </w:tcPr>
          <w:p w14:paraId="33A4F796" w14:textId="77777777" w:rsidR="003B3B75" w:rsidRDefault="003B3B75" w:rsidP="00B00313">
            <w:r>
              <w:t xml:space="preserve">Varighet – tidsperiode </w:t>
            </w:r>
          </w:p>
        </w:tc>
        <w:tc>
          <w:tcPr>
            <w:tcW w:w="7479" w:type="dxa"/>
          </w:tcPr>
          <w:p w14:paraId="5ABB03A4" w14:textId="77777777" w:rsidR="003B3B75" w:rsidRPr="00BC5C7C" w:rsidRDefault="003B3B75" w:rsidP="00B00313">
            <w:r>
              <w:t xml:space="preserve">Aktiviteten kan startes etter godkjenning av oppdraget i Samordningsgruppen, i 2019. </w:t>
            </w:r>
          </w:p>
        </w:tc>
      </w:tr>
      <w:tr w:rsidR="003B3B75" w14:paraId="7953C887" w14:textId="77777777" w:rsidTr="00B00313">
        <w:tc>
          <w:tcPr>
            <w:tcW w:w="2263" w:type="dxa"/>
            <w:shd w:val="clear" w:color="auto" w:fill="DBDBDB" w:themeFill="accent3" w:themeFillTint="66"/>
          </w:tcPr>
          <w:p w14:paraId="1387D0AC" w14:textId="77777777" w:rsidR="003B3B75" w:rsidRDefault="003B3B75" w:rsidP="00B00313">
            <w:r>
              <w:t>Mål som understøttes</w:t>
            </w:r>
          </w:p>
        </w:tc>
        <w:tc>
          <w:tcPr>
            <w:tcW w:w="7479" w:type="dxa"/>
          </w:tcPr>
          <w:p w14:paraId="5C5D10A1" w14:textId="77777777" w:rsidR="003B3B75" w:rsidRPr="002E31DA" w:rsidRDefault="003B3B75" w:rsidP="00B00313">
            <w:pPr>
              <w:rPr>
                <w:i/>
              </w:rPr>
            </w:pPr>
            <w:r>
              <w:rPr>
                <w:bCs/>
              </w:rPr>
              <w:t>2.2, 2.3.</w:t>
            </w:r>
          </w:p>
        </w:tc>
      </w:tr>
      <w:tr w:rsidR="003B3B75" w14:paraId="0A4A2E22" w14:textId="77777777" w:rsidTr="00B00313">
        <w:tc>
          <w:tcPr>
            <w:tcW w:w="2263" w:type="dxa"/>
            <w:shd w:val="clear" w:color="auto" w:fill="DBDBDB" w:themeFill="accent3" w:themeFillTint="66"/>
          </w:tcPr>
          <w:p w14:paraId="1E40CD4B" w14:textId="77777777" w:rsidR="003B3B75" w:rsidRDefault="003B3B75" w:rsidP="00B00313">
            <w:r>
              <w:lastRenderedPageBreak/>
              <w:t>Beskrivelse av tiltak</w:t>
            </w:r>
          </w:p>
          <w:p w14:paraId="37107F9A" w14:textId="77777777" w:rsidR="003B3B75" w:rsidRDefault="003B3B75" w:rsidP="00B00313"/>
        </w:tc>
        <w:tc>
          <w:tcPr>
            <w:tcW w:w="7479" w:type="dxa"/>
          </w:tcPr>
          <w:p w14:paraId="0EFC0A1E" w14:textId="77777777" w:rsidR="003B3B75" w:rsidRDefault="003B3B75" w:rsidP="00B00313">
            <w:r w:rsidRPr="00E05A1B">
              <w:t xml:space="preserve">Brukerne må kunne stole på datainnholdet i den geografiske infrastrukturen. Utfordringene knyttet til informasjonssikkerhet er imidlertid økende også på geodataområdet. Aktørene skal oppfylle </w:t>
            </w:r>
            <w:r>
              <w:t>lov</w:t>
            </w:r>
            <w:r w:rsidRPr="00E05A1B">
              <w:t>pålagte sikkerhetsmål og et tilstrekkelig sikkerhetsnivå basert på en dokumentert risikovurdering med hensyn til konfidensialitet, integritet og tilgjengelighet. Data og tjenester som skal unntas offentligheten skal ikke tilflyte uvedkommende.</w:t>
            </w:r>
            <w:r>
              <w:t xml:space="preserve"> </w:t>
            </w:r>
          </w:p>
          <w:p w14:paraId="761CEC33" w14:textId="77777777" w:rsidR="003B3B75" w:rsidRPr="00E05A1B" w:rsidRDefault="003B3B75" w:rsidP="00B00313">
            <w:r>
              <w:t>GDPR og den nye personopplysningsloven setter også konkrete krav til innebygget personvern i alle IT-systemer som kommuniserer utad fra virksomheten.</w:t>
            </w:r>
          </w:p>
          <w:p w14:paraId="4E9E4F6C" w14:textId="77777777" w:rsidR="003B3B75" w:rsidRPr="00E05A1B" w:rsidRDefault="003B3B75" w:rsidP="00C02228">
            <w:pPr>
              <w:numPr>
                <w:ilvl w:val="0"/>
                <w:numId w:val="11"/>
              </w:numPr>
            </w:pPr>
            <w:r>
              <w:t xml:space="preserve">Kartverket tar ansvar for å utarbeide en veileder med anbefalinger for informasjonssikkerhet inklusive GDPR. Veilederen skal </w:t>
            </w:r>
            <w:r w:rsidRPr="00E05A1B">
              <w:t xml:space="preserve">øke bevisstheten og gi råd </w:t>
            </w:r>
            <w:r>
              <w:t xml:space="preserve">etater og brukere/leverandører av geodata </w:t>
            </w:r>
            <w:r w:rsidRPr="00E05A1B">
              <w:t>i spørsmål om informasjonssikkerhet</w:t>
            </w:r>
            <w:r>
              <w:t>, GDPR mv.</w:t>
            </w:r>
          </w:p>
          <w:p w14:paraId="2A59B57B" w14:textId="77777777" w:rsidR="003B3B75" w:rsidRPr="00E05A1B" w:rsidRDefault="003B3B75" w:rsidP="00C02228">
            <w:pPr>
              <w:numPr>
                <w:ilvl w:val="0"/>
                <w:numId w:val="11"/>
              </w:numPr>
            </w:pPr>
            <w:r w:rsidRPr="00E05A1B">
              <w:t xml:space="preserve">Arbeidet skal blant annet tilby hjelp til verdivurderinger og særlig rette oppmerksomhet mot det som strekker seg ut over den enkelte parts ansvar for egen sikkerhet. Samvirke, avhengigheter, sårbarheter og trusler i verdikjeden/nettverket er viktige elementer i et informasjonssikkerhetsperspektiv. </w:t>
            </w:r>
          </w:p>
          <w:p w14:paraId="4E9401F4" w14:textId="77777777" w:rsidR="003B3B75" w:rsidRDefault="003B3B75" w:rsidP="00C02228">
            <w:pPr>
              <w:numPr>
                <w:ilvl w:val="0"/>
                <w:numId w:val="11"/>
              </w:numPr>
            </w:pPr>
            <w:r w:rsidRPr="00E05A1B">
              <w:t xml:space="preserve">Partene skal </w:t>
            </w:r>
            <w:r>
              <w:t>gis veiledning på</w:t>
            </w:r>
            <w:r w:rsidRPr="00E05A1B">
              <w:t xml:space="preserve"> den kompetanse som er nødvendig for å vurdere sannsynligheten for og konsekvensene av mulige sikkerhetsbrudd. </w:t>
            </w:r>
            <w:r>
              <w:t>Veiledningen tar utgangspunkt i</w:t>
            </w:r>
            <w:r w:rsidRPr="00E05A1B">
              <w:t xml:space="preserve"> en risikobasert tilnærming der partene</w:t>
            </w:r>
            <w:r>
              <w:t xml:space="preserve"> gjennomfører risikovurderinger, og </w:t>
            </w:r>
            <w:r w:rsidRPr="00E05A1B">
              <w:t xml:space="preserve">deretter iverksetter nødvendige forebyggende tiltak. </w:t>
            </w:r>
          </w:p>
          <w:p w14:paraId="1F1BD86A" w14:textId="77777777" w:rsidR="003B3B75" w:rsidRPr="00922F66" w:rsidRDefault="003B3B75" w:rsidP="00C02228">
            <w:pPr>
              <w:numPr>
                <w:ilvl w:val="0"/>
                <w:numId w:val="11"/>
              </w:numPr>
            </w:pPr>
            <w:r>
              <w:t>Informasjonssikkerhet er helt og holdent den enkelte virksomhets ansvar, og veiledningen fritar ikke virksomhetene for dette ansvaret.</w:t>
            </w:r>
          </w:p>
        </w:tc>
      </w:tr>
      <w:tr w:rsidR="003B3B75" w14:paraId="4222C882" w14:textId="77777777" w:rsidTr="00B00313">
        <w:tc>
          <w:tcPr>
            <w:tcW w:w="2263" w:type="dxa"/>
            <w:shd w:val="clear" w:color="auto" w:fill="DBDBDB" w:themeFill="accent3" w:themeFillTint="66"/>
          </w:tcPr>
          <w:p w14:paraId="5AD876BD" w14:textId="77777777" w:rsidR="003B3B75" w:rsidRDefault="003B3B75" w:rsidP="00B00313">
            <w:r>
              <w:t>Gjennomføring</w:t>
            </w:r>
          </w:p>
        </w:tc>
        <w:tc>
          <w:tcPr>
            <w:tcW w:w="7479" w:type="dxa"/>
          </w:tcPr>
          <w:p w14:paraId="3D5006D4" w14:textId="77777777" w:rsidR="003B3B75" w:rsidRPr="004C660B" w:rsidRDefault="003B3B75" w:rsidP="00B00313">
            <w:r>
              <w:t xml:space="preserve">Kartverket vil utarbeide en veileder basert på eget pågående arbeid, og fremlegge denne for Samordningsgruppen. </w:t>
            </w:r>
          </w:p>
        </w:tc>
      </w:tr>
      <w:tr w:rsidR="003B3B75" w14:paraId="2E1D281E" w14:textId="77777777" w:rsidTr="00B00313">
        <w:trPr>
          <w:trHeight w:val="213"/>
        </w:trPr>
        <w:tc>
          <w:tcPr>
            <w:tcW w:w="2263" w:type="dxa"/>
            <w:tcBorders>
              <w:bottom w:val="single" w:sz="4" w:space="0" w:color="auto"/>
            </w:tcBorders>
            <w:shd w:val="clear" w:color="auto" w:fill="DBDBDB" w:themeFill="accent3" w:themeFillTint="66"/>
          </w:tcPr>
          <w:p w14:paraId="4B7306BB" w14:textId="77777777" w:rsidR="003B3B75" w:rsidRPr="003457FE" w:rsidRDefault="003B3B75" w:rsidP="00B00313">
            <w:pPr>
              <w:rPr>
                <w:color w:val="FF0000"/>
              </w:rPr>
            </w:pPr>
            <w:r>
              <w:t>Supplerende info</w:t>
            </w:r>
          </w:p>
        </w:tc>
        <w:tc>
          <w:tcPr>
            <w:tcW w:w="7479" w:type="dxa"/>
            <w:tcBorders>
              <w:bottom w:val="single" w:sz="4" w:space="0" w:color="auto"/>
            </w:tcBorders>
          </w:tcPr>
          <w:p w14:paraId="16D6162B" w14:textId="77777777" w:rsidR="003B3B75" w:rsidRPr="004C660B" w:rsidRDefault="003B3B75" w:rsidP="00B00313">
            <w:pPr>
              <w:rPr>
                <w:i/>
              </w:rPr>
            </w:pPr>
            <w:r w:rsidRPr="004C660B">
              <w:rPr>
                <w:i/>
              </w:rPr>
              <w:t xml:space="preserve">&lt;Lenke til prosjektsider, lenker </w:t>
            </w:r>
            <w:r>
              <w:rPr>
                <w:i/>
              </w:rPr>
              <w:t>til dokumenter, evnt annen info</w:t>
            </w:r>
            <w:r w:rsidRPr="004C660B">
              <w:rPr>
                <w:i/>
              </w:rPr>
              <w:t xml:space="preserve"> mv</w:t>
            </w:r>
            <w:r>
              <w:rPr>
                <w:i/>
              </w:rPr>
              <w:t>.&gt;</w:t>
            </w:r>
          </w:p>
        </w:tc>
      </w:tr>
    </w:tbl>
    <w:p w14:paraId="2F98DF17" w14:textId="77777777" w:rsidR="003B3B75" w:rsidRDefault="003B3B75" w:rsidP="003B3B75"/>
    <w:p w14:paraId="02F562D6" w14:textId="77777777" w:rsidR="003B3B75" w:rsidRDefault="003B3B75" w:rsidP="003B3B75">
      <w:pPr>
        <w:rPr>
          <w:i/>
        </w:rPr>
      </w:pPr>
      <w:r w:rsidRPr="003340D2">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3B3B75" w:rsidRPr="003340D2" w14:paraId="6C806A90" w14:textId="77777777" w:rsidTr="00B00313">
        <w:trPr>
          <w:tblHeader/>
        </w:trPr>
        <w:tc>
          <w:tcPr>
            <w:tcW w:w="2263" w:type="dxa"/>
            <w:shd w:val="clear" w:color="auto" w:fill="DBDBDB" w:themeFill="accent3" w:themeFillTint="66"/>
          </w:tcPr>
          <w:p w14:paraId="1ADD5208" w14:textId="77777777" w:rsidR="003B3B75" w:rsidRPr="00813A5E" w:rsidRDefault="003B3B75" w:rsidP="00B00313">
            <w:pPr>
              <w:rPr>
                <w:b/>
                <w:sz w:val="20"/>
                <w:szCs w:val="20"/>
              </w:rPr>
            </w:pPr>
            <w:r w:rsidRPr="00813A5E">
              <w:rPr>
                <w:b/>
                <w:sz w:val="20"/>
                <w:szCs w:val="20"/>
              </w:rPr>
              <w:t xml:space="preserve">Tittel på aktivitet </w:t>
            </w:r>
          </w:p>
        </w:tc>
        <w:tc>
          <w:tcPr>
            <w:tcW w:w="3510" w:type="dxa"/>
            <w:shd w:val="clear" w:color="auto" w:fill="DBDBDB" w:themeFill="accent3" w:themeFillTint="66"/>
          </w:tcPr>
          <w:p w14:paraId="37A0CFC8" w14:textId="77777777" w:rsidR="003B3B75" w:rsidRPr="00813A5E" w:rsidRDefault="003B3B75" w:rsidP="00B00313">
            <w:pPr>
              <w:rPr>
                <w:b/>
                <w:sz w:val="20"/>
                <w:szCs w:val="20"/>
              </w:rPr>
            </w:pPr>
            <w:r w:rsidRPr="00813A5E">
              <w:rPr>
                <w:b/>
                <w:sz w:val="20"/>
                <w:szCs w:val="20"/>
              </w:rPr>
              <w:t>Beskrivelse, mål for aktivitet</w:t>
            </w:r>
          </w:p>
        </w:tc>
        <w:tc>
          <w:tcPr>
            <w:tcW w:w="1735" w:type="dxa"/>
            <w:shd w:val="clear" w:color="auto" w:fill="DBDBDB" w:themeFill="accent3" w:themeFillTint="66"/>
          </w:tcPr>
          <w:p w14:paraId="2F4FF217" w14:textId="77777777" w:rsidR="003B3B75" w:rsidRPr="00905E7D" w:rsidRDefault="003B3B75" w:rsidP="00B00313">
            <w:pPr>
              <w:rPr>
                <w:b/>
                <w:sz w:val="20"/>
                <w:szCs w:val="20"/>
              </w:rPr>
            </w:pPr>
            <w:r>
              <w:rPr>
                <w:b/>
                <w:sz w:val="20"/>
                <w:szCs w:val="20"/>
              </w:rPr>
              <w:t>Tidsrom</w:t>
            </w:r>
            <w:r w:rsidRPr="00813A5E">
              <w:rPr>
                <w:b/>
                <w:sz w:val="20"/>
                <w:szCs w:val="20"/>
              </w:rPr>
              <w:t xml:space="preserve"> for gjennomføring</w:t>
            </w:r>
            <w:r>
              <w:rPr>
                <w:b/>
                <w:sz w:val="20"/>
                <w:szCs w:val="20"/>
              </w:rPr>
              <w:t xml:space="preserve"> </w:t>
            </w:r>
          </w:p>
        </w:tc>
        <w:tc>
          <w:tcPr>
            <w:tcW w:w="2234" w:type="dxa"/>
            <w:shd w:val="clear" w:color="auto" w:fill="DBDBDB" w:themeFill="accent3" w:themeFillTint="66"/>
          </w:tcPr>
          <w:p w14:paraId="29072C4E" w14:textId="77777777" w:rsidR="003B3B75" w:rsidRDefault="003B3B75" w:rsidP="00B00313">
            <w:pPr>
              <w:rPr>
                <w:b/>
                <w:sz w:val="20"/>
                <w:szCs w:val="20"/>
              </w:rPr>
            </w:pPr>
            <w:r w:rsidRPr="00813A5E">
              <w:rPr>
                <w:b/>
                <w:sz w:val="20"/>
                <w:szCs w:val="20"/>
              </w:rPr>
              <w:t>Ansvarlig og deltagere i aktivitet</w:t>
            </w:r>
          </w:p>
          <w:p w14:paraId="133B7EE9" w14:textId="77777777" w:rsidR="003B3B75" w:rsidRPr="00813A5E" w:rsidRDefault="003B3B75" w:rsidP="00B00313">
            <w:pPr>
              <w:rPr>
                <w:sz w:val="20"/>
                <w:szCs w:val="20"/>
              </w:rPr>
            </w:pPr>
          </w:p>
        </w:tc>
      </w:tr>
      <w:tr w:rsidR="003B3B75" w:rsidRPr="003340D2" w14:paraId="582BE3A8" w14:textId="77777777" w:rsidTr="00B00313">
        <w:tc>
          <w:tcPr>
            <w:tcW w:w="2263" w:type="dxa"/>
          </w:tcPr>
          <w:p w14:paraId="1584FFD0" w14:textId="77777777" w:rsidR="003B3B75" w:rsidRPr="003340D2" w:rsidRDefault="003B3B75" w:rsidP="00B00313">
            <w:pPr>
              <w:rPr>
                <w:sz w:val="20"/>
                <w:szCs w:val="20"/>
              </w:rPr>
            </w:pPr>
            <w:r>
              <w:rPr>
                <w:sz w:val="20"/>
                <w:szCs w:val="20"/>
              </w:rPr>
              <w:t>Sikkerhetsprosjekt i Kartverket</w:t>
            </w:r>
          </w:p>
        </w:tc>
        <w:tc>
          <w:tcPr>
            <w:tcW w:w="3510" w:type="dxa"/>
          </w:tcPr>
          <w:p w14:paraId="2A569ED0" w14:textId="77777777" w:rsidR="003B3B75" w:rsidRPr="003340D2" w:rsidRDefault="003B3B75" w:rsidP="00B00313">
            <w:pPr>
              <w:rPr>
                <w:sz w:val="20"/>
                <w:szCs w:val="20"/>
              </w:rPr>
            </w:pPr>
            <w:r>
              <w:rPr>
                <w:sz w:val="20"/>
                <w:szCs w:val="20"/>
              </w:rPr>
              <w:t>Sikkerhetsvurderinger og tiltaksdefinisjoner forbundet med å kunne etterleve NIST nivå 4. Hente erfaringer og etablere kompetanse på profesjonell informasjonssikring av en infrastruktur.</w:t>
            </w:r>
          </w:p>
        </w:tc>
        <w:tc>
          <w:tcPr>
            <w:tcW w:w="1735" w:type="dxa"/>
          </w:tcPr>
          <w:p w14:paraId="581759A4" w14:textId="77777777" w:rsidR="003B3B75" w:rsidRPr="003340D2" w:rsidRDefault="003B3B75" w:rsidP="00B00313">
            <w:pPr>
              <w:rPr>
                <w:sz w:val="20"/>
                <w:szCs w:val="20"/>
              </w:rPr>
            </w:pPr>
            <w:r>
              <w:rPr>
                <w:sz w:val="20"/>
                <w:szCs w:val="20"/>
              </w:rPr>
              <w:t>2019-2021</w:t>
            </w:r>
          </w:p>
        </w:tc>
        <w:tc>
          <w:tcPr>
            <w:tcW w:w="2234" w:type="dxa"/>
          </w:tcPr>
          <w:p w14:paraId="12D6DEBE" w14:textId="77777777" w:rsidR="003B3B75" w:rsidRPr="003340D2" w:rsidRDefault="003B3B75" w:rsidP="00B00313">
            <w:pPr>
              <w:rPr>
                <w:sz w:val="20"/>
                <w:szCs w:val="20"/>
              </w:rPr>
            </w:pPr>
            <w:r>
              <w:rPr>
                <w:sz w:val="20"/>
                <w:szCs w:val="20"/>
              </w:rPr>
              <w:t>Kartverket</w:t>
            </w:r>
          </w:p>
        </w:tc>
      </w:tr>
      <w:tr w:rsidR="003B3B75" w:rsidRPr="003340D2" w14:paraId="02FDAF15" w14:textId="77777777" w:rsidTr="00B00313">
        <w:tc>
          <w:tcPr>
            <w:tcW w:w="2263" w:type="dxa"/>
          </w:tcPr>
          <w:p w14:paraId="26C98C8F" w14:textId="77777777" w:rsidR="003B3B75" w:rsidRPr="003340D2" w:rsidRDefault="003B3B75" w:rsidP="00B00313">
            <w:pPr>
              <w:rPr>
                <w:sz w:val="20"/>
                <w:szCs w:val="20"/>
              </w:rPr>
            </w:pPr>
            <w:r>
              <w:rPr>
                <w:sz w:val="20"/>
                <w:szCs w:val="20"/>
              </w:rPr>
              <w:t>Forslag til veileder</w:t>
            </w:r>
          </w:p>
        </w:tc>
        <w:tc>
          <w:tcPr>
            <w:tcW w:w="3510" w:type="dxa"/>
          </w:tcPr>
          <w:p w14:paraId="1D220C57" w14:textId="77777777" w:rsidR="003B3B75" w:rsidRPr="003340D2" w:rsidRDefault="003B3B75" w:rsidP="00B00313">
            <w:pPr>
              <w:rPr>
                <w:sz w:val="20"/>
                <w:szCs w:val="20"/>
              </w:rPr>
            </w:pPr>
            <w:r>
              <w:rPr>
                <w:sz w:val="20"/>
                <w:szCs w:val="20"/>
              </w:rPr>
              <w:t>Etablere en første versjon av veileder for sikkerhet i infrastrukturen. Fremlegge forslaget for Samordningsgruppen</w:t>
            </w:r>
          </w:p>
        </w:tc>
        <w:tc>
          <w:tcPr>
            <w:tcW w:w="1735" w:type="dxa"/>
          </w:tcPr>
          <w:p w14:paraId="3E401689" w14:textId="77777777" w:rsidR="003B3B75" w:rsidRPr="003340D2" w:rsidRDefault="003B3B75" w:rsidP="00B00313">
            <w:pPr>
              <w:rPr>
                <w:sz w:val="20"/>
                <w:szCs w:val="20"/>
              </w:rPr>
            </w:pPr>
            <w:r>
              <w:rPr>
                <w:sz w:val="20"/>
                <w:szCs w:val="20"/>
              </w:rPr>
              <w:t>2019-2020</w:t>
            </w:r>
          </w:p>
        </w:tc>
        <w:tc>
          <w:tcPr>
            <w:tcW w:w="2234" w:type="dxa"/>
          </w:tcPr>
          <w:p w14:paraId="3BAD50B3" w14:textId="77777777" w:rsidR="003B3B75" w:rsidRPr="003340D2" w:rsidRDefault="003B3B75" w:rsidP="00B00313">
            <w:pPr>
              <w:rPr>
                <w:sz w:val="20"/>
                <w:szCs w:val="20"/>
              </w:rPr>
            </w:pPr>
            <w:r>
              <w:rPr>
                <w:sz w:val="20"/>
                <w:szCs w:val="20"/>
              </w:rPr>
              <w:t>Kartverket</w:t>
            </w:r>
          </w:p>
        </w:tc>
      </w:tr>
      <w:tr w:rsidR="003B3B75" w:rsidRPr="003340D2" w14:paraId="6ACBC7A3" w14:textId="77777777" w:rsidTr="00B00313">
        <w:tc>
          <w:tcPr>
            <w:tcW w:w="2263" w:type="dxa"/>
          </w:tcPr>
          <w:p w14:paraId="59327A1D" w14:textId="77777777" w:rsidR="003B3B75" w:rsidRPr="003340D2" w:rsidRDefault="003B3B75" w:rsidP="00B00313">
            <w:pPr>
              <w:rPr>
                <w:sz w:val="20"/>
                <w:szCs w:val="20"/>
              </w:rPr>
            </w:pPr>
            <w:r>
              <w:rPr>
                <w:sz w:val="20"/>
                <w:szCs w:val="20"/>
              </w:rPr>
              <w:t>Revisjon av veileder</w:t>
            </w:r>
          </w:p>
        </w:tc>
        <w:tc>
          <w:tcPr>
            <w:tcW w:w="3510" w:type="dxa"/>
          </w:tcPr>
          <w:p w14:paraId="0083A14E" w14:textId="77777777" w:rsidR="003B3B75" w:rsidRPr="003340D2" w:rsidRDefault="003B3B75" w:rsidP="00B00313">
            <w:pPr>
              <w:rPr>
                <w:sz w:val="20"/>
                <w:szCs w:val="20"/>
              </w:rPr>
            </w:pPr>
            <w:r>
              <w:rPr>
                <w:sz w:val="20"/>
                <w:szCs w:val="20"/>
              </w:rPr>
              <w:t>Revidere veileder i tråd med erfaringene og kompetansen etablert i sikkerhetsprosjektet</w:t>
            </w:r>
          </w:p>
        </w:tc>
        <w:tc>
          <w:tcPr>
            <w:tcW w:w="1735" w:type="dxa"/>
          </w:tcPr>
          <w:p w14:paraId="54CFCDA1" w14:textId="77777777" w:rsidR="003B3B75" w:rsidRPr="003340D2" w:rsidRDefault="003B3B75" w:rsidP="00B00313">
            <w:pPr>
              <w:rPr>
                <w:sz w:val="20"/>
                <w:szCs w:val="20"/>
              </w:rPr>
            </w:pPr>
            <w:r>
              <w:rPr>
                <w:sz w:val="20"/>
                <w:szCs w:val="20"/>
              </w:rPr>
              <w:t>2021-2022</w:t>
            </w:r>
          </w:p>
        </w:tc>
        <w:tc>
          <w:tcPr>
            <w:tcW w:w="2234" w:type="dxa"/>
          </w:tcPr>
          <w:p w14:paraId="43107E58" w14:textId="77777777" w:rsidR="003B3B75" w:rsidRPr="003340D2" w:rsidRDefault="003B3B75" w:rsidP="00B00313">
            <w:pPr>
              <w:rPr>
                <w:sz w:val="20"/>
                <w:szCs w:val="20"/>
              </w:rPr>
            </w:pPr>
            <w:r>
              <w:rPr>
                <w:sz w:val="20"/>
                <w:szCs w:val="20"/>
              </w:rPr>
              <w:t>Kartverket</w:t>
            </w:r>
          </w:p>
        </w:tc>
      </w:tr>
    </w:tbl>
    <w:p w14:paraId="26B6B7F8" w14:textId="77777777" w:rsidR="003B3B75" w:rsidRDefault="003B3B75" w:rsidP="003B3B75">
      <w:pPr>
        <w:rPr>
          <w:rFonts w:asciiTheme="majorHAnsi" w:eastAsiaTheme="majorEastAsia" w:hAnsiTheme="majorHAnsi" w:cstheme="majorBidi"/>
          <w:color w:val="2E74B5" w:themeColor="accent1" w:themeShade="BF"/>
          <w:sz w:val="26"/>
          <w:szCs w:val="26"/>
        </w:rPr>
      </w:pPr>
    </w:p>
    <w:p w14:paraId="32312454" w14:textId="77777777" w:rsidR="003C65FE" w:rsidRDefault="003C65FE">
      <w:pPr>
        <w:rPr>
          <w:rFonts w:asciiTheme="majorHAnsi" w:eastAsiaTheme="majorEastAsia" w:hAnsiTheme="majorHAnsi" w:cstheme="majorBidi"/>
          <w:color w:val="2E74B5" w:themeColor="accent1" w:themeShade="BF"/>
          <w:sz w:val="26"/>
          <w:szCs w:val="26"/>
        </w:rPr>
      </w:pPr>
      <w:bookmarkStart w:id="46" w:name="_Toc35846677"/>
      <w:r>
        <w:br w:type="page"/>
      </w:r>
    </w:p>
    <w:p w14:paraId="4E616F41" w14:textId="77777777" w:rsidR="003C65FE" w:rsidRDefault="003C65FE" w:rsidP="003C65FE">
      <w:pPr>
        <w:pStyle w:val="Overskrift2"/>
      </w:pPr>
      <w:bookmarkStart w:id="47" w:name="_Toc61462881"/>
      <w:bookmarkStart w:id="48" w:name="_Toc35846678"/>
      <w:bookmarkEnd w:id="46"/>
      <w:r>
        <w:lastRenderedPageBreak/>
        <w:t>Tiltak 20 – Distribuert, virtuelt datasenter for bruk og forvaltning av dynamiske geodata</w:t>
      </w:r>
      <w:bookmarkEnd w:id="47"/>
    </w:p>
    <w:p w14:paraId="0AF5FACA" w14:textId="77777777" w:rsidR="003C65FE" w:rsidRDefault="003C65FE" w:rsidP="003C65FE">
      <w:pPr>
        <w:rPr>
          <w:b/>
        </w:rPr>
      </w:pPr>
    </w:p>
    <w:p w14:paraId="19A2D99F" w14:textId="77777777" w:rsidR="003C65FE" w:rsidRDefault="003C65FE" w:rsidP="003C65FE">
      <w:pPr>
        <w:rPr>
          <w:b/>
        </w:rPr>
      </w:pPr>
      <w:r>
        <w:rPr>
          <w:b/>
        </w:rPr>
        <w:t xml:space="preserve">Overordnet informasjon </w:t>
      </w:r>
    </w:p>
    <w:tbl>
      <w:tblPr>
        <w:tblStyle w:val="Tabellrutenett"/>
        <w:tblW w:w="9742" w:type="dxa"/>
        <w:tblLook w:val="04A0" w:firstRow="1" w:lastRow="0" w:firstColumn="1" w:lastColumn="0" w:noHBand="0" w:noVBand="1"/>
      </w:tblPr>
      <w:tblGrid>
        <w:gridCol w:w="2263"/>
        <w:gridCol w:w="7479"/>
      </w:tblGrid>
      <w:tr w:rsidR="003C65FE" w14:paraId="11E4C9D8" w14:textId="77777777" w:rsidTr="00C6791F">
        <w:trPr>
          <w:tblHeader/>
        </w:trPr>
        <w:tc>
          <w:tcPr>
            <w:tcW w:w="2263" w:type="dxa"/>
            <w:shd w:val="clear" w:color="auto" w:fill="DBDBDB" w:themeFill="accent3" w:themeFillTint="66"/>
          </w:tcPr>
          <w:p w14:paraId="1783721F" w14:textId="77777777" w:rsidR="003C65FE" w:rsidRDefault="003C65FE" w:rsidP="00C6791F">
            <w:r>
              <w:t xml:space="preserve">Tittel </w:t>
            </w:r>
          </w:p>
        </w:tc>
        <w:tc>
          <w:tcPr>
            <w:tcW w:w="7478" w:type="dxa"/>
            <w:shd w:val="clear" w:color="auto" w:fill="auto"/>
          </w:tcPr>
          <w:p w14:paraId="28BDBC12" w14:textId="77777777" w:rsidR="003C65FE" w:rsidRDefault="003C65FE" w:rsidP="00C6791F">
            <w:r>
              <w:t>Etablere distribuert, virtuelt datasenter for bruk og forvaltning av dynamiske geodata</w:t>
            </w:r>
          </w:p>
        </w:tc>
      </w:tr>
      <w:tr w:rsidR="003C65FE" w14:paraId="5CCF7628" w14:textId="77777777" w:rsidTr="00C6791F">
        <w:trPr>
          <w:tblHeader/>
        </w:trPr>
        <w:tc>
          <w:tcPr>
            <w:tcW w:w="2263" w:type="dxa"/>
            <w:shd w:val="clear" w:color="auto" w:fill="DBDBDB" w:themeFill="accent3" w:themeFillTint="66"/>
          </w:tcPr>
          <w:p w14:paraId="11202C01" w14:textId="77777777" w:rsidR="003C65FE" w:rsidRDefault="003C65FE" w:rsidP="00C6791F">
            <w:r>
              <w:t>Ansvarlig etat</w:t>
            </w:r>
          </w:p>
        </w:tc>
        <w:tc>
          <w:tcPr>
            <w:tcW w:w="7478" w:type="dxa"/>
            <w:shd w:val="clear" w:color="auto" w:fill="auto"/>
          </w:tcPr>
          <w:p w14:paraId="1A44CF3F" w14:textId="77777777" w:rsidR="003C65FE" w:rsidRDefault="003C65FE" w:rsidP="00C6791F">
            <w:r>
              <w:rPr>
                <w:i/>
              </w:rPr>
              <w:t>Meteorologisk institutt (MET)</w:t>
            </w:r>
          </w:p>
        </w:tc>
      </w:tr>
      <w:tr w:rsidR="003C65FE" w14:paraId="481AD148" w14:textId="77777777" w:rsidTr="00C6791F">
        <w:tc>
          <w:tcPr>
            <w:tcW w:w="2263" w:type="dxa"/>
            <w:shd w:val="clear" w:color="auto" w:fill="DBDBDB" w:themeFill="accent3" w:themeFillTint="66"/>
          </w:tcPr>
          <w:p w14:paraId="1DF4C74E" w14:textId="77777777" w:rsidR="003C65FE" w:rsidRDefault="003C65FE" w:rsidP="00C6791F">
            <w:r>
              <w:t>Medvirkende</w:t>
            </w:r>
          </w:p>
        </w:tc>
        <w:tc>
          <w:tcPr>
            <w:tcW w:w="7478" w:type="dxa"/>
            <w:shd w:val="clear" w:color="auto" w:fill="auto"/>
          </w:tcPr>
          <w:p w14:paraId="528ECEF5" w14:textId="77777777" w:rsidR="003C65FE" w:rsidRDefault="003C65FE" w:rsidP="00C6791F">
            <w:pPr>
              <w:rPr>
                <w:i/>
              </w:rPr>
            </w:pPr>
            <w:r>
              <w:rPr>
                <w:bCs/>
                <w:i/>
              </w:rPr>
              <w:t>Miljødirektoratet, Kartverket</w:t>
            </w:r>
          </w:p>
          <w:p w14:paraId="4BA65BC1" w14:textId="77777777" w:rsidR="003C65FE" w:rsidRDefault="003C65FE" w:rsidP="00C6791F">
            <w:pPr>
              <w:rPr>
                <w:i/>
              </w:rPr>
            </w:pPr>
          </w:p>
        </w:tc>
      </w:tr>
      <w:tr w:rsidR="003C65FE" w14:paraId="7DA11CD1" w14:textId="77777777" w:rsidTr="00C6791F">
        <w:tc>
          <w:tcPr>
            <w:tcW w:w="2263" w:type="dxa"/>
            <w:shd w:val="clear" w:color="auto" w:fill="DBDBDB" w:themeFill="accent3" w:themeFillTint="66"/>
          </w:tcPr>
          <w:p w14:paraId="47DB8CA6" w14:textId="77777777" w:rsidR="003C65FE" w:rsidRDefault="003C65FE" w:rsidP="00C6791F">
            <w:r>
              <w:t>Kontaktperson</w:t>
            </w:r>
          </w:p>
        </w:tc>
        <w:tc>
          <w:tcPr>
            <w:tcW w:w="7478" w:type="dxa"/>
            <w:shd w:val="clear" w:color="auto" w:fill="auto"/>
          </w:tcPr>
          <w:p w14:paraId="4CAF9FCF" w14:textId="77777777" w:rsidR="003C65FE" w:rsidRDefault="003C65FE" w:rsidP="00C6791F">
            <w:r>
              <w:rPr>
                <w:i/>
              </w:rPr>
              <w:t xml:space="preserve">Morten Wergeland Hansen, </w:t>
            </w:r>
            <w:hyperlink r:id="rId61">
              <w:r>
                <w:rPr>
                  <w:rStyle w:val="Hyperkobling1"/>
                  <w:i/>
                </w:rPr>
                <w:t>mortenwh@met.no</w:t>
              </w:r>
            </w:hyperlink>
          </w:p>
          <w:p w14:paraId="0892AA6F" w14:textId="77777777" w:rsidR="003C65FE" w:rsidRDefault="003C65FE" w:rsidP="00C6791F">
            <w:r>
              <w:rPr>
                <w:i/>
              </w:rPr>
              <w:t>Øystein Godøy, o.godoy@met.no</w:t>
            </w:r>
          </w:p>
        </w:tc>
      </w:tr>
      <w:tr w:rsidR="003C65FE" w14:paraId="43EAFFAD" w14:textId="77777777" w:rsidTr="00C6791F">
        <w:tc>
          <w:tcPr>
            <w:tcW w:w="2263" w:type="dxa"/>
            <w:shd w:val="clear" w:color="auto" w:fill="DBDBDB" w:themeFill="accent3" w:themeFillTint="66"/>
          </w:tcPr>
          <w:p w14:paraId="28DB7C7B" w14:textId="77777777" w:rsidR="003C65FE" w:rsidRDefault="003C65FE" w:rsidP="00C6791F">
            <w:r>
              <w:t xml:space="preserve">Varighet – tidsperiode </w:t>
            </w:r>
          </w:p>
          <w:p w14:paraId="07434C96" w14:textId="77777777" w:rsidR="003C65FE" w:rsidRDefault="003C65FE" w:rsidP="00C6791F"/>
        </w:tc>
        <w:tc>
          <w:tcPr>
            <w:tcW w:w="7478" w:type="dxa"/>
            <w:shd w:val="clear" w:color="auto" w:fill="auto"/>
          </w:tcPr>
          <w:p w14:paraId="3BDDB810" w14:textId="77777777" w:rsidR="003C65FE" w:rsidRDefault="003C65FE" w:rsidP="00C6791F">
            <w:r>
              <w:rPr>
                <w:i/>
              </w:rPr>
              <w:t>1/2019 -&gt;12/2022</w:t>
            </w:r>
          </w:p>
        </w:tc>
      </w:tr>
      <w:tr w:rsidR="003C65FE" w14:paraId="511998F5" w14:textId="77777777" w:rsidTr="00C6791F">
        <w:tc>
          <w:tcPr>
            <w:tcW w:w="2263" w:type="dxa"/>
            <w:shd w:val="clear" w:color="auto" w:fill="DBDBDB" w:themeFill="accent3" w:themeFillTint="66"/>
          </w:tcPr>
          <w:p w14:paraId="295F5CBA" w14:textId="77777777" w:rsidR="003C65FE" w:rsidRDefault="003C65FE" w:rsidP="00C6791F">
            <w:r>
              <w:t>Mål som understøttes</w:t>
            </w:r>
          </w:p>
        </w:tc>
        <w:tc>
          <w:tcPr>
            <w:tcW w:w="7478" w:type="dxa"/>
            <w:shd w:val="clear" w:color="auto" w:fill="auto"/>
          </w:tcPr>
          <w:p w14:paraId="4A750CFB" w14:textId="77777777" w:rsidR="003C65FE" w:rsidRDefault="003C65FE" w:rsidP="00C6791F">
            <w:pPr>
              <w:rPr>
                <w:i/>
              </w:rPr>
            </w:pPr>
            <w:r>
              <w:rPr>
                <w:bCs/>
                <w:i/>
              </w:rPr>
              <w:t>2.4, 2.5, 2.7, 2.3, 2.2, 1.1, 1.2, 3.1, 3.2, 3.4</w:t>
            </w:r>
          </w:p>
          <w:p w14:paraId="077FE8FB" w14:textId="77777777" w:rsidR="003C65FE" w:rsidRDefault="003C65FE" w:rsidP="00C6791F">
            <w:pPr>
              <w:rPr>
                <w:i/>
              </w:rPr>
            </w:pPr>
          </w:p>
        </w:tc>
      </w:tr>
      <w:tr w:rsidR="003C65FE" w14:paraId="473E3BB6" w14:textId="77777777" w:rsidTr="00C6791F">
        <w:tc>
          <w:tcPr>
            <w:tcW w:w="2263" w:type="dxa"/>
            <w:shd w:val="clear" w:color="auto" w:fill="DBDBDB" w:themeFill="accent3" w:themeFillTint="66"/>
          </w:tcPr>
          <w:p w14:paraId="5E0DDC8C" w14:textId="77777777" w:rsidR="003C65FE" w:rsidRDefault="003C65FE" w:rsidP="00C6791F">
            <w:r>
              <w:t>Beskrivelse av tiltak</w:t>
            </w:r>
          </w:p>
          <w:p w14:paraId="54D2D620" w14:textId="77777777" w:rsidR="003C65FE" w:rsidRDefault="003C65FE" w:rsidP="00C6791F"/>
        </w:tc>
        <w:tc>
          <w:tcPr>
            <w:tcW w:w="7478" w:type="dxa"/>
            <w:shd w:val="clear" w:color="auto" w:fill="auto"/>
          </w:tcPr>
          <w:p w14:paraId="376D7FB6" w14:textId="57546C5F" w:rsidR="003C65FE" w:rsidRDefault="003C65FE" w:rsidP="00C6791F">
            <w:r>
              <w:t xml:space="preserve">Dynamiske geodata vil inngå i den geografiske infrastrukturen. Med dynamiske geodata menes vær-, miljø- og klimarelaterte data som endres i rom og tid og dermed er beskrivende for prosesser i naturen. Eksempler er observasjoner, </w:t>
            </w:r>
            <w:r w:rsidR="00794193">
              <w:t>varsler og klimatiske framskriv</w:t>
            </w:r>
            <w:r>
              <w:t>n</w:t>
            </w:r>
            <w:r w:rsidR="00794193">
              <w:t>in</w:t>
            </w:r>
            <w:r>
              <w:t>ger av vær, forurensning (miljøgifter) i vann, luft og hav, informasjon om drift av torskeegg og lakselus, vannføring i elver, kjøreforhold på veiene og utbredelse av havis. Dynamiske geodata gir viktige rammebetingelser for mange beslutningsprosesser og aktiviteter i samfunnet.</w:t>
            </w:r>
          </w:p>
          <w:p w14:paraId="7EC94D25" w14:textId="77777777" w:rsidR="003C65FE" w:rsidRDefault="003C65FE" w:rsidP="00C6791F"/>
          <w:p w14:paraId="0BA17117" w14:textId="6004091C" w:rsidR="003C65FE" w:rsidRDefault="003C65FE" w:rsidP="00C6791F">
            <w:r>
              <w:t>Tiltaket fokuserer i første omgang på samordning mellom miljøinstituttene og miljøforvaltningen. Data skal gjøres søkbare gjennom GeoNorge og Norge Digitalt, enten i sin helhet eller som overordnede datasett (f.eks., for en værsatellitt), der bruker kan henvises videre til en egen søks- og tilgangsløsning for underordne</w:t>
            </w:r>
            <w:r w:rsidR="00794193">
              <w:t>de datasett (f.eks., enkeltakvis</w:t>
            </w:r>
            <w:r>
              <w:t>eringer fra en gitt værsatellitt).</w:t>
            </w:r>
          </w:p>
          <w:p w14:paraId="4B7C4184" w14:textId="77777777" w:rsidR="003C65FE" w:rsidRDefault="003C65FE" w:rsidP="00C6791F"/>
          <w:p w14:paraId="78EA4DB3" w14:textId="77777777" w:rsidR="003C65FE" w:rsidRDefault="003C65FE" w:rsidP="00C6791F">
            <w:r>
              <w:t xml:space="preserve">Det skal utvikles en felles tilnærming til håndtering og publisering av dynamiske geodata ved å </w:t>
            </w:r>
          </w:p>
          <w:p w14:paraId="4FB3C9AE" w14:textId="77777777" w:rsidR="003C65FE" w:rsidRDefault="003C65FE" w:rsidP="00C02228">
            <w:pPr>
              <w:numPr>
                <w:ilvl w:val="0"/>
                <w:numId w:val="52"/>
              </w:numPr>
              <w:suppressAutoHyphens/>
            </w:pPr>
            <w:r>
              <w:t>Ta utgangspunkt i og bygge videre på Meteorologisk institutt-prosjektet «Satsning - Enhetlig forvaltning av dynamiske geodata (S-ENDA)»</w:t>
            </w:r>
          </w:p>
          <w:p w14:paraId="3F4D0994" w14:textId="77777777" w:rsidR="003C65FE" w:rsidRDefault="003C65FE" w:rsidP="00C02228">
            <w:pPr>
              <w:numPr>
                <w:ilvl w:val="0"/>
                <w:numId w:val="52"/>
              </w:numPr>
              <w:suppressAutoHyphens/>
            </w:pPr>
            <w:r>
              <w:t xml:space="preserve">Kartlegge bruksområder og datakilder </w:t>
            </w:r>
          </w:p>
          <w:p w14:paraId="097545CA" w14:textId="77777777" w:rsidR="003C65FE" w:rsidRDefault="003C65FE" w:rsidP="00C02228">
            <w:pPr>
              <w:numPr>
                <w:ilvl w:val="0"/>
                <w:numId w:val="52"/>
              </w:numPr>
              <w:suppressAutoHyphens/>
            </w:pPr>
            <w:r>
              <w:t>Utvikle samarbeid om et felles rammeverk mellom aktører med forvaltningsansvar for relevante offentlige data</w:t>
            </w:r>
          </w:p>
          <w:p w14:paraId="730313BF" w14:textId="77777777" w:rsidR="003C65FE" w:rsidRDefault="003C65FE" w:rsidP="00C02228">
            <w:pPr>
              <w:numPr>
                <w:ilvl w:val="0"/>
                <w:numId w:val="52"/>
              </w:numPr>
              <w:suppressAutoHyphens/>
            </w:pPr>
            <w:r>
              <w:t>Tilstrebe harmoniserte søks- og bruksmetadata, samt felles datastrukturer</w:t>
            </w:r>
          </w:p>
          <w:p w14:paraId="58197D86" w14:textId="77777777" w:rsidR="003C65FE" w:rsidRDefault="003C65FE" w:rsidP="00C02228">
            <w:pPr>
              <w:numPr>
                <w:ilvl w:val="0"/>
                <w:numId w:val="52"/>
              </w:numPr>
              <w:suppressAutoHyphens/>
            </w:pPr>
            <w:r>
              <w:t>Tilstrebe harmoniserte tilgangsløsninger</w:t>
            </w:r>
          </w:p>
          <w:p w14:paraId="64F15053" w14:textId="77777777" w:rsidR="003C65FE" w:rsidRDefault="003C65FE" w:rsidP="00C02228">
            <w:pPr>
              <w:numPr>
                <w:ilvl w:val="0"/>
                <w:numId w:val="52"/>
              </w:numPr>
              <w:suppressAutoHyphens/>
            </w:pPr>
            <w:r>
              <w:t>Etablere et metadata-styrt, distribuert, virtuelt datasenter som bygger på eksisterende strukturer hos den enkelte dataforvalteren. Dette innebærer</w:t>
            </w:r>
          </w:p>
          <w:p w14:paraId="18A36768" w14:textId="77777777" w:rsidR="003C65FE" w:rsidRDefault="003C65FE" w:rsidP="00C02228">
            <w:pPr>
              <w:numPr>
                <w:ilvl w:val="1"/>
                <w:numId w:val="52"/>
              </w:numPr>
              <w:suppressAutoHyphens/>
            </w:pPr>
            <w:r>
              <w:t>Å etablere felles protokoller og endepunkt for søk og tilgang til data</w:t>
            </w:r>
          </w:p>
          <w:p w14:paraId="4FC2BFCC" w14:textId="77777777" w:rsidR="003C65FE" w:rsidRDefault="003C65FE" w:rsidP="00C02228">
            <w:pPr>
              <w:numPr>
                <w:ilvl w:val="1"/>
                <w:numId w:val="52"/>
              </w:numPr>
              <w:suppressAutoHyphens/>
            </w:pPr>
            <w:r>
              <w:t>Én felles inngangsport til dynamiske geodata, hvor lagrings-, søks-, og tilgangsløsningene er distribuert mellom aktørene</w:t>
            </w:r>
          </w:p>
          <w:p w14:paraId="7D44C5BB" w14:textId="77777777" w:rsidR="003C65FE" w:rsidRDefault="003C65FE" w:rsidP="00C6791F"/>
          <w:p w14:paraId="526281DB" w14:textId="77777777" w:rsidR="003C65FE" w:rsidRDefault="003C65FE" w:rsidP="00C6791F">
            <w:r>
              <w:t xml:space="preserve">Satsingen vil gjøre dynamiske geodata enkelt tilgjengelig for alle brukerne, fra allmennheten til profesjonelle brukere. Med denne satsingen vil de få rask og </w:t>
            </w:r>
            <w:r>
              <w:lastRenderedPageBreak/>
              <w:t>stabil tilgang på relevante værvarsler, som er basert på det til enhver tid beste datagrunnlaget. Verdien ligger i hovedsak i enden av verdikjedene - når dataene anvendes, forstås og foredles av brukeren, men også inne i verdikjedene økes evnen til å koble data på tvers av kilder.</w:t>
            </w:r>
          </w:p>
          <w:p w14:paraId="281C9031" w14:textId="77777777" w:rsidR="003C65FE" w:rsidRDefault="003C65FE" w:rsidP="00C6791F"/>
          <w:p w14:paraId="6AD47546" w14:textId="77777777" w:rsidR="003C65FE" w:rsidRDefault="003C65FE" w:rsidP="00C6791F">
            <w:r>
              <w:t>Tiltaket vil føre til:</w:t>
            </w:r>
          </w:p>
          <w:p w14:paraId="73A3F796" w14:textId="77777777" w:rsidR="003C65FE" w:rsidRDefault="003C65FE" w:rsidP="00C02228">
            <w:pPr>
              <w:numPr>
                <w:ilvl w:val="0"/>
                <w:numId w:val="53"/>
              </w:numPr>
              <w:suppressAutoHyphens/>
            </w:pPr>
            <w:r>
              <w:t>Forenklet tilgang, koordinering og bedre anvendelse av sanntids og historiske dynamiske geodata relevante for brukerne</w:t>
            </w:r>
          </w:p>
          <w:p w14:paraId="745E2AC1" w14:textId="77777777" w:rsidR="003C65FE" w:rsidRDefault="003C65FE" w:rsidP="00C02228">
            <w:pPr>
              <w:numPr>
                <w:ilvl w:val="0"/>
                <w:numId w:val="53"/>
              </w:numPr>
              <w:suppressAutoHyphens/>
            </w:pPr>
            <w:r>
              <w:t>Bedret mulighet for brukerforståelse av innhold på tvers av systemer</w:t>
            </w:r>
          </w:p>
          <w:p w14:paraId="5B9B124B" w14:textId="77777777" w:rsidR="003C65FE" w:rsidRDefault="003C65FE" w:rsidP="00C02228">
            <w:pPr>
              <w:numPr>
                <w:ilvl w:val="0"/>
                <w:numId w:val="53"/>
              </w:numPr>
              <w:suppressAutoHyphens/>
            </w:pPr>
            <w:r>
              <w:t>Bedret mulighet til effektiv bruk av dynamiske geodata fra flere kilder</w:t>
            </w:r>
          </w:p>
          <w:p w14:paraId="67199B8A" w14:textId="77777777" w:rsidR="003C65FE" w:rsidRDefault="003C65FE" w:rsidP="00C02228">
            <w:pPr>
              <w:numPr>
                <w:ilvl w:val="0"/>
                <w:numId w:val="53"/>
              </w:numPr>
              <w:suppressAutoHyphens/>
            </w:pPr>
            <w:r>
              <w:t>Nye anvendelser gjennom analyse og synteser av data både innenfor forskning og utvikling, forvaltning og nedstrøms innovasjonsaktiviteter</w:t>
            </w:r>
          </w:p>
          <w:p w14:paraId="5C70E43C" w14:textId="77777777" w:rsidR="003C65FE" w:rsidRDefault="003C65FE" w:rsidP="00C02228">
            <w:pPr>
              <w:numPr>
                <w:ilvl w:val="0"/>
                <w:numId w:val="53"/>
              </w:numPr>
              <w:suppressAutoHyphens/>
            </w:pPr>
            <w:r>
              <w:t>Styrket samarbeid mellom relevante forvaltnings- og forskningsinstitusjoner</w:t>
            </w:r>
          </w:p>
          <w:p w14:paraId="71F0A93C" w14:textId="77777777" w:rsidR="003C65FE" w:rsidRDefault="003C65FE" w:rsidP="00C02228">
            <w:pPr>
              <w:numPr>
                <w:ilvl w:val="0"/>
                <w:numId w:val="53"/>
              </w:numPr>
              <w:suppressAutoHyphens/>
            </w:pPr>
            <w:r>
              <w:t>Gjenbrukbare maskinelle grensesnitt i henhold til internasjonale standarder</w:t>
            </w:r>
          </w:p>
          <w:p w14:paraId="38996207" w14:textId="77777777" w:rsidR="003C65FE" w:rsidRDefault="003C65FE" w:rsidP="00C02228">
            <w:pPr>
              <w:numPr>
                <w:ilvl w:val="0"/>
                <w:numId w:val="53"/>
              </w:numPr>
              <w:suppressAutoHyphens/>
            </w:pPr>
            <w:r>
              <w:t>Effektiv gjenbruk av eksisterende infrastruktur</w:t>
            </w:r>
          </w:p>
          <w:p w14:paraId="6F526A80" w14:textId="77777777" w:rsidR="003C65FE" w:rsidRDefault="003C65FE" w:rsidP="00C02228">
            <w:pPr>
              <w:numPr>
                <w:ilvl w:val="0"/>
                <w:numId w:val="53"/>
              </w:numPr>
              <w:suppressAutoHyphens/>
            </w:pPr>
            <w:r>
              <w:t>Automatisering og effektivisering av drift og utvikling</w:t>
            </w:r>
          </w:p>
          <w:p w14:paraId="47CCA709" w14:textId="77777777" w:rsidR="003C65FE" w:rsidRDefault="003C65FE" w:rsidP="00C02228">
            <w:pPr>
              <w:numPr>
                <w:ilvl w:val="0"/>
                <w:numId w:val="53"/>
              </w:numPr>
              <w:suppressAutoHyphens/>
            </w:pPr>
            <w:r>
              <w:t>Kostnadseffektiv bruk av ressurser både på leverandør- og konsumentsiden</w:t>
            </w:r>
          </w:p>
          <w:p w14:paraId="1130EBE6" w14:textId="77777777" w:rsidR="003C65FE" w:rsidRDefault="003C65FE" w:rsidP="00C02228">
            <w:pPr>
              <w:numPr>
                <w:ilvl w:val="0"/>
                <w:numId w:val="53"/>
              </w:numPr>
              <w:suppressAutoHyphens/>
            </w:pPr>
            <w:r>
              <w:t>Sammenknyttet infrastruktur for å formidle operasjonelle data</w:t>
            </w:r>
          </w:p>
          <w:p w14:paraId="1CD6920D" w14:textId="77777777" w:rsidR="003C65FE" w:rsidRDefault="003C65FE" w:rsidP="00C02228">
            <w:pPr>
              <w:numPr>
                <w:ilvl w:val="0"/>
                <w:numId w:val="53"/>
              </w:numPr>
              <w:suppressAutoHyphens/>
            </w:pPr>
            <w:r>
              <w:t>Strukturert livssyklushåndtering av data, inkludert sporing av datagrunnlag anvendt i ulike beslutningsprosesser</w:t>
            </w:r>
          </w:p>
          <w:p w14:paraId="6EADB8BD" w14:textId="77777777" w:rsidR="003C65FE" w:rsidRDefault="003C65FE" w:rsidP="00C6791F"/>
          <w:p w14:paraId="19951775" w14:textId="77777777" w:rsidR="003C65FE" w:rsidRDefault="003C65FE" w:rsidP="00C6791F">
            <w:r>
              <w:t>Tiltaket vil være i tråd med internasjonale anbefalinger (FAIR-prinsippene) og dermed øke den nasjonale evnen til samvirke med internasjonale systemer innenfor dette området.</w:t>
            </w:r>
          </w:p>
          <w:p w14:paraId="07B1B375" w14:textId="77777777" w:rsidR="003C65FE" w:rsidRDefault="003C65FE" w:rsidP="00C6791F">
            <w:pPr>
              <w:ind w:left="720"/>
            </w:pPr>
          </w:p>
        </w:tc>
      </w:tr>
      <w:tr w:rsidR="003C65FE" w14:paraId="28469B75" w14:textId="77777777" w:rsidTr="00C6791F">
        <w:tc>
          <w:tcPr>
            <w:tcW w:w="2263" w:type="dxa"/>
            <w:shd w:val="clear" w:color="auto" w:fill="DBDBDB" w:themeFill="accent3" w:themeFillTint="66"/>
          </w:tcPr>
          <w:p w14:paraId="39859567" w14:textId="77777777" w:rsidR="003C65FE" w:rsidRDefault="003C65FE" w:rsidP="00C6791F">
            <w:r>
              <w:lastRenderedPageBreak/>
              <w:t>Gjennomføring</w:t>
            </w:r>
          </w:p>
          <w:p w14:paraId="54C1538E" w14:textId="77777777" w:rsidR="003C65FE" w:rsidRDefault="003C65FE" w:rsidP="00C6791F"/>
        </w:tc>
        <w:tc>
          <w:tcPr>
            <w:tcW w:w="7478" w:type="dxa"/>
            <w:shd w:val="clear" w:color="auto" w:fill="auto"/>
          </w:tcPr>
          <w:p w14:paraId="17AF3ED6" w14:textId="77777777" w:rsidR="003C65FE" w:rsidRDefault="003C65FE" w:rsidP="00C6791F">
            <w:r>
              <w:t>Ved MET er det gjennomført et forprosjekt med en dataforvaltningshåndbok som hovedleveranse. Fra 2019 er det bevilget midler fra KMD for å etablere et nasjonalt datasenter for dynamiske geodata. Prosjektet (Satsning - ENhetlig DAtaforvaltning til økt nytte for brukerne [S-ENDA]) ledes av MET og involverer flere offentlige forvaltere av dynamiske geodata. Prosjektperioden er 2019-2022 (4 år). Arbeidet er fordelt over 5 arbeidspakker med hver sine delmål. Disse er beskrevet i egen tabell med aktivitetsliste.</w:t>
            </w:r>
          </w:p>
          <w:p w14:paraId="390A5FD3" w14:textId="77777777" w:rsidR="003C65FE" w:rsidRDefault="003C65FE" w:rsidP="00C6791F"/>
          <w:p w14:paraId="5E0AF173" w14:textId="77777777" w:rsidR="003C65FE" w:rsidRDefault="003C65FE" w:rsidP="00C6791F">
            <w:r>
              <w:t xml:space="preserve">Tiltaket gjennomføres i en trefaset utvikling der fokus er løsninger (1) internt ved MET, (2) for miljøforvaltningen og (3) for geodatamiljøet i sin helhet. De løsningene som lages skal være mest mulig generelle, slik at løsninger for alle bygger på interne løsninger for MET og løsninger for miljøforvaltningen. </w:t>
            </w:r>
          </w:p>
          <w:p w14:paraId="64DDB3C6" w14:textId="77777777" w:rsidR="003C65FE" w:rsidRDefault="003C65FE" w:rsidP="00C6791F"/>
        </w:tc>
      </w:tr>
      <w:tr w:rsidR="003C65FE" w14:paraId="54B0A93C" w14:textId="77777777" w:rsidTr="00C6791F">
        <w:tc>
          <w:tcPr>
            <w:tcW w:w="2263" w:type="dxa"/>
            <w:shd w:val="clear" w:color="auto" w:fill="DBDBDB" w:themeFill="accent3" w:themeFillTint="66"/>
          </w:tcPr>
          <w:p w14:paraId="37C699E4" w14:textId="77777777" w:rsidR="003C65FE" w:rsidRDefault="003C65FE" w:rsidP="00C6791F">
            <w:pPr>
              <w:rPr>
                <w:color w:val="FF0000"/>
              </w:rPr>
            </w:pPr>
            <w:r>
              <w:t>Supplerende info</w:t>
            </w:r>
          </w:p>
        </w:tc>
        <w:tc>
          <w:tcPr>
            <w:tcW w:w="7478" w:type="dxa"/>
            <w:shd w:val="clear" w:color="auto" w:fill="auto"/>
          </w:tcPr>
          <w:p w14:paraId="590A971E" w14:textId="77777777" w:rsidR="003C65FE" w:rsidRDefault="003C65FE" w:rsidP="00C6791F"/>
          <w:p w14:paraId="06544B32" w14:textId="77777777" w:rsidR="003C65FE" w:rsidRDefault="003C65FE" w:rsidP="00C6791F">
            <w:r>
              <w:t xml:space="preserve">Webside for S-ENDA: </w:t>
            </w:r>
            <w:hyperlink>
              <w:r>
                <w:rPr>
                  <w:rStyle w:val="Hyperkobling1"/>
                </w:rPr>
                <w:t>https://s-enda.met.no/</w:t>
              </w:r>
            </w:hyperlink>
          </w:p>
          <w:p w14:paraId="6AD562DA" w14:textId="77777777" w:rsidR="003C65FE" w:rsidRDefault="003C65FE" w:rsidP="00C6791F"/>
          <w:p w14:paraId="173E2D0C" w14:textId="77777777" w:rsidR="003C65FE" w:rsidRDefault="003C65FE" w:rsidP="00C6791F">
            <w:r>
              <w:t xml:space="preserve">Dokumentasjon: </w:t>
            </w:r>
            <w:hyperlink r:id="rId62">
              <w:r>
                <w:rPr>
                  <w:rStyle w:val="Hyperkobling1"/>
                </w:rPr>
                <w:t>https://s-enda-documentation.readthedocs.io</w:t>
              </w:r>
            </w:hyperlink>
            <w:r>
              <w:t xml:space="preserve"> (under løpende utvikling i hele prosjektperioden)</w:t>
            </w:r>
          </w:p>
          <w:p w14:paraId="4752F5E8" w14:textId="77777777" w:rsidR="003C65FE" w:rsidRDefault="003C65FE" w:rsidP="00C6791F">
            <w:pPr>
              <w:rPr>
                <w:i/>
              </w:rPr>
            </w:pPr>
          </w:p>
        </w:tc>
      </w:tr>
    </w:tbl>
    <w:p w14:paraId="1859487A" w14:textId="77777777" w:rsidR="003C65FE" w:rsidRDefault="003C65FE" w:rsidP="003C65FE"/>
    <w:p w14:paraId="2DB95113" w14:textId="77777777" w:rsidR="003C65FE" w:rsidRDefault="003C65FE" w:rsidP="003C65FE">
      <w:pPr>
        <w:rPr>
          <w:i/>
        </w:rPr>
      </w:pPr>
      <w:r>
        <w:rPr>
          <w:b/>
        </w:rPr>
        <w:lastRenderedPageBreak/>
        <w:t xml:space="preserve">Aktivitetsliste (tittel, beskrivelse, periode for gjennomføring, ansvarlig) </w:t>
      </w:r>
    </w:p>
    <w:tbl>
      <w:tblPr>
        <w:tblStyle w:val="Tabellrutenett"/>
        <w:tblW w:w="9742" w:type="dxa"/>
        <w:tblLook w:val="04A0" w:firstRow="1" w:lastRow="0" w:firstColumn="1" w:lastColumn="0" w:noHBand="0" w:noVBand="1"/>
      </w:tblPr>
      <w:tblGrid>
        <w:gridCol w:w="2264"/>
        <w:gridCol w:w="3510"/>
        <w:gridCol w:w="1735"/>
        <w:gridCol w:w="2233"/>
      </w:tblGrid>
      <w:tr w:rsidR="003C65FE" w14:paraId="4544D1AA" w14:textId="77777777" w:rsidTr="00C6791F">
        <w:trPr>
          <w:tblHeader/>
        </w:trPr>
        <w:tc>
          <w:tcPr>
            <w:tcW w:w="2263" w:type="dxa"/>
            <w:shd w:val="clear" w:color="auto" w:fill="DBDBDB" w:themeFill="accent3" w:themeFillTint="66"/>
          </w:tcPr>
          <w:p w14:paraId="39681720" w14:textId="77777777" w:rsidR="003C65FE" w:rsidRDefault="003C65FE" w:rsidP="00C6791F">
            <w:pPr>
              <w:rPr>
                <w:b/>
                <w:sz w:val="20"/>
                <w:szCs w:val="20"/>
              </w:rPr>
            </w:pPr>
            <w:r>
              <w:rPr>
                <w:b/>
                <w:sz w:val="20"/>
                <w:szCs w:val="20"/>
              </w:rPr>
              <w:t xml:space="preserve">Tittel på aktivitet </w:t>
            </w:r>
          </w:p>
        </w:tc>
        <w:tc>
          <w:tcPr>
            <w:tcW w:w="3510" w:type="dxa"/>
            <w:shd w:val="clear" w:color="auto" w:fill="DBDBDB" w:themeFill="accent3" w:themeFillTint="66"/>
          </w:tcPr>
          <w:p w14:paraId="694BFC91" w14:textId="77777777" w:rsidR="003C65FE" w:rsidRDefault="003C65FE" w:rsidP="00C6791F">
            <w:pPr>
              <w:rPr>
                <w:b/>
                <w:sz w:val="20"/>
                <w:szCs w:val="20"/>
              </w:rPr>
            </w:pPr>
            <w:r>
              <w:rPr>
                <w:b/>
                <w:sz w:val="20"/>
                <w:szCs w:val="20"/>
              </w:rPr>
              <w:t>Beskrivelse, mål for aktivitet</w:t>
            </w:r>
          </w:p>
        </w:tc>
        <w:tc>
          <w:tcPr>
            <w:tcW w:w="1735" w:type="dxa"/>
            <w:shd w:val="clear" w:color="auto" w:fill="DBDBDB" w:themeFill="accent3" w:themeFillTint="66"/>
          </w:tcPr>
          <w:p w14:paraId="23252DA1" w14:textId="77777777" w:rsidR="003C65FE" w:rsidRDefault="003C65FE" w:rsidP="00C6791F">
            <w:pPr>
              <w:rPr>
                <w:b/>
                <w:sz w:val="20"/>
                <w:szCs w:val="20"/>
              </w:rPr>
            </w:pPr>
            <w:r>
              <w:rPr>
                <w:b/>
                <w:sz w:val="20"/>
                <w:szCs w:val="20"/>
              </w:rPr>
              <w:t xml:space="preserve">Tidsrom for gjennomføring </w:t>
            </w:r>
          </w:p>
        </w:tc>
        <w:tc>
          <w:tcPr>
            <w:tcW w:w="2233" w:type="dxa"/>
            <w:shd w:val="clear" w:color="auto" w:fill="DBDBDB" w:themeFill="accent3" w:themeFillTint="66"/>
          </w:tcPr>
          <w:p w14:paraId="645442FE" w14:textId="77777777" w:rsidR="003C65FE" w:rsidRDefault="003C65FE" w:rsidP="00C6791F">
            <w:pPr>
              <w:rPr>
                <w:b/>
                <w:sz w:val="20"/>
                <w:szCs w:val="20"/>
              </w:rPr>
            </w:pPr>
            <w:r>
              <w:rPr>
                <w:b/>
                <w:sz w:val="20"/>
                <w:szCs w:val="20"/>
              </w:rPr>
              <w:t>Ansvarlig og deltagere i aktivitet</w:t>
            </w:r>
          </w:p>
          <w:p w14:paraId="0F9AEB62" w14:textId="77777777" w:rsidR="003C65FE" w:rsidRDefault="003C65FE" w:rsidP="00C6791F">
            <w:pPr>
              <w:rPr>
                <w:sz w:val="20"/>
                <w:szCs w:val="20"/>
              </w:rPr>
            </w:pPr>
          </w:p>
        </w:tc>
      </w:tr>
      <w:tr w:rsidR="003C65FE" w14:paraId="3B7F17F4" w14:textId="77777777" w:rsidTr="00C6791F">
        <w:tc>
          <w:tcPr>
            <w:tcW w:w="2263" w:type="dxa"/>
            <w:shd w:val="clear" w:color="auto" w:fill="auto"/>
          </w:tcPr>
          <w:p w14:paraId="7C2C3009" w14:textId="77777777" w:rsidR="003C65FE" w:rsidRDefault="003C65FE" w:rsidP="00C6791F">
            <w:pPr>
              <w:rPr>
                <w:sz w:val="20"/>
                <w:szCs w:val="20"/>
              </w:rPr>
            </w:pPr>
            <w:r>
              <w:rPr>
                <w:sz w:val="20"/>
                <w:szCs w:val="20"/>
              </w:rPr>
              <w:t>Data Management Handbook</w:t>
            </w:r>
          </w:p>
        </w:tc>
        <w:tc>
          <w:tcPr>
            <w:tcW w:w="3510" w:type="dxa"/>
            <w:shd w:val="clear" w:color="auto" w:fill="auto"/>
          </w:tcPr>
          <w:p w14:paraId="463BBBD6" w14:textId="77777777" w:rsidR="003C65FE" w:rsidRDefault="003C65FE" w:rsidP="00C6791F">
            <w:r>
              <w:rPr>
                <w:sz w:val="20"/>
                <w:szCs w:val="20"/>
              </w:rPr>
              <w:t>Første utgaven av en håndbok for dataforvaltning ved MET. Interndokument (på engelsk) for MET personale, men en virksomhetsuavhengig versjon er planlagt.</w:t>
            </w:r>
          </w:p>
        </w:tc>
        <w:tc>
          <w:tcPr>
            <w:tcW w:w="1735" w:type="dxa"/>
            <w:shd w:val="clear" w:color="auto" w:fill="auto"/>
          </w:tcPr>
          <w:p w14:paraId="7CA1D03D" w14:textId="77777777" w:rsidR="003C65FE" w:rsidRDefault="003C65FE" w:rsidP="00C6791F">
            <w:pPr>
              <w:rPr>
                <w:sz w:val="20"/>
                <w:szCs w:val="20"/>
              </w:rPr>
            </w:pPr>
            <w:r>
              <w:rPr>
                <w:sz w:val="20"/>
                <w:szCs w:val="20"/>
              </w:rPr>
              <w:t>01/2018 – 02/2019</w:t>
            </w:r>
          </w:p>
        </w:tc>
        <w:tc>
          <w:tcPr>
            <w:tcW w:w="2233" w:type="dxa"/>
            <w:shd w:val="clear" w:color="auto" w:fill="auto"/>
          </w:tcPr>
          <w:p w14:paraId="66BEA9A5" w14:textId="77777777" w:rsidR="003C65FE" w:rsidRDefault="003C65FE" w:rsidP="00C6791F">
            <w:pPr>
              <w:rPr>
                <w:sz w:val="20"/>
                <w:szCs w:val="20"/>
              </w:rPr>
            </w:pPr>
            <w:r>
              <w:rPr>
                <w:sz w:val="20"/>
                <w:szCs w:val="20"/>
              </w:rPr>
              <w:t>Bruce Hackett, MET</w:t>
            </w:r>
          </w:p>
        </w:tc>
      </w:tr>
      <w:tr w:rsidR="003C65FE" w14:paraId="257B1A63" w14:textId="77777777" w:rsidTr="00C6791F">
        <w:tc>
          <w:tcPr>
            <w:tcW w:w="2263" w:type="dxa"/>
            <w:vMerge w:val="restart"/>
            <w:tcBorders>
              <w:top w:val="nil"/>
            </w:tcBorders>
            <w:shd w:val="clear" w:color="auto" w:fill="auto"/>
          </w:tcPr>
          <w:p w14:paraId="15C6AC88" w14:textId="77777777" w:rsidR="003C65FE" w:rsidRDefault="003C65FE" w:rsidP="00C6791F">
            <w:pPr>
              <w:rPr>
                <w:sz w:val="20"/>
                <w:szCs w:val="20"/>
              </w:rPr>
            </w:pPr>
            <w:r>
              <w:rPr>
                <w:sz w:val="20"/>
                <w:szCs w:val="20"/>
              </w:rPr>
              <w:t>Design og dokumentasjon</w:t>
            </w:r>
          </w:p>
        </w:tc>
        <w:tc>
          <w:tcPr>
            <w:tcW w:w="3510" w:type="dxa"/>
            <w:tcBorders>
              <w:top w:val="nil"/>
            </w:tcBorders>
            <w:shd w:val="clear" w:color="auto" w:fill="auto"/>
          </w:tcPr>
          <w:p w14:paraId="01D59C6D" w14:textId="77777777" w:rsidR="003C65FE" w:rsidRDefault="003C65FE" w:rsidP="00C6791F">
            <w:pPr>
              <w:rPr>
                <w:sz w:val="20"/>
                <w:szCs w:val="20"/>
              </w:rPr>
            </w:pPr>
            <w:r>
              <w:rPr>
                <w:sz w:val="20"/>
                <w:szCs w:val="20"/>
              </w:rPr>
              <w:t>Oppnå felles forståelse av brukerbehov.</w:t>
            </w:r>
          </w:p>
        </w:tc>
        <w:tc>
          <w:tcPr>
            <w:tcW w:w="1735" w:type="dxa"/>
            <w:tcBorders>
              <w:top w:val="nil"/>
            </w:tcBorders>
            <w:shd w:val="clear" w:color="auto" w:fill="auto"/>
          </w:tcPr>
          <w:p w14:paraId="7ADEABDB" w14:textId="77777777" w:rsidR="003C65FE" w:rsidRDefault="003C65FE" w:rsidP="00C6791F">
            <w:pPr>
              <w:rPr>
                <w:sz w:val="20"/>
                <w:szCs w:val="20"/>
              </w:rPr>
            </w:pPr>
            <w:r>
              <w:rPr>
                <w:sz w:val="20"/>
                <w:szCs w:val="20"/>
              </w:rPr>
              <w:t>01/2019 - 06-2021</w:t>
            </w:r>
          </w:p>
        </w:tc>
        <w:tc>
          <w:tcPr>
            <w:tcW w:w="2233" w:type="dxa"/>
            <w:vMerge w:val="restart"/>
            <w:tcBorders>
              <w:top w:val="nil"/>
            </w:tcBorders>
            <w:shd w:val="clear" w:color="auto" w:fill="auto"/>
          </w:tcPr>
          <w:p w14:paraId="4B73DB7C" w14:textId="77777777" w:rsidR="003C65FE" w:rsidRDefault="003C65FE" w:rsidP="00C6791F">
            <w:pPr>
              <w:rPr>
                <w:sz w:val="20"/>
                <w:szCs w:val="20"/>
              </w:rPr>
            </w:pPr>
            <w:r>
              <w:rPr>
                <w:sz w:val="20"/>
                <w:szCs w:val="20"/>
              </w:rPr>
              <w:t>Morten W. Hansen, MET</w:t>
            </w:r>
          </w:p>
          <w:p w14:paraId="36B7F63E" w14:textId="77777777" w:rsidR="003C65FE" w:rsidRDefault="003C65FE" w:rsidP="00C6791F">
            <w:pPr>
              <w:rPr>
                <w:sz w:val="20"/>
                <w:szCs w:val="20"/>
              </w:rPr>
            </w:pPr>
          </w:p>
          <w:p w14:paraId="4A6E8C54" w14:textId="77777777" w:rsidR="003C65FE" w:rsidRDefault="003C65FE" w:rsidP="00C6791F">
            <w:pPr>
              <w:rPr>
                <w:sz w:val="20"/>
                <w:szCs w:val="20"/>
              </w:rPr>
            </w:pPr>
            <w:r>
              <w:rPr>
                <w:sz w:val="20"/>
                <w:szCs w:val="20"/>
              </w:rPr>
              <w:t>MET, NINA, Miljødirektoratet, Kartverket.</w:t>
            </w:r>
          </w:p>
          <w:p w14:paraId="0E0A4A43" w14:textId="77777777" w:rsidR="003C65FE" w:rsidRDefault="003C65FE" w:rsidP="00C6791F">
            <w:pPr>
              <w:rPr>
                <w:sz w:val="20"/>
                <w:szCs w:val="20"/>
              </w:rPr>
            </w:pPr>
          </w:p>
          <w:p w14:paraId="3BCF945A" w14:textId="77777777" w:rsidR="003C65FE" w:rsidRDefault="003C65FE" w:rsidP="00C6791F">
            <w:pPr>
              <w:rPr>
                <w:sz w:val="20"/>
                <w:szCs w:val="20"/>
              </w:rPr>
            </w:pPr>
            <w:r>
              <w:rPr>
                <w:sz w:val="20"/>
                <w:szCs w:val="20"/>
              </w:rPr>
              <w:t>Det arbeides i tillegg med å  etablere samarbeid med NIVA og NILU.</w:t>
            </w:r>
          </w:p>
        </w:tc>
      </w:tr>
      <w:tr w:rsidR="003C65FE" w14:paraId="276805EB" w14:textId="77777777" w:rsidTr="00C6791F">
        <w:tc>
          <w:tcPr>
            <w:tcW w:w="2263" w:type="dxa"/>
            <w:vMerge/>
            <w:tcBorders>
              <w:top w:val="nil"/>
            </w:tcBorders>
            <w:shd w:val="clear" w:color="auto" w:fill="auto"/>
          </w:tcPr>
          <w:p w14:paraId="7EB00BB2" w14:textId="77777777" w:rsidR="003C65FE" w:rsidRDefault="003C65FE" w:rsidP="00C6791F">
            <w:pPr>
              <w:rPr>
                <w:sz w:val="20"/>
                <w:szCs w:val="20"/>
              </w:rPr>
            </w:pPr>
          </w:p>
        </w:tc>
        <w:tc>
          <w:tcPr>
            <w:tcW w:w="3510" w:type="dxa"/>
            <w:tcBorders>
              <w:top w:val="nil"/>
            </w:tcBorders>
            <w:shd w:val="clear" w:color="auto" w:fill="auto"/>
          </w:tcPr>
          <w:p w14:paraId="42BDB3A9" w14:textId="77777777" w:rsidR="003C65FE" w:rsidRDefault="003C65FE" w:rsidP="00C6791F">
            <w:pPr>
              <w:rPr>
                <w:sz w:val="20"/>
                <w:szCs w:val="20"/>
              </w:rPr>
            </w:pPr>
            <w:r>
              <w:rPr>
                <w:sz w:val="20"/>
                <w:szCs w:val="20"/>
              </w:rPr>
              <w:t>Etablere felles retningslinjer basert på systemforståelse, interne og eksterne rammevilkår og leveransekrav, målgrupper og utviklingsperspektiver.</w:t>
            </w:r>
          </w:p>
        </w:tc>
        <w:tc>
          <w:tcPr>
            <w:tcW w:w="1735" w:type="dxa"/>
            <w:tcBorders>
              <w:top w:val="nil"/>
            </w:tcBorders>
            <w:shd w:val="clear" w:color="auto" w:fill="auto"/>
          </w:tcPr>
          <w:p w14:paraId="02A227F3" w14:textId="77777777" w:rsidR="003C65FE" w:rsidRDefault="003C65FE" w:rsidP="00C6791F">
            <w:pPr>
              <w:rPr>
                <w:sz w:val="20"/>
                <w:szCs w:val="20"/>
              </w:rPr>
            </w:pPr>
            <w:r>
              <w:rPr>
                <w:sz w:val="20"/>
                <w:szCs w:val="20"/>
              </w:rPr>
              <w:t>01/2019 - 12/2021</w:t>
            </w:r>
          </w:p>
        </w:tc>
        <w:tc>
          <w:tcPr>
            <w:tcW w:w="2233" w:type="dxa"/>
            <w:vMerge/>
            <w:tcBorders>
              <w:top w:val="nil"/>
            </w:tcBorders>
            <w:shd w:val="clear" w:color="auto" w:fill="auto"/>
          </w:tcPr>
          <w:p w14:paraId="21E348AE" w14:textId="77777777" w:rsidR="003C65FE" w:rsidRDefault="003C65FE" w:rsidP="00C6791F">
            <w:pPr>
              <w:rPr>
                <w:sz w:val="20"/>
                <w:szCs w:val="20"/>
              </w:rPr>
            </w:pPr>
          </w:p>
        </w:tc>
      </w:tr>
      <w:tr w:rsidR="003C65FE" w14:paraId="36347939" w14:textId="77777777" w:rsidTr="00C6791F">
        <w:tc>
          <w:tcPr>
            <w:tcW w:w="2263" w:type="dxa"/>
            <w:vMerge/>
            <w:tcBorders>
              <w:top w:val="nil"/>
            </w:tcBorders>
            <w:shd w:val="clear" w:color="auto" w:fill="auto"/>
          </w:tcPr>
          <w:p w14:paraId="5CB7D685" w14:textId="77777777" w:rsidR="003C65FE" w:rsidRDefault="003C65FE" w:rsidP="00C6791F">
            <w:pPr>
              <w:rPr>
                <w:sz w:val="20"/>
                <w:szCs w:val="20"/>
              </w:rPr>
            </w:pPr>
          </w:p>
        </w:tc>
        <w:tc>
          <w:tcPr>
            <w:tcW w:w="3510" w:type="dxa"/>
            <w:tcBorders>
              <w:top w:val="nil"/>
            </w:tcBorders>
            <w:shd w:val="clear" w:color="auto" w:fill="auto"/>
          </w:tcPr>
          <w:p w14:paraId="13AD9778" w14:textId="77777777" w:rsidR="003C65FE" w:rsidRDefault="003C65FE" w:rsidP="00C6791F">
            <w:pPr>
              <w:rPr>
                <w:sz w:val="20"/>
                <w:szCs w:val="20"/>
              </w:rPr>
            </w:pPr>
            <w:r>
              <w:rPr>
                <w:sz w:val="20"/>
                <w:szCs w:val="20"/>
              </w:rPr>
              <w:t>Innarbeide felles arbeidsform for design og utvikling innen de ulike arbeidspakkene.</w:t>
            </w:r>
          </w:p>
        </w:tc>
        <w:tc>
          <w:tcPr>
            <w:tcW w:w="1735" w:type="dxa"/>
            <w:tcBorders>
              <w:top w:val="nil"/>
            </w:tcBorders>
            <w:shd w:val="clear" w:color="auto" w:fill="auto"/>
          </w:tcPr>
          <w:p w14:paraId="05988055" w14:textId="77777777" w:rsidR="003C65FE" w:rsidRDefault="003C65FE" w:rsidP="00C6791F">
            <w:pPr>
              <w:rPr>
                <w:sz w:val="20"/>
                <w:szCs w:val="20"/>
              </w:rPr>
            </w:pPr>
            <w:r>
              <w:rPr>
                <w:sz w:val="20"/>
                <w:szCs w:val="20"/>
              </w:rPr>
              <w:t>09/2019-06/2020</w:t>
            </w:r>
          </w:p>
        </w:tc>
        <w:tc>
          <w:tcPr>
            <w:tcW w:w="2233" w:type="dxa"/>
            <w:vMerge/>
            <w:tcBorders>
              <w:top w:val="nil"/>
            </w:tcBorders>
            <w:shd w:val="clear" w:color="auto" w:fill="auto"/>
          </w:tcPr>
          <w:p w14:paraId="467FF706" w14:textId="77777777" w:rsidR="003C65FE" w:rsidRDefault="003C65FE" w:rsidP="00C6791F">
            <w:pPr>
              <w:rPr>
                <w:sz w:val="20"/>
                <w:szCs w:val="20"/>
              </w:rPr>
            </w:pPr>
          </w:p>
        </w:tc>
      </w:tr>
      <w:tr w:rsidR="003C65FE" w14:paraId="1C2532B6" w14:textId="77777777" w:rsidTr="00C6791F">
        <w:tc>
          <w:tcPr>
            <w:tcW w:w="2263" w:type="dxa"/>
            <w:vMerge w:val="restart"/>
            <w:tcBorders>
              <w:top w:val="nil"/>
            </w:tcBorders>
            <w:shd w:val="clear" w:color="auto" w:fill="auto"/>
          </w:tcPr>
          <w:p w14:paraId="161B4398" w14:textId="77777777" w:rsidR="003C65FE" w:rsidRDefault="003C65FE" w:rsidP="00C6791F">
            <w:pPr>
              <w:rPr>
                <w:sz w:val="20"/>
                <w:szCs w:val="20"/>
              </w:rPr>
            </w:pPr>
            <w:r>
              <w:rPr>
                <w:sz w:val="20"/>
                <w:szCs w:val="20"/>
              </w:rPr>
              <w:t>Maskinelle grensesnitt i tråd med FAIR-prinsippene</w:t>
            </w:r>
          </w:p>
        </w:tc>
        <w:tc>
          <w:tcPr>
            <w:tcW w:w="3510" w:type="dxa"/>
            <w:tcBorders>
              <w:top w:val="nil"/>
            </w:tcBorders>
            <w:shd w:val="clear" w:color="auto" w:fill="auto"/>
          </w:tcPr>
          <w:p w14:paraId="2EFCE76D" w14:textId="77777777" w:rsidR="003C65FE" w:rsidRDefault="003C65FE" w:rsidP="00C6791F">
            <w:pPr>
              <w:rPr>
                <w:sz w:val="20"/>
                <w:szCs w:val="20"/>
              </w:rPr>
            </w:pPr>
            <w:r>
              <w:rPr>
                <w:sz w:val="20"/>
                <w:szCs w:val="20"/>
              </w:rPr>
              <w:t>Etablere/videreutvikle maskinelt grensesnitt for søk i datasett.</w:t>
            </w:r>
          </w:p>
        </w:tc>
        <w:tc>
          <w:tcPr>
            <w:tcW w:w="1735" w:type="dxa"/>
            <w:tcBorders>
              <w:top w:val="nil"/>
            </w:tcBorders>
            <w:shd w:val="clear" w:color="auto" w:fill="auto"/>
          </w:tcPr>
          <w:p w14:paraId="374705D5" w14:textId="77777777" w:rsidR="003C65FE" w:rsidRDefault="003C65FE" w:rsidP="00C6791F">
            <w:pPr>
              <w:rPr>
                <w:sz w:val="20"/>
                <w:szCs w:val="20"/>
              </w:rPr>
            </w:pPr>
            <w:r>
              <w:rPr>
                <w:sz w:val="20"/>
                <w:szCs w:val="20"/>
              </w:rPr>
              <w:t>01/2020-12/2021</w:t>
            </w:r>
          </w:p>
        </w:tc>
        <w:tc>
          <w:tcPr>
            <w:tcW w:w="2233" w:type="dxa"/>
            <w:vMerge w:val="restart"/>
            <w:tcBorders>
              <w:top w:val="nil"/>
            </w:tcBorders>
            <w:shd w:val="clear" w:color="auto" w:fill="auto"/>
          </w:tcPr>
          <w:p w14:paraId="3AB78FED" w14:textId="77777777" w:rsidR="003C65FE" w:rsidRDefault="003C65FE" w:rsidP="00C6791F">
            <w:pPr>
              <w:rPr>
                <w:sz w:val="20"/>
                <w:szCs w:val="20"/>
              </w:rPr>
            </w:pPr>
            <w:r>
              <w:rPr>
                <w:sz w:val="20"/>
                <w:szCs w:val="20"/>
              </w:rPr>
              <w:t>Trygve Aspenes, MET</w:t>
            </w:r>
          </w:p>
          <w:p w14:paraId="2F193EE1" w14:textId="77777777" w:rsidR="003C65FE" w:rsidRDefault="003C65FE" w:rsidP="00C6791F">
            <w:pPr>
              <w:rPr>
                <w:sz w:val="20"/>
                <w:szCs w:val="20"/>
              </w:rPr>
            </w:pPr>
          </w:p>
          <w:p w14:paraId="768E1806" w14:textId="77777777" w:rsidR="003C65FE" w:rsidRDefault="003C65FE" w:rsidP="00C6791F">
            <w:pPr>
              <w:rPr>
                <w:sz w:val="20"/>
                <w:szCs w:val="20"/>
              </w:rPr>
            </w:pPr>
            <w:r>
              <w:rPr>
                <w:sz w:val="20"/>
                <w:szCs w:val="20"/>
              </w:rPr>
              <w:t>MET, NINA.</w:t>
            </w:r>
          </w:p>
          <w:p w14:paraId="443C99A9" w14:textId="77777777" w:rsidR="003C65FE" w:rsidRDefault="003C65FE" w:rsidP="00C6791F">
            <w:pPr>
              <w:rPr>
                <w:sz w:val="20"/>
                <w:szCs w:val="20"/>
              </w:rPr>
            </w:pPr>
          </w:p>
          <w:p w14:paraId="63DFCF6B" w14:textId="77777777" w:rsidR="003C65FE" w:rsidRDefault="003C65FE" w:rsidP="00C6791F">
            <w:pPr>
              <w:rPr>
                <w:sz w:val="20"/>
                <w:szCs w:val="20"/>
              </w:rPr>
            </w:pPr>
            <w:r>
              <w:rPr>
                <w:sz w:val="20"/>
                <w:szCs w:val="20"/>
              </w:rPr>
              <w:t>Det arbeides i tillegg med å  etablere samarbeid med NIVA og NILU.</w:t>
            </w:r>
          </w:p>
        </w:tc>
      </w:tr>
      <w:tr w:rsidR="003C65FE" w14:paraId="11EDDB4B" w14:textId="77777777" w:rsidTr="00C6791F">
        <w:tc>
          <w:tcPr>
            <w:tcW w:w="2263" w:type="dxa"/>
            <w:vMerge/>
            <w:tcBorders>
              <w:top w:val="nil"/>
            </w:tcBorders>
            <w:shd w:val="clear" w:color="auto" w:fill="auto"/>
          </w:tcPr>
          <w:p w14:paraId="5A1726BD" w14:textId="77777777" w:rsidR="003C65FE" w:rsidRDefault="003C65FE" w:rsidP="00C6791F">
            <w:pPr>
              <w:rPr>
                <w:sz w:val="20"/>
                <w:szCs w:val="20"/>
              </w:rPr>
            </w:pPr>
          </w:p>
        </w:tc>
        <w:tc>
          <w:tcPr>
            <w:tcW w:w="3510" w:type="dxa"/>
            <w:tcBorders>
              <w:top w:val="nil"/>
            </w:tcBorders>
            <w:shd w:val="clear" w:color="auto" w:fill="auto"/>
          </w:tcPr>
          <w:p w14:paraId="45360A75" w14:textId="77777777" w:rsidR="003C65FE" w:rsidRDefault="003C65FE" w:rsidP="00C6791F">
            <w:pPr>
              <w:rPr>
                <w:sz w:val="20"/>
                <w:szCs w:val="20"/>
              </w:rPr>
            </w:pPr>
            <w:r>
              <w:rPr>
                <w:sz w:val="20"/>
                <w:szCs w:val="20"/>
              </w:rPr>
              <w:t>Etablere/videreutvikle maskinelt grensesnitt for strømming av data (ikke filoverføring).</w:t>
            </w:r>
          </w:p>
        </w:tc>
        <w:tc>
          <w:tcPr>
            <w:tcW w:w="1735" w:type="dxa"/>
            <w:tcBorders>
              <w:top w:val="nil"/>
            </w:tcBorders>
            <w:shd w:val="clear" w:color="auto" w:fill="auto"/>
          </w:tcPr>
          <w:p w14:paraId="453C16A0" w14:textId="77777777" w:rsidR="003C65FE" w:rsidRDefault="003C65FE" w:rsidP="00C6791F">
            <w:pPr>
              <w:rPr>
                <w:sz w:val="20"/>
                <w:szCs w:val="20"/>
              </w:rPr>
            </w:pPr>
            <w:r>
              <w:rPr>
                <w:sz w:val="20"/>
                <w:szCs w:val="20"/>
              </w:rPr>
              <w:t>01/2021-12/2022</w:t>
            </w:r>
          </w:p>
        </w:tc>
        <w:tc>
          <w:tcPr>
            <w:tcW w:w="2233" w:type="dxa"/>
            <w:vMerge/>
            <w:tcBorders>
              <w:top w:val="nil"/>
            </w:tcBorders>
            <w:shd w:val="clear" w:color="auto" w:fill="auto"/>
          </w:tcPr>
          <w:p w14:paraId="2D3CD616" w14:textId="77777777" w:rsidR="003C65FE" w:rsidRDefault="003C65FE" w:rsidP="00C6791F">
            <w:pPr>
              <w:rPr>
                <w:sz w:val="20"/>
                <w:szCs w:val="20"/>
              </w:rPr>
            </w:pPr>
          </w:p>
        </w:tc>
      </w:tr>
      <w:tr w:rsidR="003C65FE" w14:paraId="4A6AEBC1" w14:textId="77777777" w:rsidTr="00C6791F">
        <w:tc>
          <w:tcPr>
            <w:tcW w:w="2263" w:type="dxa"/>
            <w:vMerge/>
            <w:tcBorders>
              <w:top w:val="nil"/>
            </w:tcBorders>
            <w:shd w:val="clear" w:color="auto" w:fill="auto"/>
          </w:tcPr>
          <w:p w14:paraId="6D0282CB" w14:textId="77777777" w:rsidR="003C65FE" w:rsidRDefault="003C65FE" w:rsidP="00C6791F">
            <w:pPr>
              <w:rPr>
                <w:sz w:val="20"/>
                <w:szCs w:val="20"/>
              </w:rPr>
            </w:pPr>
          </w:p>
        </w:tc>
        <w:tc>
          <w:tcPr>
            <w:tcW w:w="3510" w:type="dxa"/>
            <w:tcBorders>
              <w:top w:val="nil"/>
            </w:tcBorders>
            <w:shd w:val="clear" w:color="auto" w:fill="auto"/>
          </w:tcPr>
          <w:p w14:paraId="14608894" w14:textId="77777777" w:rsidR="003C65FE" w:rsidRDefault="003C65FE" w:rsidP="00C6791F">
            <w:pPr>
              <w:rPr>
                <w:sz w:val="20"/>
                <w:szCs w:val="20"/>
              </w:rPr>
            </w:pPr>
            <w:r>
              <w:rPr>
                <w:sz w:val="20"/>
                <w:szCs w:val="20"/>
              </w:rPr>
              <w:t>Etablere/videreutvikle maskinelt grensesnitt for leveranse av punktinformasjon fra griddede datasett.</w:t>
            </w:r>
          </w:p>
        </w:tc>
        <w:tc>
          <w:tcPr>
            <w:tcW w:w="1735" w:type="dxa"/>
            <w:tcBorders>
              <w:top w:val="nil"/>
            </w:tcBorders>
            <w:shd w:val="clear" w:color="auto" w:fill="auto"/>
          </w:tcPr>
          <w:p w14:paraId="56645FB8" w14:textId="77777777" w:rsidR="003C65FE" w:rsidRDefault="003C65FE" w:rsidP="00C6791F">
            <w:pPr>
              <w:rPr>
                <w:sz w:val="20"/>
                <w:szCs w:val="20"/>
              </w:rPr>
            </w:pPr>
            <w:r>
              <w:rPr>
                <w:sz w:val="20"/>
                <w:szCs w:val="20"/>
              </w:rPr>
              <w:t>01/2021-12/2022</w:t>
            </w:r>
          </w:p>
        </w:tc>
        <w:tc>
          <w:tcPr>
            <w:tcW w:w="2233" w:type="dxa"/>
            <w:vMerge/>
            <w:tcBorders>
              <w:top w:val="nil"/>
            </w:tcBorders>
            <w:shd w:val="clear" w:color="auto" w:fill="auto"/>
          </w:tcPr>
          <w:p w14:paraId="63B8FA65" w14:textId="77777777" w:rsidR="003C65FE" w:rsidRDefault="003C65FE" w:rsidP="00C6791F">
            <w:pPr>
              <w:rPr>
                <w:sz w:val="20"/>
                <w:szCs w:val="20"/>
              </w:rPr>
            </w:pPr>
          </w:p>
        </w:tc>
      </w:tr>
      <w:tr w:rsidR="003C65FE" w14:paraId="69956EB8" w14:textId="77777777" w:rsidTr="00C6791F">
        <w:tc>
          <w:tcPr>
            <w:tcW w:w="2263" w:type="dxa"/>
            <w:vMerge/>
            <w:tcBorders>
              <w:top w:val="nil"/>
            </w:tcBorders>
            <w:shd w:val="clear" w:color="auto" w:fill="auto"/>
          </w:tcPr>
          <w:p w14:paraId="02E316A5" w14:textId="77777777" w:rsidR="003C65FE" w:rsidRDefault="003C65FE" w:rsidP="00C6791F">
            <w:pPr>
              <w:rPr>
                <w:sz w:val="20"/>
                <w:szCs w:val="20"/>
              </w:rPr>
            </w:pPr>
          </w:p>
        </w:tc>
        <w:tc>
          <w:tcPr>
            <w:tcW w:w="3510" w:type="dxa"/>
            <w:tcBorders>
              <w:top w:val="nil"/>
            </w:tcBorders>
            <w:shd w:val="clear" w:color="auto" w:fill="auto"/>
          </w:tcPr>
          <w:p w14:paraId="5CE86F03" w14:textId="77777777" w:rsidR="003C65FE" w:rsidRDefault="003C65FE" w:rsidP="00C6791F">
            <w:pPr>
              <w:rPr>
                <w:sz w:val="20"/>
                <w:szCs w:val="20"/>
              </w:rPr>
            </w:pPr>
            <w:r>
              <w:rPr>
                <w:sz w:val="20"/>
                <w:szCs w:val="20"/>
              </w:rPr>
              <w:t>Etablere rutiner for å måle at dataene når, forstås og foredles av brukerne.</w:t>
            </w:r>
          </w:p>
        </w:tc>
        <w:tc>
          <w:tcPr>
            <w:tcW w:w="1735" w:type="dxa"/>
            <w:tcBorders>
              <w:top w:val="nil"/>
            </w:tcBorders>
            <w:shd w:val="clear" w:color="auto" w:fill="auto"/>
          </w:tcPr>
          <w:p w14:paraId="5BF7B356" w14:textId="77777777" w:rsidR="003C65FE" w:rsidRDefault="003C65FE" w:rsidP="00C6791F">
            <w:pPr>
              <w:rPr>
                <w:sz w:val="20"/>
                <w:szCs w:val="20"/>
              </w:rPr>
            </w:pPr>
            <w:r>
              <w:rPr>
                <w:sz w:val="20"/>
                <w:szCs w:val="20"/>
              </w:rPr>
              <w:t>01/2022-12/2022</w:t>
            </w:r>
          </w:p>
        </w:tc>
        <w:tc>
          <w:tcPr>
            <w:tcW w:w="2233" w:type="dxa"/>
            <w:vMerge/>
            <w:tcBorders>
              <w:top w:val="nil"/>
            </w:tcBorders>
            <w:shd w:val="clear" w:color="auto" w:fill="auto"/>
          </w:tcPr>
          <w:p w14:paraId="48A7D4A4" w14:textId="77777777" w:rsidR="003C65FE" w:rsidRDefault="003C65FE" w:rsidP="00C6791F">
            <w:pPr>
              <w:rPr>
                <w:sz w:val="20"/>
                <w:szCs w:val="20"/>
              </w:rPr>
            </w:pPr>
          </w:p>
        </w:tc>
      </w:tr>
      <w:tr w:rsidR="003C65FE" w14:paraId="6B83EEC4" w14:textId="77777777" w:rsidTr="00C6791F">
        <w:tc>
          <w:tcPr>
            <w:tcW w:w="2263" w:type="dxa"/>
            <w:vMerge w:val="restart"/>
            <w:tcBorders>
              <w:top w:val="nil"/>
            </w:tcBorders>
            <w:shd w:val="clear" w:color="auto" w:fill="auto"/>
          </w:tcPr>
          <w:p w14:paraId="24C56C33" w14:textId="77777777" w:rsidR="003C65FE" w:rsidRDefault="003C65FE" w:rsidP="00C6791F">
            <w:pPr>
              <w:rPr>
                <w:sz w:val="20"/>
                <w:szCs w:val="20"/>
              </w:rPr>
            </w:pPr>
            <w:r>
              <w:rPr>
                <w:sz w:val="20"/>
                <w:szCs w:val="20"/>
              </w:rPr>
              <w:t>Åpen, modulær, fleksibel og skalerbar infrastruktur</w:t>
            </w:r>
          </w:p>
        </w:tc>
        <w:tc>
          <w:tcPr>
            <w:tcW w:w="3510" w:type="dxa"/>
            <w:tcBorders>
              <w:top w:val="nil"/>
            </w:tcBorders>
            <w:shd w:val="clear" w:color="auto" w:fill="auto"/>
          </w:tcPr>
          <w:p w14:paraId="44D4B4D2" w14:textId="77777777" w:rsidR="003C65FE" w:rsidRDefault="003C65FE" w:rsidP="00C6791F">
            <w:pPr>
              <w:rPr>
                <w:sz w:val="20"/>
                <w:szCs w:val="20"/>
              </w:rPr>
            </w:pPr>
            <w:r>
              <w:rPr>
                <w:sz w:val="20"/>
                <w:szCs w:val="20"/>
              </w:rPr>
              <w:t>Kartlegge og forstå infrastruktur brukerbehov knyttet til lagring, prosessering og tilgang til geodynamiske data.</w:t>
            </w:r>
          </w:p>
        </w:tc>
        <w:tc>
          <w:tcPr>
            <w:tcW w:w="1735" w:type="dxa"/>
            <w:tcBorders>
              <w:top w:val="nil"/>
            </w:tcBorders>
            <w:shd w:val="clear" w:color="auto" w:fill="auto"/>
          </w:tcPr>
          <w:p w14:paraId="2F29C364" w14:textId="77777777" w:rsidR="003C65FE" w:rsidRDefault="003C65FE" w:rsidP="00C6791F">
            <w:pPr>
              <w:rPr>
                <w:sz w:val="20"/>
                <w:szCs w:val="20"/>
              </w:rPr>
            </w:pPr>
            <w:r>
              <w:rPr>
                <w:sz w:val="20"/>
                <w:szCs w:val="20"/>
              </w:rPr>
              <w:t>01/2020-12/2021</w:t>
            </w:r>
          </w:p>
        </w:tc>
        <w:tc>
          <w:tcPr>
            <w:tcW w:w="2233" w:type="dxa"/>
            <w:vMerge w:val="restart"/>
            <w:tcBorders>
              <w:top w:val="nil"/>
            </w:tcBorders>
            <w:shd w:val="clear" w:color="auto" w:fill="auto"/>
          </w:tcPr>
          <w:p w14:paraId="7039AAC4" w14:textId="77777777" w:rsidR="003C65FE" w:rsidRDefault="003C65FE" w:rsidP="00C6791F">
            <w:pPr>
              <w:rPr>
                <w:sz w:val="20"/>
                <w:szCs w:val="20"/>
              </w:rPr>
            </w:pPr>
            <w:r>
              <w:rPr>
                <w:sz w:val="20"/>
                <w:szCs w:val="20"/>
              </w:rPr>
              <w:t>Arnulf Heimsbakk, MET</w:t>
            </w:r>
          </w:p>
          <w:p w14:paraId="6F59206E" w14:textId="77777777" w:rsidR="003C65FE" w:rsidRDefault="003C65FE" w:rsidP="00C6791F">
            <w:pPr>
              <w:rPr>
                <w:sz w:val="20"/>
                <w:szCs w:val="20"/>
              </w:rPr>
            </w:pPr>
          </w:p>
          <w:p w14:paraId="493E0649" w14:textId="77777777" w:rsidR="003C65FE" w:rsidRDefault="003C65FE" w:rsidP="00C6791F">
            <w:pPr>
              <w:rPr>
                <w:sz w:val="20"/>
                <w:szCs w:val="20"/>
              </w:rPr>
            </w:pPr>
            <w:r>
              <w:rPr>
                <w:sz w:val="20"/>
                <w:szCs w:val="20"/>
              </w:rPr>
              <w:t>MET</w:t>
            </w:r>
          </w:p>
        </w:tc>
      </w:tr>
      <w:tr w:rsidR="003C65FE" w14:paraId="4EEB9E8F" w14:textId="77777777" w:rsidTr="00C6791F">
        <w:tc>
          <w:tcPr>
            <w:tcW w:w="2263" w:type="dxa"/>
            <w:vMerge/>
            <w:tcBorders>
              <w:top w:val="nil"/>
            </w:tcBorders>
            <w:shd w:val="clear" w:color="auto" w:fill="auto"/>
          </w:tcPr>
          <w:p w14:paraId="3F6BC3A6" w14:textId="77777777" w:rsidR="003C65FE" w:rsidRDefault="003C65FE" w:rsidP="00C6791F">
            <w:pPr>
              <w:rPr>
                <w:sz w:val="20"/>
                <w:szCs w:val="20"/>
              </w:rPr>
            </w:pPr>
          </w:p>
        </w:tc>
        <w:tc>
          <w:tcPr>
            <w:tcW w:w="3510" w:type="dxa"/>
            <w:tcBorders>
              <w:top w:val="nil"/>
            </w:tcBorders>
            <w:shd w:val="clear" w:color="auto" w:fill="auto"/>
          </w:tcPr>
          <w:p w14:paraId="243D8741" w14:textId="77777777" w:rsidR="003C65FE" w:rsidRDefault="003C65FE" w:rsidP="00C6791F">
            <w:pPr>
              <w:rPr>
                <w:sz w:val="20"/>
                <w:szCs w:val="20"/>
              </w:rPr>
            </w:pPr>
            <w:r>
              <w:rPr>
                <w:sz w:val="20"/>
                <w:szCs w:val="20"/>
              </w:rPr>
              <w:t>Etablere forvaltningsregime for infrastruktur.</w:t>
            </w:r>
          </w:p>
        </w:tc>
        <w:tc>
          <w:tcPr>
            <w:tcW w:w="1735" w:type="dxa"/>
            <w:tcBorders>
              <w:top w:val="nil"/>
            </w:tcBorders>
            <w:shd w:val="clear" w:color="auto" w:fill="auto"/>
          </w:tcPr>
          <w:p w14:paraId="677A9B2F" w14:textId="77777777" w:rsidR="003C65FE" w:rsidRDefault="003C65FE" w:rsidP="00C6791F">
            <w:pPr>
              <w:rPr>
                <w:sz w:val="20"/>
                <w:szCs w:val="20"/>
              </w:rPr>
            </w:pPr>
            <w:r>
              <w:rPr>
                <w:sz w:val="20"/>
                <w:szCs w:val="20"/>
              </w:rPr>
              <w:t>01/2021-12/2021</w:t>
            </w:r>
          </w:p>
        </w:tc>
        <w:tc>
          <w:tcPr>
            <w:tcW w:w="2233" w:type="dxa"/>
            <w:vMerge/>
            <w:tcBorders>
              <w:top w:val="nil"/>
            </w:tcBorders>
            <w:shd w:val="clear" w:color="auto" w:fill="auto"/>
          </w:tcPr>
          <w:p w14:paraId="65A03A5B" w14:textId="77777777" w:rsidR="003C65FE" w:rsidRDefault="003C65FE" w:rsidP="00C6791F">
            <w:pPr>
              <w:rPr>
                <w:sz w:val="20"/>
                <w:szCs w:val="20"/>
              </w:rPr>
            </w:pPr>
          </w:p>
        </w:tc>
      </w:tr>
      <w:tr w:rsidR="003C65FE" w14:paraId="60CF9A57" w14:textId="77777777" w:rsidTr="00C6791F">
        <w:tc>
          <w:tcPr>
            <w:tcW w:w="2263" w:type="dxa"/>
            <w:vMerge w:val="restart"/>
            <w:tcBorders>
              <w:top w:val="nil"/>
            </w:tcBorders>
            <w:shd w:val="clear" w:color="auto" w:fill="auto"/>
          </w:tcPr>
          <w:p w14:paraId="402EA433" w14:textId="77777777" w:rsidR="003C65FE" w:rsidRDefault="003C65FE" w:rsidP="00C6791F">
            <w:pPr>
              <w:rPr>
                <w:sz w:val="20"/>
                <w:szCs w:val="20"/>
              </w:rPr>
            </w:pPr>
            <w:r>
              <w:rPr>
                <w:sz w:val="20"/>
                <w:szCs w:val="20"/>
              </w:rPr>
              <w:t>Metadatahåndtering og integrasjon med partnere</w:t>
            </w:r>
          </w:p>
        </w:tc>
        <w:tc>
          <w:tcPr>
            <w:tcW w:w="3510" w:type="dxa"/>
            <w:tcBorders>
              <w:top w:val="nil"/>
            </w:tcBorders>
            <w:shd w:val="clear" w:color="auto" w:fill="auto"/>
          </w:tcPr>
          <w:p w14:paraId="585E009B" w14:textId="77777777" w:rsidR="003C65FE" w:rsidRDefault="003C65FE" w:rsidP="00C6791F">
            <w:pPr>
              <w:rPr>
                <w:sz w:val="20"/>
                <w:szCs w:val="20"/>
              </w:rPr>
            </w:pPr>
            <w:r>
              <w:rPr>
                <w:sz w:val="20"/>
                <w:szCs w:val="20"/>
              </w:rPr>
              <w:t>Skape en felles forståelse om bruk og tilrettelegging av dynamiske geo(meta)data mellom partene i prosjektet, inkludert dataforvaltningshåndbok.</w:t>
            </w:r>
          </w:p>
        </w:tc>
        <w:tc>
          <w:tcPr>
            <w:tcW w:w="1735" w:type="dxa"/>
            <w:tcBorders>
              <w:top w:val="nil"/>
            </w:tcBorders>
            <w:shd w:val="clear" w:color="auto" w:fill="auto"/>
          </w:tcPr>
          <w:p w14:paraId="294A3079" w14:textId="77777777" w:rsidR="003C65FE" w:rsidRDefault="003C65FE" w:rsidP="00C6791F">
            <w:pPr>
              <w:rPr>
                <w:sz w:val="20"/>
                <w:szCs w:val="20"/>
              </w:rPr>
            </w:pPr>
            <w:r>
              <w:rPr>
                <w:sz w:val="20"/>
                <w:szCs w:val="20"/>
              </w:rPr>
              <w:t>01/2020-06/2021</w:t>
            </w:r>
          </w:p>
        </w:tc>
        <w:tc>
          <w:tcPr>
            <w:tcW w:w="2233" w:type="dxa"/>
            <w:vMerge w:val="restart"/>
            <w:tcBorders>
              <w:top w:val="nil"/>
            </w:tcBorders>
            <w:shd w:val="clear" w:color="auto" w:fill="auto"/>
          </w:tcPr>
          <w:p w14:paraId="1E325698" w14:textId="77777777" w:rsidR="003C65FE" w:rsidRDefault="003C65FE" w:rsidP="00C6791F">
            <w:pPr>
              <w:rPr>
                <w:sz w:val="20"/>
                <w:szCs w:val="20"/>
              </w:rPr>
            </w:pPr>
            <w:r>
              <w:rPr>
                <w:sz w:val="20"/>
                <w:szCs w:val="20"/>
              </w:rPr>
              <w:t>Nina E. Larsgård, MET</w:t>
            </w:r>
          </w:p>
          <w:p w14:paraId="0C30C762" w14:textId="77777777" w:rsidR="003C65FE" w:rsidRDefault="003C65FE" w:rsidP="00C6791F">
            <w:pPr>
              <w:rPr>
                <w:sz w:val="20"/>
                <w:szCs w:val="20"/>
              </w:rPr>
            </w:pPr>
          </w:p>
          <w:p w14:paraId="465DBCFD" w14:textId="77777777" w:rsidR="003C65FE" w:rsidRDefault="003C65FE" w:rsidP="00C6791F">
            <w:pPr>
              <w:rPr>
                <w:sz w:val="20"/>
                <w:szCs w:val="20"/>
              </w:rPr>
            </w:pPr>
            <w:r>
              <w:rPr>
                <w:sz w:val="20"/>
                <w:szCs w:val="20"/>
              </w:rPr>
              <w:t>MET, NINA.</w:t>
            </w:r>
          </w:p>
          <w:p w14:paraId="15280D34" w14:textId="77777777" w:rsidR="003C65FE" w:rsidRDefault="003C65FE" w:rsidP="00C6791F">
            <w:pPr>
              <w:rPr>
                <w:sz w:val="20"/>
                <w:szCs w:val="20"/>
              </w:rPr>
            </w:pPr>
          </w:p>
          <w:p w14:paraId="3C8F4ED2" w14:textId="77777777" w:rsidR="003C65FE" w:rsidRDefault="003C65FE" w:rsidP="00C6791F">
            <w:pPr>
              <w:rPr>
                <w:sz w:val="20"/>
                <w:szCs w:val="20"/>
              </w:rPr>
            </w:pPr>
            <w:r>
              <w:rPr>
                <w:sz w:val="20"/>
                <w:szCs w:val="20"/>
              </w:rPr>
              <w:t>Det arbeides i tillegg med å  etablere samarbeid med NIVA og NILU.</w:t>
            </w:r>
          </w:p>
        </w:tc>
      </w:tr>
      <w:tr w:rsidR="003C65FE" w14:paraId="1B00C0C6" w14:textId="77777777" w:rsidTr="00C6791F">
        <w:tc>
          <w:tcPr>
            <w:tcW w:w="2263" w:type="dxa"/>
            <w:vMerge/>
            <w:tcBorders>
              <w:top w:val="nil"/>
            </w:tcBorders>
            <w:shd w:val="clear" w:color="auto" w:fill="auto"/>
          </w:tcPr>
          <w:p w14:paraId="1760E375" w14:textId="77777777" w:rsidR="003C65FE" w:rsidRDefault="003C65FE" w:rsidP="00C6791F">
            <w:pPr>
              <w:rPr>
                <w:sz w:val="20"/>
                <w:szCs w:val="20"/>
              </w:rPr>
            </w:pPr>
          </w:p>
        </w:tc>
        <w:tc>
          <w:tcPr>
            <w:tcW w:w="3510" w:type="dxa"/>
            <w:tcBorders>
              <w:top w:val="nil"/>
            </w:tcBorders>
            <w:shd w:val="clear" w:color="auto" w:fill="auto"/>
          </w:tcPr>
          <w:p w14:paraId="7B02CFE6" w14:textId="77777777" w:rsidR="003C65FE" w:rsidRDefault="003C65FE" w:rsidP="00C6791F">
            <w:pPr>
              <w:rPr>
                <w:sz w:val="20"/>
                <w:szCs w:val="20"/>
              </w:rPr>
            </w:pPr>
            <w:r>
              <w:rPr>
                <w:sz w:val="20"/>
                <w:szCs w:val="20"/>
              </w:rPr>
              <w:t>Opprette en felles metadatakatalog og koble denne mot geonorge.</w:t>
            </w:r>
          </w:p>
        </w:tc>
        <w:tc>
          <w:tcPr>
            <w:tcW w:w="1735" w:type="dxa"/>
            <w:tcBorders>
              <w:top w:val="nil"/>
            </w:tcBorders>
            <w:shd w:val="clear" w:color="auto" w:fill="auto"/>
          </w:tcPr>
          <w:p w14:paraId="35EEA6F0" w14:textId="77777777" w:rsidR="003C65FE" w:rsidRDefault="003C65FE" w:rsidP="00C6791F">
            <w:pPr>
              <w:rPr>
                <w:sz w:val="20"/>
                <w:szCs w:val="20"/>
              </w:rPr>
            </w:pPr>
            <w:r>
              <w:rPr>
                <w:sz w:val="20"/>
                <w:szCs w:val="20"/>
              </w:rPr>
              <w:t>01/2020-12/2021</w:t>
            </w:r>
          </w:p>
        </w:tc>
        <w:tc>
          <w:tcPr>
            <w:tcW w:w="2233" w:type="dxa"/>
            <w:vMerge/>
            <w:tcBorders>
              <w:top w:val="nil"/>
            </w:tcBorders>
            <w:shd w:val="clear" w:color="auto" w:fill="auto"/>
          </w:tcPr>
          <w:p w14:paraId="1F870CBF" w14:textId="77777777" w:rsidR="003C65FE" w:rsidRDefault="003C65FE" w:rsidP="00C6791F">
            <w:pPr>
              <w:rPr>
                <w:sz w:val="20"/>
                <w:szCs w:val="20"/>
              </w:rPr>
            </w:pPr>
          </w:p>
        </w:tc>
      </w:tr>
      <w:tr w:rsidR="003C65FE" w14:paraId="6C169A64" w14:textId="77777777" w:rsidTr="00C6791F">
        <w:tc>
          <w:tcPr>
            <w:tcW w:w="2263" w:type="dxa"/>
            <w:vMerge/>
            <w:tcBorders>
              <w:top w:val="nil"/>
            </w:tcBorders>
            <w:shd w:val="clear" w:color="auto" w:fill="auto"/>
          </w:tcPr>
          <w:p w14:paraId="06F0270D" w14:textId="77777777" w:rsidR="003C65FE" w:rsidRDefault="003C65FE" w:rsidP="00C6791F">
            <w:pPr>
              <w:rPr>
                <w:sz w:val="20"/>
                <w:szCs w:val="20"/>
              </w:rPr>
            </w:pPr>
          </w:p>
        </w:tc>
        <w:tc>
          <w:tcPr>
            <w:tcW w:w="3510" w:type="dxa"/>
            <w:tcBorders>
              <w:top w:val="nil"/>
            </w:tcBorders>
            <w:shd w:val="clear" w:color="auto" w:fill="auto"/>
          </w:tcPr>
          <w:p w14:paraId="4616DD43" w14:textId="77777777" w:rsidR="003C65FE" w:rsidRDefault="003C65FE" w:rsidP="00C6791F">
            <w:pPr>
              <w:rPr>
                <w:sz w:val="20"/>
                <w:szCs w:val="20"/>
              </w:rPr>
            </w:pPr>
            <w:r>
              <w:rPr>
                <w:sz w:val="20"/>
                <w:szCs w:val="20"/>
              </w:rPr>
              <w:t>Etablere rutiner for dokumentasjon og sikring av (meta)datakvalitet.</w:t>
            </w:r>
          </w:p>
        </w:tc>
        <w:tc>
          <w:tcPr>
            <w:tcW w:w="1735" w:type="dxa"/>
            <w:tcBorders>
              <w:top w:val="nil"/>
            </w:tcBorders>
            <w:shd w:val="clear" w:color="auto" w:fill="auto"/>
          </w:tcPr>
          <w:p w14:paraId="76332E60" w14:textId="77777777" w:rsidR="003C65FE" w:rsidRDefault="003C65FE" w:rsidP="00C6791F">
            <w:pPr>
              <w:rPr>
                <w:sz w:val="20"/>
                <w:szCs w:val="20"/>
              </w:rPr>
            </w:pPr>
            <w:r>
              <w:rPr>
                <w:sz w:val="20"/>
                <w:szCs w:val="20"/>
              </w:rPr>
              <w:t>01/2021-12/2021</w:t>
            </w:r>
          </w:p>
        </w:tc>
        <w:tc>
          <w:tcPr>
            <w:tcW w:w="2233" w:type="dxa"/>
            <w:vMerge/>
            <w:tcBorders>
              <w:top w:val="nil"/>
            </w:tcBorders>
            <w:shd w:val="clear" w:color="auto" w:fill="auto"/>
          </w:tcPr>
          <w:p w14:paraId="24870D51" w14:textId="77777777" w:rsidR="003C65FE" w:rsidRDefault="003C65FE" w:rsidP="00C6791F">
            <w:pPr>
              <w:rPr>
                <w:sz w:val="20"/>
                <w:szCs w:val="20"/>
              </w:rPr>
            </w:pPr>
          </w:p>
        </w:tc>
      </w:tr>
      <w:tr w:rsidR="003C65FE" w14:paraId="1474092C" w14:textId="77777777" w:rsidTr="00C6791F">
        <w:tc>
          <w:tcPr>
            <w:tcW w:w="2263" w:type="dxa"/>
            <w:vMerge/>
            <w:tcBorders>
              <w:top w:val="nil"/>
            </w:tcBorders>
            <w:shd w:val="clear" w:color="auto" w:fill="auto"/>
          </w:tcPr>
          <w:p w14:paraId="3A2DD07C" w14:textId="77777777" w:rsidR="003C65FE" w:rsidRDefault="003C65FE" w:rsidP="00C6791F">
            <w:pPr>
              <w:rPr>
                <w:sz w:val="20"/>
                <w:szCs w:val="20"/>
              </w:rPr>
            </w:pPr>
          </w:p>
        </w:tc>
        <w:tc>
          <w:tcPr>
            <w:tcW w:w="3510" w:type="dxa"/>
            <w:tcBorders>
              <w:top w:val="nil"/>
            </w:tcBorders>
            <w:shd w:val="clear" w:color="auto" w:fill="auto"/>
          </w:tcPr>
          <w:p w14:paraId="0AA3FD17" w14:textId="77777777" w:rsidR="003C65FE" w:rsidRDefault="003C65FE" w:rsidP="00C6791F">
            <w:pPr>
              <w:rPr>
                <w:sz w:val="20"/>
                <w:szCs w:val="20"/>
              </w:rPr>
            </w:pPr>
            <w:r>
              <w:rPr>
                <w:sz w:val="20"/>
                <w:szCs w:val="20"/>
              </w:rPr>
              <w:t>Understøtte FAIR-kompatibel dataleveranse.</w:t>
            </w:r>
          </w:p>
        </w:tc>
        <w:tc>
          <w:tcPr>
            <w:tcW w:w="1735" w:type="dxa"/>
            <w:tcBorders>
              <w:top w:val="nil"/>
            </w:tcBorders>
            <w:shd w:val="clear" w:color="auto" w:fill="auto"/>
          </w:tcPr>
          <w:p w14:paraId="50311F3D" w14:textId="77777777" w:rsidR="003C65FE" w:rsidRDefault="003C65FE" w:rsidP="00C6791F">
            <w:pPr>
              <w:rPr>
                <w:sz w:val="20"/>
                <w:szCs w:val="20"/>
              </w:rPr>
            </w:pPr>
            <w:r>
              <w:rPr>
                <w:sz w:val="20"/>
                <w:szCs w:val="20"/>
              </w:rPr>
              <w:t>01/2020-12/2021</w:t>
            </w:r>
          </w:p>
        </w:tc>
        <w:tc>
          <w:tcPr>
            <w:tcW w:w="2233" w:type="dxa"/>
            <w:vMerge/>
            <w:tcBorders>
              <w:top w:val="nil"/>
            </w:tcBorders>
            <w:shd w:val="clear" w:color="auto" w:fill="auto"/>
          </w:tcPr>
          <w:p w14:paraId="078856BB" w14:textId="77777777" w:rsidR="003C65FE" w:rsidRDefault="003C65FE" w:rsidP="00C6791F">
            <w:pPr>
              <w:rPr>
                <w:sz w:val="20"/>
                <w:szCs w:val="20"/>
              </w:rPr>
            </w:pPr>
          </w:p>
        </w:tc>
      </w:tr>
      <w:tr w:rsidR="003C65FE" w14:paraId="4F730E0A" w14:textId="77777777" w:rsidTr="00C6791F">
        <w:tc>
          <w:tcPr>
            <w:tcW w:w="2263" w:type="dxa"/>
            <w:vMerge/>
            <w:tcBorders>
              <w:top w:val="nil"/>
            </w:tcBorders>
            <w:shd w:val="clear" w:color="auto" w:fill="auto"/>
          </w:tcPr>
          <w:p w14:paraId="42908A2B" w14:textId="77777777" w:rsidR="003C65FE" w:rsidRDefault="003C65FE" w:rsidP="00C6791F">
            <w:pPr>
              <w:rPr>
                <w:sz w:val="20"/>
                <w:szCs w:val="20"/>
              </w:rPr>
            </w:pPr>
          </w:p>
        </w:tc>
        <w:tc>
          <w:tcPr>
            <w:tcW w:w="3510" w:type="dxa"/>
            <w:tcBorders>
              <w:top w:val="nil"/>
            </w:tcBorders>
            <w:shd w:val="clear" w:color="auto" w:fill="auto"/>
          </w:tcPr>
          <w:p w14:paraId="3E115B67" w14:textId="77777777" w:rsidR="003C65FE" w:rsidRDefault="003C65FE" w:rsidP="00C6791F">
            <w:pPr>
              <w:rPr>
                <w:sz w:val="20"/>
                <w:szCs w:val="20"/>
              </w:rPr>
            </w:pPr>
            <w:r>
              <w:rPr>
                <w:sz w:val="20"/>
                <w:szCs w:val="20"/>
              </w:rPr>
              <w:t>Implementere rutiner for tilrettelegging av dynamiske geo(meta)data hos MET og prosjektpartnerne.</w:t>
            </w:r>
          </w:p>
        </w:tc>
        <w:tc>
          <w:tcPr>
            <w:tcW w:w="1735" w:type="dxa"/>
            <w:tcBorders>
              <w:top w:val="nil"/>
            </w:tcBorders>
            <w:shd w:val="clear" w:color="auto" w:fill="auto"/>
          </w:tcPr>
          <w:p w14:paraId="3AEC58B5" w14:textId="77777777" w:rsidR="003C65FE" w:rsidRDefault="003C65FE" w:rsidP="00C6791F">
            <w:pPr>
              <w:rPr>
                <w:sz w:val="20"/>
                <w:szCs w:val="20"/>
              </w:rPr>
            </w:pPr>
            <w:r>
              <w:rPr>
                <w:sz w:val="20"/>
                <w:szCs w:val="20"/>
              </w:rPr>
              <w:t>01/2020-12/2021</w:t>
            </w:r>
          </w:p>
        </w:tc>
        <w:tc>
          <w:tcPr>
            <w:tcW w:w="2233" w:type="dxa"/>
            <w:vMerge/>
            <w:tcBorders>
              <w:top w:val="nil"/>
            </w:tcBorders>
            <w:shd w:val="clear" w:color="auto" w:fill="auto"/>
          </w:tcPr>
          <w:p w14:paraId="1813ECE0" w14:textId="77777777" w:rsidR="003C65FE" w:rsidRDefault="003C65FE" w:rsidP="00C6791F">
            <w:pPr>
              <w:rPr>
                <w:sz w:val="20"/>
                <w:szCs w:val="20"/>
              </w:rPr>
            </w:pPr>
          </w:p>
        </w:tc>
      </w:tr>
      <w:tr w:rsidR="003C65FE" w14:paraId="13EDD670" w14:textId="77777777" w:rsidTr="00C6791F">
        <w:tc>
          <w:tcPr>
            <w:tcW w:w="2263" w:type="dxa"/>
            <w:vMerge/>
            <w:tcBorders>
              <w:top w:val="nil"/>
            </w:tcBorders>
            <w:shd w:val="clear" w:color="auto" w:fill="auto"/>
          </w:tcPr>
          <w:p w14:paraId="0BEE661C" w14:textId="77777777" w:rsidR="003C65FE" w:rsidRDefault="003C65FE" w:rsidP="00C6791F">
            <w:pPr>
              <w:rPr>
                <w:sz w:val="20"/>
                <w:szCs w:val="20"/>
              </w:rPr>
            </w:pPr>
          </w:p>
        </w:tc>
        <w:tc>
          <w:tcPr>
            <w:tcW w:w="3510" w:type="dxa"/>
            <w:tcBorders>
              <w:top w:val="nil"/>
            </w:tcBorders>
            <w:shd w:val="clear" w:color="auto" w:fill="auto"/>
          </w:tcPr>
          <w:p w14:paraId="53CFF6CB" w14:textId="77777777" w:rsidR="003C65FE" w:rsidRDefault="003C65FE" w:rsidP="00C6791F">
            <w:pPr>
              <w:rPr>
                <w:sz w:val="20"/>
                <w:szCs w:val="20"/>
              </w:rPr>
            </w:pPr>
            <w:r>
              <w:rPr>
                <w:sz w:val="20"/>
                <w:szCs w:val="20"/>
              </w:rPr>
              <w:t>Beskrive føringer på håndtering av dynamiske data i rammeverksdokumentet for geodatainfrastrukturen.</w:t>
            </w:r>
          </w:p>
        </w:tc>
        <w:tc>
          <w:tcPr>
            <w:tcW w:w="1735" w:type="dxa"/>
            <w:tcBorders>
              <w:top w:val="nil"/>
            </w:tcBorders>
            <w:shd w:val="clear" w:color="auto" w:fill="auto"/>
          </w:tcPr>
          <w:p w14:paraId="6C3BB38B" w14:textId="77777777" w:rsidR="003C65FE" w:rsidRDefault="003C65FE" w:rsidP="00C6791F">
            <w:pPr>
              <w:rPr>
                <w:sz w:val="20"/>
                <w:szCs w:val="20"/>
              </w:rPr>
            </w:pPr>
            <w:r>
              <w:rPr>
                <w:sz w:val="20"/>
                <w:szCs w:val="20"/>
              </w:rPr>
              <w:t>01/2022-12/2022</w:t>
            </w:r>
          </w:p>
        </w:tc>
        <w:tc>
          <w:tcPr>
            <w:tcW w:w="2233" w:type="dxa"/>
            <w:vMerge/>
            <w:tcBorders>
              <w:top w:val="nil"/>
            </w:tcBorders>
            <w:shd w:val="clear" w:color="auto" w:fill="auto"/>
          </w:tcPr>
          <w:p w14:paraId="4963C79E" w14:textId="77777777" w:rsidR="003C65FE" w:rsidRDefault="003C65FE" w:rsidP="00C6791F">
            <w:pPr>
              <w:rPr>
                <w:sz w:val="20"/>
                <w:szCs w:val="20"/>
              </w:rPr>
            </w:pPr>
          </w:p>
        </w:tc>
      </w:tr>
      <w:tr w:rsidR="003C65FE" w:rsidRPr="00FD1FDC" w14:paraId="2F41131B" w14:textId="77777777" w:rsidTr="00C6791F">
        <w:tc>
          <w:tcPr>
            <w:tcW w:w="2263" w:type="dxa"/>
            <w:vMerge w:val="restart"/>
            <w:tcBorders>
              <w:top w:val="nil"/>
            </w:tcBorders>
            <w:shd w:val="clear" w:color="auto" w:fill="auto"/>
          </w:tcPr>
          <w:p w14:paraId="26483897" w14:textId="77777777" w:rsidR="003C65FE" w:rsidRDefault="003C65FE" w:rsidP="00C6791F">
            <w:pPr>
              <w:rPr>
                <w:sz w:val="20"/>
                <w:szCs w:val="20"/>
              </w:rPr>
            </w:pPr>
            <w:r>
              <w:rPr>
                <w:sz w:val="20"/>
                <w:szCs w:val="20"/>
              </w:rPr>
              <w:lastRenderedPageBreak/>
              <w:t>Metadatastyrt produksjon</w:t>
            </w:r>
          </w:p>
        </w:tc>
        <w:tc>
          <w:tcPr>
            <w:tcW w:w="3510" w:type="dxa"/>
            <w:tcBorders>
              <w:top w:val="nil"/>
            </w:tcBorders>
            <w:shd w:val="clear" w:color="auto" w:fill="auto"/>
          </w:tcPr>
          <w:p w14:paraId="3BAFD1A5" w14:textId="77777777" w:rsidR="003C65FE" w:rsidRDefault="003C65FE" w:rsidP="00C6791F">
            <w:pPr>
              <w:rPr>
                <w:sz w:val="20"/>
                <w:szCs w:val="20"/>
              </w:rPr>
            </w:pPr>
            <w:r>
              <w:rPr>
                <w:sz w:val="20"/>
                <w:szCs w:val="20"/>
              </w:rPr>
              <w:t>Implementere systemer og prosesser for tildeling og katalogisering av DOI ved MET.</w:t>
            </w:r>
          </w:p>
        </w:tc>
        <w:tc>
          <w:tcPr>
            <w:tcW w:w="1735" w:type="dxa"/>
            <w:tcBorders>
              <w:top w:val="nil"/>
            </w:tcBorders>
            <w:shd w:val="clear" w:color="auto" w:fill="auto"/>
          </w:tcPr>
          <w:p w14:paraId="630A8A25" w14:textId="77777777" w:rsidR="003C65FE" w:rsidRDefault="003C65FE" w:rsidP="00C6791F">
            <w:pPr>
              <w:rPr>
                <w:sz w:val="20"/>
                <w:szCs w:val="20"/>
              </w:rPr>
            </w:pPr>
            <w:r>
              <w:rPr>
                <w:sz w:val="20"/>
                <w:szCs w:val="20"/>
              </w:rPr>
              <w:t>01/2019-06/2021</w:t>
            </w:r>
          </w:p>
        </w:tc>
        <w:tc>
          <w:tcPr>
            <w:tcW w:w="2233" w:type="dxa"/>
            <w:vMerge w:val="restart"/>
            <w:tcBorders>
              <w:top w:val="nil"/>
            </w:tcBorders>
            <w:shd w:val="clear" w:color="auto" w:fill="auto"/>
          </w:tcPr>
          <w:p w14:paraId="26629A2A" w14:textId="77777777" w:rsidR="003C65FE" w:rsidRPr="00790B30" w:rsidRDefault="003C65FE" w:rsidP="00C6791F">
            <w:pPr>
              <w:rPr>
                <w:sz w:val="20"/>
                <w:szCs w:val="20"/>
                <w:lang w:val="en-GB"/>
              </w:rPr>
            </w:pPr>
            <w:r w:rsidRPr="00790B30">
              <w:rPr>
                <w:sz w:val="20"/>
                <w:szCs w:val="20"/>
                <w:lang w:val="en-GB"/>
              </w:rPr>
              <w:t>Martin G. Pejcoch, MET</w:t>
            </w:r>
          </w:p>
          <w:p w14:paraId="2FC1063D" w14:textId="77777777" w:rsidR="003C65FE" w:rsidRPr="00790B30" w:rsidRDefault="003C65FE" w:rsidP="00C6791F">
            <w:pPr>
              <w:rPr>
                <w:sz w:val="20"/>
                <w:szCs w:val="20"/>
                <w:lang w:val="en-GB"/>
              </w:rPr>
            </w:pPr>
          </w:p>
          <w:p w14:paraId="1B1928DB" w14:textId="77777777" w:rsidR="003C65FE" w:rsidRPr="00790B30" w:rsidRDefault="003C65FE" w:rsidP="00C6791F">
            <w:pPr>
              <w:rPr>
                <w:sz w:val="20"/>
                <w:szCs w:val="20"/>
                <w:lang w:val="en-GB"/>
              </w:rPr>
            </w:pPr>
            <w:r w:rsidRPr="00790B30">
              <w:rPr>
                <w:sz w:val="20"/>
                <w:szCs w:val="20"/>
                <w:lang w:val="en-GB"/>
              </w:rPr>
              <w:t>MET.</w:t>
            </w:r>
          </w:p>
        </w:tc>
      </w:tr>
      <w:tr w:rsidR="003C65FE" w14:paraId="4C2DA18A" w14:textId="77777777" w:rsidTr="00C6791F">
        <w:tc>
          <w:tcPr>
            <w:tcW w:w="2263" w:type="dxa"/>
            <w:vMerge/>
            <w:tcBorders>
              <w:top w:val="nil"/>
            </w:tcBorders>
            <w:shd w:val="clear" w:color="auto" w:fill="auto"/>
          </w:tcPr>
          <w:p w14:paraId="6E86B977" w14:textId="77777777" w:rsidR="003C65FE" w:rsidRPr="00790B30" w:rsidRDefault="003C65FE" w:rsidP="00C6791F">
            <w:pPr>
              <w:rPr>
                <w:sz w:val="20"/>
                <w:szCs w:val="20"/>
                <w:lang w:val="en-GB"/>
              </w:rPr>
            </w:pPr>
          </w:p>
        </w:tc>
        <w:tc>
          <w:tcPr>
            <w:tcW w:w="3510" w:type="dxa"/>
            <w:tcBorders>
              <w:top w:val="nil"/>
            </w:tcBorders>
            <w:shd w:val="clear" w:color="auto" w:fill="auto"/>
          </w:tcPr>
          <w:p w14:paraId="4185EF16" w14:textId="77777777" w:rsidR="003C65FE" w:rsidRDefault="003C65FE" w:rsidP="00C6791F">
            <w:pPr>
              <w:rPr>
                <w:sz w:val="20"/>
                <w:szCs w:val="20"/>
              </w:rPr>
            </w:pPr>
            <w:r>
              <w:rPr>
                <w:sz w:val="20"/>
                <w:szCs w:val="20"/>
              </w:rPr>
              <w:t>Etablere prosesser for opprettelse og lagring av Data Management Plans ved MET.</w:t>
            </w:r>
          </w:p>
        </w:tc>
        <w:tc>
          <w:tcPr>
            <w:tcW w:w="1735" w:type="dxa"/>
            <w:tcBorders>
              <w:top w:val="nil"/>
            </w:tcBorders>
            <w:shd w:val="clear" w:color="auto" w:fill="auto"/>
          </w:tcPr>
          <w:p w14:paraId="4A31E559" w14:textId="77777777" w:rsidR="003C65FE" w:rsidRDefault="003C65FE" w:rsidP="00C6791F">
            <w:pPr>
              <w:rPr>
                <w:sz w:val="20"/>
                <w:szCs w:val="20"/>
              </w:rPr>
            </w:pPr>
            <w:r>
              <w:rPr>
                <w:sz w:val="20"/>
                <w:szCs w:val="20"/>
              </w:rPr>
              <w:t>01/2020-06/2021</w:t>
            </w:r>
          </w:p>
        </w:tc>
        <w:tc>
          <w:tcPr>
            <w:tcW w:w="2233" w:type="dxa"/>
            <w:vMerge/>
            <w:tcBorders>
              <w:top w:val="nil"/>
            </w:tcBorders>
            <w:shd w:val="clear" w:color="auto" w:fill="auto"/>
          </w:tcPr>
          <w:p w14:paraId="773876AC" w14:textId="77777777" w:rsidR="003C65FE" w:rsidRDefault="003C65FE" w:rsidP="00C6791F">
            <w:pPr>
              <w:rPr>
                <w:sz w:val="20"/>
                <w:szCs w:val="20"/>
              </w:rPr>
            </w:pPr>
          </w:p>
        </w:tc>
      </w:tr>
      <w:tr w:rsidR="003C65FE" w14:paraId="2E08893E" w14:textId="77777777" w:rsidTr="00C6791F">
        <w:tc>
          <w:tcPr>
            <w:tcW w:w="2263" w:type="dxa"/>
            <w:vMerge/>
            <w:tcBorders>
              <w:top w:val="nil"/>
            </w:tcBorders>
            <w:shd w:val="clear" w:color="auto" w:fill="auto"/>
          </w:tcPr>
          <w:p w14:paraId="0D9B0B1F" w14:textId="77777777" w:rsidR="003C65FE" w:rsidRDefault="003C65FE" w:rsidP="00C6791F">
            <w:pPr>
              <w:rPr>
                <w:sz w:val="20"/>
                <w:szCs w:val="20"/>
              </w:rPr>
            </w:pPr>
          </w:p>
        </w:tc>
        <w:tc>
          <w:tcPr>
            <w:tcW w:w="3510" w:type="dxa"/>
            <w:tcBorders>
              <w:top w:val="nil"/>
            </w:tcBorders>
            <w:shd w:val="clear" w:color="auto" w:fill="auto"/>
          </w:tcPr>
          <w:p w14:paraId="10064B87" w14:textId="77777777" w:rsidR="003C65FE" w:rsidRDefault="003C65FE" w:rsidP="00C6791F">
            <w:pPr>
              <w:rPr>
                <w:sz w:val="20"/>
                <w:szCs w:val="20"/>
              </w:rPr>
            </w:pPr>
            <w:r>
              <w:rPr>
                <w:sz w:val="20"/>
                <w:szCs w:val="20"/>
              </w:rPr>
              <w:t>Legge METs produksjonsdatasett til metadatakatalogen.</w:t>
            </w:r>
          </w:p>
        </w:tc>
        <w:tc>
          <w:tcPr>
            <w:tcW w:w="1735" w:type="dxa"/>
            <w:tcBorders>
              <w:top w:val="nil"/>
            </w:tcBorders>
            <w:shd w:val="clear" w:color="auto" w:fill="auto"/>
          </w:tcPr>
          <w:p w14:paraId="5C8C3469" w14:textId="77777777" w:rsidR="003C65FE" w:rsidRDefault="003C65FE" w:rsidP="00C6791F">
            <w:pPr>
              <w:rPr>
                <w:sz w:val="20"/>
                <w:szCs w:val="20"/>
              </w:rPr>
            </w:pPr>
            <w:r>
              <w:rPr>
                <w:sz w:val="20"/>
                <w:szCs w:val="20"/>
              </w:rPr>
              <w:t>01/2021-06/2021</w:t>
            </w:r>
          </w:p>
        </w:tc>
        <w:tc>
          <w:tcPr>
            <w:tcW w:w="2233" w:type="dxa"/>
            <w:vMerge/>
            <w:tcBorders>
              <w:top w:val="nil"/>
            </w:tcBorders>
            <w:shd w:val="clear" w:color="auto" w:fill="auto"/>
          </w:tcPr>
          <w:p w14:paraId="09C38D18" w14:textId="77777777" w:rsidR="003C65FE" w:rsidRDefault="003C65FE" w:rsidP="00C6791F">
            <w:pPr>
              <w:rPr>
                <w:sz w:val="20"/>
                <w:szCs w:val="20"/>
              </w:rPr>
            </w:pPr>
          </w:p>
        </w:tc>
      </w:tr>
      <w:tr w:rsidR="003C65FE" w14:paraId="3C9E193E" w14:textId="77777777" w:rsidTr="00C6791F">
        <w:tc>
          <w:tcPr>
            <w:tcW w:w="2263" w:type="dxa"/>
            <w:vMerge/>
            <w:tcBorders>
              <w:top w:val="nil"/>
            </w:tcBorders>
            <w:shd w:val="clear" w:color="auto" w:fill="auto"/>
          </w:tcPr>
          <w:p w14:paraId="1885D9DB" w14:textId="77777777" w:rsidR="003C65FE" w:rsidRDefault="003C65FE" w:rsidP="00C6791F">
            <w:pPr>
              <w:rPr>
                <w:sz w:val="20"/>
                <w:szCs w:val="20"/>
              </w:rPr>
            </w:pPr>
          </w:p>
        </w:tc>
        <w:tc>
          <w:tcPr>
            <w:tcW w:w="3510" w:type="dxa"/>
            <w:tcBorders>
              <w:top w:val="nil"/>
            </w:tcBorders>
            <w:shd w:val="clear" w:color="auto" w:fill="auto"/>
          </w:tcPr>
          <w:p w14:paraId="6203613A" w14:textId="77777777" w:rsidR="003C65FE" w:rsidRDefault="003C65FE" w:rsidP="00C6791F">
            <w:pPr>
              <w:rPr>
                <w:sz w:val="20"/>
                <w:szCs w:val="20"/>
              </w:rPr>
            </w:pPr>
            <w:r>
              <w:rPr>
                <w:sz w:val="20"/>
                <w:szCs w:val="20"/>
              </w:rPr>
              <w:t>Implementere et system for distribusjon av produksjonsmeldinger ved MET.</w:t>
            </w:r>
          </w:p>
        </w:tc>
        <w:tc>
          <w:tcPr>
            <w:tcW w:w="1735" w:type="dxa"/>
            <w:tcBorders>
              <w:top w:val="nil"/>
            </w:tcBorders>
            <w:shd w:val="clear" w:color="auto" w:fill="auto"/>
          </w:tcPr>
          <w:p w14:paraId="36B5D087" w14:textId="77777777" w:rsidR="003C65FE" w:rsidRDefault="003C65FE" w:rsidP="00C6791F">
            <w:pPr>
              <w:rPr>
                <w:sz w:val="20"/>
                <w:szCs w:val="20"/>
              </w:rPr>
            </w:pPr>
            <w:r>
              <w:rPr>
                <w:sz w:val="20"/>
                <w:szCs w:val="20"/>
              </w:rPr>
              <w:t>08/2020-06/2021</w:t>
            </w:r>
          </w:p>
        </w:tc>
        <w:tc>
          <w:tcPr>
            <w:tcW w:w="2233" w:type="dxa"/>
            <w:vMerge/>
            <w:tcBorders>
              <w:top w:val="nil"/>
            </w:tcBorders>
            <w:shd w:val="clear" w:color="auto" w:fill="auto"/>
          </w:tcPr>
          <w:p w14:paraId="780D9871" w14:textId="77777777" w:rsidR="003C65FE" w:rsidRDefault="003C65FE" w:rsidP="00C6791F">
            <w:pPr>
              <w:rPr>
                <w:sz w:val="20"/>
                <w:szCs w:val="20"/>
              </w:rPr>
            </w:pPr>
          </w:p>
        </w:tc>
      </w:tr>
    </w:tbl>
    <w:p w14:paraId="183B3279" w14:textId="77777777" w:rsidR="003C65FE" w:rsidRDefault="003C65FE" w:rsidP="003C65FE"/>
    <w:p w14:paraId="765BF0D4" w14:textId="7BD4DA5C" w:rsidR="003C65FE" w:rsidRDefault="003C65FE">
      <w:pPr>
        <w:rPr>
          <w:rFonts w:asciiTheme="majorHAnsi" w:eastAsiaTheme="majorEastAsia" w:hAnsiTheme="majorHAnsi" w:cstheme="majorBidi"/>
          <w:color w:val="2E74B5" w:themeColor="accent1" w:themeShade="BF"/>
          <w:sz w:val="26"/>
          <w:szCs w:val="26"/>
        </w:rPr>
      </w:pPr>
    </w:p>
    <w:p w14:paraId="4FF467DA" w14:textId="77777777" w:rsidR="00DA191A" w:rsidRDefault="00DA191A" w:rsidP="00DA191A">
      <w:pPr>
        <w:pStyle w:val="Overskrift2"/>
      </w:pPr>
      <w:bookmarkStart w:id="49" w:name="_Toc36214496"/>
      <w:bookmarkStart w:id="50" w:name="_Toc61462882"/>
      <w:bookmarkEnd w:id="48"/>
      <w:r>
        <w:t>Tiltak 21 – Etablere en fellesløsning for lagring og forvaltning av detaljert grunnkart (FKB)</w:t>
      </w:r>
      <w:bookmarkEnd w:id="49"/>
      <w:bookmarkEnd w:id="50"/>
    </w:p>
    <w:p w14:paraId="5ABD89CE" w14:textId="44FF6A2D" w:rsidR="00DA191A" w:rsidRDefault="00DA191A" w:rsidP="00DA191A">
      <w:pPr>
        <w:rPr>
          <w:b/>
        </w:rPr>
      </w:pPr>
      <w:r w:rsidRPr="009867BA">
        <w:rPr>
          <w:b/>
        </w:rPr>
        <w:t>Status: Avsluttet</w:t>
      </w:r>
      <w:r w:rsidR="004C047E">
        <w:rPr>
          <w:b/>
        </w:rPr>
        <w:t>, se tiltak 51</w:t>
      </w:r>
    </w:p>
    <w:p w14:paraId="6E40E325" w14:textId="77777777" w:rsidR="00DA191A" w:rsidRDefault="00DA191A" w:rsidP="00DA191A"/>
    <w:p w14:paraId="4A56F12F" w14:textId="77777777" w:rsidR="00DA191A" w:rsidRPr="003340D2" w:rsidRDefault="00DA191A" w:rsidP="00DA191A">
      <w:pPr>
        <w:rPr>
          <w:b/>
        </w:rPr>
      </w:pPr>
      <w:r w:rsidRPr="003340D2">
        <w:rPr>
          <w:b/>
        </w:rPr>
        <w:t>Overordnet informasjon</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DA191A" w14:paraId="0A08055D" w14:textId="77777777" w:rsidTr="00EC3761">
        <w:trPr>
          <w:tblHeader/>
        </w:trPr>
        <w:tc>
          <w:tcPr>
            <w:tcW w:w="2263" w:type="dxa"/>
            <w:shd w:val="clear" w:color="auto" w:fill="DBDBDB" w:themeFill="accent3" w:themeFillTint="66"/>
          </w:tcPr>
          <w:p w14:paraId="046F83E6" w14:textId="77777777" w:rsidR="00DA191A" w:rsidRDefault="00DA191A" w:rsidP="00EC3761">
            <w:r>
              <w:t>Ansvarlig etat</w:t>
            </w:r>
          </w:p>
        </w:tc>
        <w:tc>
          <w:tcPr>
            <w:tcW w:w="7479" w:type="dxa"/>
          </w:tcPr>
          <w:p w14:paraId="4523D0A4" w14:textId="77777777" w:rsidR="00DA191A" w:rsidRPr="004C660B" w:rsidRDefault="00DA191A" w:rsidP="00EC3761">
            <w:pPr>
              <w:rPr>
                <w:i/>
              </w:rPr>
            </w:pPr>
            <w:r>
              <w:rPr>
                <w:i/>
              </w:rPr>
              <w:t>Kartverket</w:t>
            </w:r>
          </w:p>
        </w:tc>
      </w:tr>
      <w:tr w:rsidR="00DA191A" w14:paraId="071AFC43" w14:textId="77777777" w:rsidTr="00EC3761">
        <w:tc>
          <w:tcPr>
            <w:tcW w:w="2263" w:type="dxa"/>
            <w:shd w:val="clear" w:color="auto" w:fill="DBDBDB" w:themeFill="accent3" w:themeFillTint="66"/>
          </w:tcPr>
          <w:p w14:paraId="70C275D5" w14:textId="77777777" w:rsidR="00DA191A" w:rsidRDefault="00DA191A" w:rsidP="00EC3761">
            <w:r>
              <w:t>Medvirkende</w:t>
            </w:r>
          </w:p>
        </w:tc>
        <w:tc>
          <w:tcPr>
            <w:tcW w:w="7479" w:type="dxa"/>
          </w:tcPr>
          <w:p w14:paraId="6F2F5D4B" w14:textId="77777777" w:rsidR="00DA191A" w:rsidRPr="004C660B" w:rsidRDefault="00DA191A" w:rsidP="00EC3761">
            <w:pPr>
              <w:rPr>
                <w:i/>
              </w:rPr>
            </w:pPr>
            <w:r>
              <w:rPr>
                <w:i/>
              </w:rPr>
              <w:t>Kommuner, Geovekst, privat sektor</w:t>
            </w:r>
          </w:p>
        </w:tc>
      </w:tr>
      <w:tr w:rsidR="00DA191A" w14:paraId="1AB6BD9B" w14:textId="77777777" w:rsidTr="00EC3761">
        <w:tc>
          <w:tcPr>
            <w:tcW w:w="2263" w:type="dxa"/>
            <w:shd w:val="clear" w:color="auto" w:fill="DBDBDB" w:themeFill="accent3" w:themeFillTint="66"/>
          </w:tcPr>
          <w:p w14:paraId="314C4D1D" w14:textId="77777777" w:rsidR="00DA191A" w:rsidRDefault="00DA191A" w:rsidP="00EC3761">
            <w:r>
              <w:t>Kontaktperson</w:t>
            </w:r>
          </w:p>
        </w:tc>
        <w:tc>
          <w:tcPr>
            <w:tcW w:w="7479" w:type="dxa"/>
          </w:tcPr>
          <w:p w14:paraId="573722E8" w14:textId="77777777" w:rsidR="00DA191A" w:rsidRPr="004C660B" w:rsidRDefault="00DA191A" w:rsidP="00EC3761">
            <w:pPr>
              <w:spacing w:line="259" w:lineRule="auto"/>
              <w:rPr>
                <w:i/>
                <w:iCs/>
              </w:rPr>
            </w:pPr>
            <w:r>
              <w:rPr>
                <w:i/>
                <w:iCs/>
              </w:rPr>
              <w:t>Anne Guro Nøkleby</w:t>
            </w:r>
            <w:r w:rsidRPr="4E1A3BE5">
              <w:rPr>
                <w:i/>
                <w:iCs/>
              </w:rPr>
              <w:t xml:space="preserve">, </w:t>
            </w:r>
            <w:hyperlink r:id="rId63" w:history="1">
              <w:r w:rsidRPr="004A5EA4">
                <w:rPr>
                  <w:rStyle w:val="Hyperkobling"/>
                  <w:i/>
                  <w:iCs/>
                </w:rPr>
                <w:t>Anne.Guro.Nokleby@kartverket.no</w:t>
              </w:r>
            </w:hyperlink>
            <w:r>
              <w:rPr>
                <w:i/>
                <w:iCs/>
              </w:rPr>
              <w:t xml:space="preserve"> </w:t>
            </w:r>
          </w:p>
          <w:p w14:paraId="79430228" w14:textId="77777777" w:rsidR="00DA191A" w:rsidRPr="004C660B" w:rsidRDefault="00DA191A" w:rsidP="00EC3761">
            <w:pPr>
              <w:spacing w:line="259" w:lineRule="auto"/>
              <w:rPr>
                <w:rFonts w:eastAsia="Times New Roman"/>
              </w:rPr>
            </w:pPr>
          </w:p>
        </w:tc>
      </w:tr>
      <w:tr w:rsidR="00DA191A" w14:paraId="0566149B" w14:textId="77777777" w:rsidTr="00EC3761">
        <w:tc>
          <w:tcPr>
            <w:tcW w:w="2263" w:type="dxa"/>
            <w:shd w:val="clear" w:color="auto" w:fill="DBDBDB" w:themeFill="accent3" w:themeFillTint="66"/>
          </w:tcPr>
          <w:p w14:paraId="6F94AD8F" w14:textId="77777777" w:rsidR="00DA191A" w:rsidRDefault="00DA191A" w:rsidP="00EC3761">
            <w:r>
              <w:t xml:space="preserve">Varighet – tidsperiode </w:t>
            </w:r>
          </w:p>
        </w:tc>
        <w:tc>
          <w:tcPr>
            <w:tcW w:w="7479" w:type="dxa"/>
          </w:tcPr>
          <w:p w14:paraId="35D34761" w14:textId="77777777" w:rsidR="00DA191A" w:rsidRPr="004C660B" w:rsidRDefault="00DA191A" w:rsidP="00EC3761">
            <w:pPr>
              <w:rPr>
                <w:i/>
              </w:rPr>
            </w:pPr>
            <w:r>
              <w:rPr>
                <w:i/>
              </w:rPr>
              <w:t>1/2018 – 12/2020</w:t>
            </w:r>
          </w:p>
        </w:tc>
      </w:tr>
      <w:tr w:rsidR="00DA191A" w14:paraId="4E4D3D0D" w14:textId="77777777" w:rsidTr="00EC3761">
        <w:tc>
          <w:tcPr>
            <w:tcW w:w="2263" w:type="dxa"/>
            <w:shd w:val="clear" w:color="auto" w:fill="DBDBDB" w:themeFill="accent3" w:themeFillTint="66"/>
          </w:tcPr>
          <w:p w14:paraId="383132E9" w14:textId="77777777" w:rsidR="00DA191A" w:rsidRDefault="00DA191A" w:rsidP="00EC3761">
            <w:r>
              <w:t>Mål som understøttes</w:t>
            </w:r>
          </w:p>
        </w:tc>
        <w:tc>
          <w:tcPr>
            <w:tcW w:w="7479" w:type="dxa"/>
          </w:tcPr>
          <w:p w14:paraId="527ADBC0" w14:textId="77777777" w:rsidR="00DA191A" w:rsidRPr="004C660B" w:rsidRDefault="00DA191A" w:rsidP="00EC3761">
            <w:pPr>
              <w:rPr>
                <w:i/>
              </w:rPr>
            </w:pPr>
            <w:r>
              <w:rPr>
                <w:i/>
              </w:rPr>
              <w:t xml:space="preserve">2.2, </w:t>
            </w:r>
          </w:p>
        </w:tc>
      </w:tr>
      <w:tr w:rsidR="00DA191A" w14:paraId="65E2D5F4" w14:textId="77777777" w:rsidTr="00EC3761">
        <w:tc>
          <w:tcPr>
            <w:tcW w:w="2263" w:type="dxa"/>
            <w:shd w:val="clear" w:color="auto" w:fill="DBDBDB" w:themeFill="accent3" w:themeFillTint="66"/>
          </w:tcPr>
          <w:p w14:paraId="042BEF92" w14:textId="77777777" w:rsidR="00DA191A" w:rsidRDefault="00DA191A" w:rsidP="00EC3761">
            <w:r>
              <w:t>Beskrivelse av tiltak</w:t>
            </w:r>
          </w:p>
          <w:p w14:paraId="24927155" w14:textId="77777777" w:rsidR="00DA191A" w:rsidRDefault="00DA191A" w:rsidP="00EC3761"/>
        </w:tc>
        <w:tc>
          <w:tcPr>
            <w:tcW w:w="7479" w:type="dxa"/>
          </w:tcPr>
          <w:p w14:paraId="211293AF" w14:textId="77777777" w:rsidR="00DA191A" w:rsidRPr="00CB605D" w:rsidRDefault="00DA191A" w:rsidP="00EC3761">
            <w:r w:rsidRPr="00CB605D">
              <w:t xml:space="preserve">Robuste og brukervennlige fellesløsninger sikrer en samordnet forvaltning av viktige data, i et livsløpsperspektiv. </w:t>
            </w:r>
            <w:r w:rsidRPr="00FA01CD">
              <w:rPr>
                <w:i/>
              </w:rPr>
              <w:t xml:space="preserve"> </w:t>
            </w:r>
          </w:p>
          <w:p w14:paraId="60B87731" w14:textId="77777777" w:rsidR="00DA191A" w:rsidRDefault="00DA191A" w:rsidP="00DA191A">
            <w:pPr>
              <w:numPr>
                <w:ilvl w:val="0"/>
                <w:numId w:val="26"/>
              </w:numPr>
            </w:pPr>
            <w:r w:rsidRPr="00CB605D">
              <w:t xml:space="preserve">Ferdigstille en nasjonal løsning for forvaltning av felles kartdatabase - som omfatter de mest detaljerte karttema og fagdata – og som kommunene og staten samarbeider om å investere i. </w:t>
            </w:r>
          </w:p>
          <w:p w14:paraId="1FC16BBE" w14:textId="77777777" w:rsidR="00DA191A" w:rsidRPr="00CB605D" w:rsidRDefault="00DA191A" w:rsidP="00DA191A">
            <w:pPr>
              <w:numPr>
                <w:ilvl w:val="0"/>
                <w:numId w:val="26"/>
              </w:numPr>
            </w:pPr>
            <w:r>
              <w:t xml:space="preserve">Jobbe for å få oppdaterte data fra flest mulig </w:t>
            </w:r>
            <w:r w:rsidRPr="00CB605D">
              <w:t xml:space="preserve">kommuner </w:t>
            </w:r>
            <w:r>
              <w:t>i</w:t>
            </w:r>
            <w:r w:rsidRPr="00CB605D">
              <w:t xml:space="preserve"> løsningen. </w:t>
            </w:r>
          </w:p>
          <w:p w14:paraId="5A4F22CD" w14:textId="77777777" w:rsidR="00DA191A" w:rsidRDefault="00DA191A" w:rsidP="00DA191A">
            <w:pPr>
              <w:numPr>
                <w:ilvl w:val="0"/>
                <w:numId w:val="26"/>
              </w:numPr>
            </w:pPr>
            <w:r w:rsidRPr="00CB605D">
              <w:t>Sikre at den felles forvaltningsløsningen bidrar til å effektivisere og heve kvaliteten på viktige prosesser i samfunnet.</w:t>
            </w:r>
          </w:p>
          <w:p w14:paraId="28F6F6F4" w14:textId="77777777" w:rsidR="00DA191A" w:rsidRPr="00CB605D" w:rsidRDefault="00DA191A" w:rsidP="00DA191A">
            <w:pPr>
              <w:numPr>
                <w:ilvl w:val="0"/>
                <w:numId w:val="26"/>
              </w:numPr>
            </w:pPr>
            <w:r w:rsidRPr="00CA3FF3">
              <w:t>Stimulere til utvikling og innovasj</w:t>
            </w:r>
            <w:r>
              <w:t xml:space="preserve">on i offentlig og privat sektor ved å basere systemet på åpne standarder og API-er. </w:t>
            </w:r>
          </w:p>
          <w:p w14:paraId="256CB85F" w14:textId="77777777" w:rsidR="00DA191A" w:rsidRDefault="00DA191A" w:rsidP="00DA191A">
            <w:pPr>
              <w:numPr>
                <w:ilvl w:val="0"/>
                <w:numId w:val="26"/>
              </w:numPr>
            </w:pPr>
            <w:r w:rsidRPr="00CB605D">
              <w:t xml:space="preserve">Evaluere konseptet og </w:t>
            </w:r>
            <w:r>
              <w:t xml:space="preserve">legge rammer for videreutvikling av løsningen på lengre sikt </w:t>
            </w:r>
            <w:r w:rsidRPr="00CB605D">
              <w:t>basert på brukerbehov og erfaringe</w:t>
            </w:r>
            <w:r>
              <w:t xml:space="preserve">r. </w:t>
            </w:r>
          </w:p>
          <w:p w14:paraId="56E9E429" w14:textId="77777777" w:rsidR="00DA191A" w:rsidRPr="00922F66" w:rsidRDefault="00DA191A" w:rsidP="00EC3761">
            <w:pPr>
              <w:ind w:left="720"/>
            </w:pPr>
          </w:p>
        </w:tc>
      </w:tr>
      <w:tr w:rsidR="00DA191A" w14:paraId="1703B1FE" w14:textId="77777777" w:rsidTr="00EC3761">
        <w:tc>
          <w:tcPr>
            <w:tcW w:w="2263" w:type="dxa"/>
            <w:shd w:val="clear" w:color="auto" w:fill="DBDBDB" w:themeFill="accent3" w:themeFillTint="66"/>
          </w:tcPr>
          <w:p w14:paraId="4A36E268" w14:textId="77777777" w:rsidR="00DA191A" w:rsidRDefault="00DA191A" w:rsidP="00EC3761">
            <w:r>
              <w:t>Gjennomføring</w:t>
            </w:r>
          </w:p>
        </w:tc>
        <w:tc>
          <w:tcPr>
            <w:tcW w:w="7479" w:type="dxa"/>
          </w:tcPr>
          <w:p w14:paraId="369897C8" w14:textId="77777777" w:rsidR="00DA191A" w:rsidRPr="004C660B" w:rsidRDefault="00DA191A" w:rsidP="00EC3761"/>
        </w:tc>
      </w:tr>
      <w:tr w:rsidR="00DA191A" w14:paraId="625AA33F" w14:textId="77777777" w:rsidTr="00EC3761">
        <w:tc>
          <w:tcPr>
            <w:tcW w:w="2263" w:type="dxa"/>
            <w:shd w:val="clear" w:color="auto" w:fill="DBDBDB" w:themeFill="accent3" w:themeFillTint="66"/>
          </w:tcPr>
          <w:p w14:paraId="03D02B0E" w14:textId="77777777" w:rsidR="00DA191A" w:rsidRPr="00FA01CD" w:rsidRDefault="00DA191A" w:rsidP="00EC3761">
            <w:pPr>
              <w:rPr>
                <w:color w:val="FF0000"/>
              </w:rPr>
            </w:pPr>
            <w:r>
              <w:t>Supplerende info</w:t>
            </w:r>
          </w:p>
        </w:tc>
        <w:tc>
          <w:tcPr>
            <w:tcW w:w="7479" w:type="dxa"/>
          </w:tcPr>
          <w:p w14:paraId="64105A07" w14:textId="77777777" w:rsidR="00DA191A" w:rsidRPr="00FA01CD" w:rsidRDefault="00DA191A" w:rsidP="00EC3761">
            <w:pPr>
              <w:rPr>
                <w:i/>
              </w:rPr>
            </w:pPr>
            <w:r w:rsidRPr="004C660B">
              <w:rPr>
                <w:i/>
              </w:rPr>
              <w:t>&lt;Lenke til prosjektsider, lenker til dokumenter, evnt annen info&gt; mv&gt;</w:t>
            </w:r>
          </w:p>
        </w:tc>
      </w:tr>
    </w:tbl>
    <w:p w14:paraId="4A358685" w14:textId="77777777" w:rsidR="00DA191A" w:rsidRDefault="00DA191A" w:rsidP="00DA191A">
      <w:pPr>
        <w:rPr>
          <w:b/>
        </w:rPr>
      </w:pPr>
    </w:p>
    <w:p w14:paraId="41587733" w14:textId="77777777" w:rsidR="00DA191A" w:rsidRDefault="00DA191A" w:rsidP="00DA191A">
      <w:pPr>
        <w:rPr>
          <w:b/>
        </w:rPr>
      </w:pPr>
    </w:p>
    <w:p w14:paraId="79E1BDEF" w14:textId="77777777" w:rsidR="00DA191A" w:rsidRDefault="00DA191A" w:rsidP="00DA191A">
      <w:pPr>
        <w:rPr>
          <w:b/>
        </w:rPr>
      </w:pPr>
    </w:p>
    <w:p w14:paraId="644074EE" w14:textId="77777777" w:rsidR="00DA191A" w:rsidRDefault="00DA191A" w:rsidP="00DA191A">
      <w:pPr>
        <w:rPr>
          <w:b/>
        </w:rPr>
      </w:pPr>
    </w:p>
    <w:p w14:paraId="17D2B916" w14:textId="6F84EDF2" w:rsidR="00DA191A" w:rsidRDefault="00DA191A" w:rsidP="00DA191A">
      <w:pPr>
        <w:rPr>
          <w:b/>
        </w:rPr>
      </w:pPr>
    </w:p>
    <w:p w14:paraId="0A1346AE" w14:textId="77777777" w:rsidR="00DA191A" w:rsidRDefault="00DA191A" w:rsidP="00DA191A">
      <w:pPr>
        <w:rPr>
          <w:i/>
        </w:rPr>
      </w:pPr>
      <w:r>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DA191A" w:rsidRPr="003340D2" w14:paraId="795F0D7F" w14:textId="77777777" w:rsidTr="00EC3761">
        <w:trPr>
          <w:tblHeader/>
        </w:trPr>
        <w:tc>
          <w:tcPr>
            <w:tcW w:w="2263" w:type="dxa"/>
            <w:shd w:val="clear" w:color="auto" w:fill="DBDBDB" w:themeFill="accent3" w:themeFillTint="66"/>
          </w:tcPr>
          <w:p w14:paraId="208B31D7" w14:textId="77777777" w:rsidR="00DA191A" w:rsidRPr="00813A5E" w:rsidRDefault="00DA191A" w:rsidP="00EC3761">
            <w:pPr>
              <w:rPr>
                <w:b/>
                <w:sz w:val="20"/>
                <w:szCs w:val="20"/>
              </w:rPr>
            </w:pPr>
            <w:r w:rsidRPr="00813A5E">
              <w:rPr>
                <w:b/>
                <w:sz w:val="20"/>
                <w:szCs w:val="20"/>
              </w:rPr>
              <w:t xml:space="preserve">Tittel på aktivitet </w:t>
            </w:r>
          </w:p>
        </w:tc>
        <w:tc>
          <w:tcPr>
            <w:tcW w:w="3510" w:type="dxa"/>
            <w:shd w:val="clear" w:color="auto" w:fill="DBDBDB" w:themeFill="accent3" w:themeFillTint="66"/>
          </w:tcPr>
          <w:p w14:paraId="1703DA87" w14:textId="77777777" w:rsidR="00DA191A" w:rsidRPr="00813A5E" w:rsidRDefault="00DA191A" w:rsidP="00EC3761">
            <w:pPr>
              <w:rPr>
                <w:b/>
                <w:sz w:val="20"/>
                <w:szCs w:val="20"/>
              </w:rPr>
            </w:pPr>
            <w:r w:rsidRPr="00813A5E">
              <w:rPr>
                <w:b/>
                <w:sz w:val="20"/>
                <w:szCs w:val="20"/>
              </w:rPr>
              <w:t>Beskrivelse, mål for aktivitet</w:t>
            </w:r>
          </w:p>
        </w:tc>
        <w:tc>
          <w:tcPr>
            <w:tcW w:w="1735" w:type="dxa"/>
            <w:shd w:val="clear" w:color="auto" w:fill="DBDBDB" w:themeFill="accent3" w:themeFillTint="66"/>
          </w:tcPr>
          <w:p w14:paraId="09E32338" w14:textId="77777777" w:rsidR="00DA191A" w:rsidRPr="00905E7D" w:rsidRDefault="00DA191A" w:rsidP="00EC3761">
            <w:pPr>
              <w:rPr>
                <w:b/>
                <w:sz w:val="20"/>
                <w:szCs w:val="20"/>
              </w:rPr>
            </w:pPr>
            <w:r>
              <w:rPr>
                <w:b/>
                <w:sz w:val="20"/>
                <w:szCs w:val="20"/>
              </w:rPr>
              <w:t>Tidsrom</w:t>
            </w:r>
            <w:r w:rsidRPr="00813A5E">
              <w:rPr>
                <w:b/>
                <w:sz w:val="20"/>
                <w:szCs w:val="20"/>
              </w:rPr>
              <w:t xml:space="preserve"> for gjennomføring</w:t>
            </w:r>
            <w:r>
              <w:rPr>
                <w:b/>
                <w:sz w:val="20"/>
                <w:szCs w:val="20"/>
              </w:rPr>
              <w:t xml:space="preserve"> </w:t>
            </w:r>
          </w:p>
        </w:tc>
        <w:tc>
          <w:tcPr>
            <w:tcW w:w="2234" w:type="dxa"/>
            <w:shd w:val="clear" w:color="auto" w:fill="DBDBDB" w:themeFill="accent3" w:themeFillTint="66"/>
          </w:tcPr>
          <w:p w14:paraId="69CADB55" w14:textId="77777777" w:rsidR="00DA191A" w:rsidRDefault="00DA191A" w:rsidP="00EC3761">
            <w:pPr>
              <w:rPr>
                <w:b/>
                <w:sz w:val="20"/>
                <w:szCs w:val="20"/>
              </w:rPr>
            </w:pPr>
            <w:r w:rsidRPr="00813A5E">
              <w:rPr>
                <w:b/>
                <w:sz w:val="20"/>
                <w:szCs w:val="20"/>
              </w:rPr>
              <w:t>Ansvarlig og deltagere i aktivitet</w:t>
            </w:r>
          </w:p>
          <w:p w14:paraId="264D2A5E" w14:textId="77777777" w:rsidR="00DA191A" w:rsidRPr="00813A5E" w:rsidRDefault="00DA191A" w:rsidP="00EC3761">
            <w:pPr>
              <w:rPr>
                <w:sz w:val="20"/>
                <w:szCs w:val="20"/>
              </w:rPr>
            </w:pPr>
          </w:p>
        </w:tc>
      </w:tr>
      <w:tr w:rsidR="00DA191A" w:rsidRPr="003340D2" w14:paraId="1259DDCB" w14:textId="77777777" w:rsidTr="00EC3761">
        <w:tc>
          <w:tcPr>
            <w:tcW w:w="2263" w:type="dxa"/>
          </w:tcPr>
          <w:p w14:paraId="4E95A790" w14:textId="77777777" w:rsidR="00DA191A" w:rsidRPr="003340D2" w:rsidRDefault="00DA191A" w:rsidP="00EC3761">
            <w:pPr>
              <w:rPr>
                <w:sz w:val="20"/>
                <w:szCs w:val="20"/>
              </w:rPr>
            </w:pPr>
            <w:r>
              <w:rPr>
                <w:sz w:val="20"/>
                <w:szCs w:val="20"/>
              </w:rPr>
              <w:t>Øke antall kommuner samt regionale og statlige aktører som oppdaterer SFKB direkte.</w:t>
            </w:r>
          </w:p>
        </w:tc>
        <w:tc>
          <w:tcPr>
            <w:tcW w:w="3510" w:type="dxa"/>
          </w:tcPr>
          <w:p w14:paraId="5E4A24D7" w14:textId="77777777" w:rsidR="00DA191A" w:rsidRDefault="00DA191A" w:rsidP="00EC3761">
            <w:pPr>
              <w:rPr>
                <w:sz w:val="20"/>
                <w:szCs w:val="20"/>
              </w:rPr>
            </w:pPr>
            <w:r>
              <w:rPr>
                <w:sz w:val="20"/>
                <w:szCs w:val="20"/>
              </w:rPr>
              <w:t xml:space="preserve">Sentral FKB skal levere oppdaterte data for kommuner som dekker minst 90% av Norges befolkning. </w:t>
            </w:r>
          </w:p>
          <w:p w14:paraId="5D742AAA" w14:textId="77777777" w:rsidR="00DA191A" w:rsidRDefault="00DA191A" w:rsidP="00EC3761">
            <w:pPr>
              <w:rPr>
                <w:sz w:val="20"/>
                <w:szCs w:val="20"/>
              </w:rPr>
            </w:pPr>
          </w:p>
          <w:p w14:paraId="4C959E70" w14:textId="77777777" w:rsidR="00DA191A" w:rsidRPr="003340D2" w:rsidRDefault="00DA191A" w:rsidP="00EC3761">
            <w:pPr>
              <w:rPr>
                <w:sz w:val="20"/>
                <w:szCs w:val="20"/>
              </w:rPr>
            </w:pPr>
            <w:r>
              <w:rPr>
                <w:sz w:val="20"/>
                <w:szCs w:val="20"/>
              </w:rPr>
              <w:t>Oppdateringen skal fortrinnsvis skje</w:t>
            </w:r>
            <w:r w:rsidRPr="006D4428">
              <w:rPr>
                <w:sz w:val="20"/>
                <w:szCs w:val="20"/>
              </w:rPr>
              <w:t xml:space="preserve"> der endringen fanges opp</w:t>
            </w:r>
            <w:r>
              <w:rPr>
                <w:sz w:val="20"/>
                <w:szCs w:val="20"/>
              </w:rPr>
              <w:t xml:space="preserve">. I tillegg til oppdateringer fra kommunene vil det i 2020 bli fokusert på å få inn data fra samferdselsetatene. </w:t>
            </w:r>
          </w:p>
        </w:tc>
        <w:tc>
          <w:tcPr>
            <w:tcW w:w="1735" w:type="dxa"/>
          </w:tcPr>
          <w:p w14:paraId="22EC10FF" w14:textId="77777777" w:rsidR="00DA191A" w:rsidRPr="001C14B1" w:rsidRDefault="00DA191A" w:rsidP="00EC3761">
            <w:pPr>
              <w:rPr>
                <w:sz w:val="20"/>
                <w:szCs w:val="20"/>
              </w:rPr>
            </w:pPr>
            <w:r w:rsidRPr="001C14B1">
              <w:rPr>
                <w:sz w:val="20"/>
                <w:szCs w:val="20"/>
              </w:rPr>
              <w:t>1/20</w:t>
            </w:r>
            <w:r>
              <w:rPr>
                <w:sz w:val="20"/>
                <w:szCs w:val="20"/>
              </w:rPr>
              <w:t>20</w:t>
            </w:r>
            <w:r w:rsidRPr="001C14B1">
              <w:rPr>
                <w:sz w:val="20"/>
                <w:szCs w:val="20"/>
              </w:rPr>
              <w:t>-&gt;</w:t>
            </w:r>
            <w:r>
              <w:rPr>
                <w:sz w:val="20"/>
                <w:szCs w:val="20"/>
              </w:rPr>
              <w:t>12/2020</w:t>
            </w:r>
          </w:p>
          <w:p w14:paraId="5554C61A" w14:textId="77777777" w:rsidR="00DA191A" w:rsidRPr="003340D2" w:rsidRDefault="00DA191A" w:rsidP="00EC3761">
            <w:pPr>
              <w:rPr>
                <w:sz w:val="20"/>
                <w:szCs w:val="20"/>
              </w:rPr>
            </w:pPr>
          </w:p>
        </w:tc>
        <w:tc>
          <w:tcPr>
            <w:tcW w:w="2234" w:type="dxa"/>
          </w:tcPr>
          <w:p w14:paraId="3040A784" w14:textId="77777777" w:rsidR="00DA191A" w:rsidRDefault="00DA191A" w:rsidP="00EC3761">
            <w:pPr>
              <w:rPr>
                <w:sz w:val="20"/>
                <w:szCs w:val="20"/>
              </w:rPr>
            </w:pPr>
            <w:r>
              <w:rPr>
                <w:sz w:val="20"/>
                <w:szCs w:val="20"/>
              </w:rPr>
              <w:t>Kartverket, kommunene</w:t>
            </w:r>
          </w:p>
          <w:p w14:paraId="3B674526" w14:textId="77777777" w:rsidR="00DA191A" w:rsidRDefault="00DA191A" w:rsidP="00EC3761">
            <w:pPr>
              <w:rPr>
                <w:sz w:val="20"/>
                <w:szCs w:val="20"/>
              </w:rPr>
            </w:pPr>
          </w:p>
          <w:p w14:paraId="03D4A69D" w14:textId="77777777" w:rsidR="00DA191A" w:rsidRDefault="00DA191A" w:rsidP="00EC3761">
            <w:pPr>
              <w:rPr>
                <w:sz w:val="20"/>
                <w:szCs w:val="20"/>
              </w:rPr>
            </w:pPr>
          </w:p>
          <w:p w14:paraId="1008866B" w14:textId="77777777" w:rsidR="00DA191A" w:rsidRDefault="00DA191A" w:rsidP="00EC3761">
            <w:pPr>
              <w:rPr>
                <w:sz w:val="20"/>
                <w:szCs w:val="20"/>
              </w:rPr>
            </w:pPr>
          </w:p>
          <w:p w14:paraId="32195EE2" w14:textId="77777777" w:rsidR="00DA191A" w:rsidRPr="003340D2" w:rsidRDefault="00DA191A" w:rsidP="00EC3761">
            <w:pPr>
              <w:rPr>
                <w:sz w:val="20"/>
                <w:szCs w:val="20"/>
              </w:rPr>
            </w:pPr>
            <w:r>
              <w:rPr>
                <w:sz w:val="20"/>
                <w:szCs w:val="20"/>
              </w:rPr>
              <w:t>Nye Veier, Statens vegvesen, fylkeskommunene</w:t>
            </w:r>
          </w:p>
        </w:tc>
      </w:tr>
      <w:tr w:rsidR="00DA191A" w:rsidRPr="003340D2" w14:paraId="5EF90478" w14:textId="77777777" w:rsidTr="00EC3761">
        <w:tc>
          <w:tcPr>
            <w:tcW w:w="2263" w:type="dxa"/>
          </w:tcPr>
          <w:p w14:paraId="1C9E787C" w14:textId="77777777" w:rsidR="00DA191A" w:rsidRDefault="00DA191A" w:rsidP="00EC3761">
            <w:pPr>
              <w:rPr>
                <w:sz w:val="20"/>
                <w:szCs w:val="20"/>
              </w:rPr>
            </w:pPr>
            <w:r>
              <w:rPr>
                <w:sz w:val="20"/>
                <w:szCs w:val="20"/>
              </w:rPr>
              <w:t>Levere oppdaterte FKB-data fra kommuner som ikke oppdaterer SFKB direkte</w:t>
            </w:r>
          </w:p>
        </w:tc>
        <w:tc>
          <w:tcPr>
            <w:tcW w:w="3510" w:type="dxa"/>
          </w:tcPr>
          <w:p w14:paraId="0680E852" w14:textId="77777777" w:rsidR="00DA191A" w:rsidRDefault="00DA191A" w:rsidP="00EC3761">
            <w:pPr>
              <w:rPr>
                <w:sz w:val="20"/>
                <w:szCs w:val="20"/>
              </w:rPr>
            </w:pPr>
            <w:r>
              <w:rPr>
                <w:sz w:val="20"/>
                <w:szCs w:val="20"/>
              </w:rPr>
              <w:t>Geosynkronisering av FKB-data fra kommunens database inn til SFKB. Gjelder for storkommuner utenfor Geovekst som ikke oppdaterer direkte, eller for kommuner med forvaltningsløsning fra Geodata.</w:t>
            </w:r>
          </w:p>
        </w:tc>
        <w:tc>
          <w:tcPr>
            <w:tcW w:w="1735" w:type="dxa"/>
          </w:tcPr>
          <w:p w14:paraId="1A5D38E7" w14:textId="77777777" w:rsidR="00DA191A" w:rsidRPr="001C14B1" w:rsidRDefault="00DA191A" w:rsidP="00EC3761">
            <w:pPr>
              <w:rPr>
                <w:sz w:val="20"/>
                <w:szCs w:val="20"/>
              </w:rPr>
            </w:pPr>
            <w:r w:rsidRPr="001C14B1">
              <w:rPr>
                <w:sz w:val="20"/>
                <w:szCs w:val="20"/>
              </w:rPr>
              <w:t>1/20</w:t>
            </w:r>
            <w:r>
              <w:rPr>
                <w:sz w:val="20"/>
                <w:szCs w:val="20"/>
              </w:rPr>
              <w:t>20</w:t>
            </w:r>
            <w:r w:rsidRPr="001C14B1">
              <w:rPr>
                <w:sz w:val="20"/>
                <w:szCs w:val="20"/>
              </w:rPr>
              <w:t>-&gt;</w:t>
            </w:r>
            <w:r>
              <w:rPr>
                <w:sz w:val="20"/>
                <w:szCs w:val="20"/>
              </w:rPr>
              <w:t>12/2020</w:t>
            </w:r>
          </w:p>
          <w:p w14:paraId="055CC8B8" w14:textId="77777777" w:rsidR="00DA191A" w:rsidRDefault="00DA191A" w:rsidP="00EC3761">
            <w:pPr>
              <w:rPr>
                <w:sz w:val="20"/>
                <w:szCs w:val="20"/>
              </w:rPr>
            </w:pPr>
          </w:p>
        </w:tc>
        <w:tc>
          <w:tcPr>
            <w:tcW w:w="2234" w:type="dxa"/>
          </w:tcPr>
          <w:p w14:paraId="538CE34E" w14:textId="77777777" w:rsidR="00DA191A" w:rsidRDefault="00DA191A" w:rsidP="00EC3761">
            <w:pPr>
              <w:rPr>
                <w:sz w:val="20"/>
                <w:szCs w:val="20"/>
              </w:rPr>
            </w:pPr>
            <w:r>
              <w:rPr>
                <w:sz w:val="20"/>
                <w:szCs w:val="20"/>
              </w:rPr>
              <w:t>Kartverket, aktuelle kommuner</w:t>
            </w:r>
          </w:p>
        </w:tc>
      </w:tr>
      <w:tr w:rsidR="00DA191A" w:rsidRPr="003340D2" w14:paraId="29CBCC9D" w14:textId="77777777" w:rsidTr="00EC3761">
        <w:tc>
          <w:tcPr>
            <w:tcW w:w="2263" w:type="dxa"/>
          </w:tcPr>
          <w:p w14:paraId="122D6755" w14:textId="77777777" w:rsidR="00DA191A" w:rsidRPr="003340D2" w:rsidRDefault="00DA191A" w:rsidP="00EC3761">
            <w:pPr>
              <w:rPr>
                <w:sz w:val="20"/>
                <w:szCs w:val="20"/>
              </w:rPr>
            </w:pPr>
            <w:r>
              <w:rPr>
                <w:sz w:val="20"/>
                <w:szCs w:val="20"/>
              </w:rPr>
              <w:t>Implementering av et nytt oppdaterings-grensesnitt mot SFKB</w:t>
            </w:r>
          </w:p>
        </w:tc>
        <w:tc>
          <w:tcPr>
            <w:tcW w:w="3510" w:type="dxa"/>
          </w:tcPr>
          <w:p w14:paraId="72E1E564" w14:textId="77777777" w:rsidR="00DA191A" w:rsidRDefault="00DA191A" w:rsidP="00EC3761">
            <w:pPr>
              <w:rPr>
                <w:sz w:val="20"/>
                <w:szCs w:val="20"/>
              </w:rPr>
            </w:pPr>
            <w:r>
              <w:rPr>
                <w:sz w:val="20"/>
                <w:szCs w:val="20"/>
              </w:rPr>
              <w:t>T</w:t>
            </w:r>
            <w:r w:rsidRPr="00B57CC4">
              <w:rPr>
                <w:sz w:val="20"/>
                <w:szCs w:val="20"/>
              </w:rPr>
              <w:t>este og implementere</w:t>
            </w:r>
            <w:r>
              <w:rPr>
                <w:sz w:val="20"/>
                <w:szCs w:val="20"/>
              </w:rPr>
              <w:t xml:space="preserve"> </w:t>
            </w:r>
            <w:r w:rsidRPr="00B57CC4">
              <w:rPr>
                <w:sz w:val="20"/>
                <w:szCs w:val="20"/>
              </w:rPr>
              <w:t xml:space="preserve">nytt oppdateringsgrensesnitt. </w:t>
            </w:r>
            <w:r>
              <w:rPr>
                <w:sz w:val="20"/>
                <w:szCs w:val="20"/>
              </w:rPr>
              <w:t>Nytt API m</w:t>
            </w:r>
            <w:r w:rsidRPr="00B57CC4">
              <w:rPr>
                <w:sz w:val="20"/>
                <w:szCs w:val="20"/>
              </w:rPr>
              <w:t xml:space="preserve">uliggjør en langt enklere realisering av løsninger for oppdatering av FKB (samt andre tematiske geodata). </w:t>
            </w:r>
          </w:p>
          <w:p w14:paraId="5F2A3266" w14:textId="77777777" w:rsidR="00DA191A" w:rsidRPr="003340D2" w:rsidRDefault="00DA191A" w:rsidP="00EC3761">
            <w:pPr>
              <w:rPr>
                <w:sz w:val="20"/>
                <w:szCs w:val="20"/>
              </w:rPr>
            </w:pPr>
          </w:p>
        </w:tc>
        <w:tc>
          <w:tcPr>
            <w:tcW w:w="1735" w:type="dxa"/>
          </w:tcPr>
          <w:p w14:paraId="70DC63AB" w14:textId="77777777" w:rsidR="00DA191A" w:rsidRPr="001C14B1" w:rsidRDefault="00DA191A" w:rsidP="00EC3761">
            <w:pPr>
              <w:rPr>
                <w:sz w:val="20"/>
                <w:szCs w:val="20"/>
              </w:rPr>
            </w:pPr>
            <w:r>
              <w:rPr>
                <w:sz w:val="20"/>
                <w:szCs w:val="20"/>
              </w:rPr>
              <w:t>1/2020 – 12</w:t>
            </w:r>
            <w:r w:rsidRPr="001C14B1">
              <w:rPr>
                <w:sz w:val="20"/>
                <w:szCs w:val="20"/>
              </w:rPr>
              <w:t>/20</w:t>
            </w:r>
            <w:r>
              <w:rPr>
                <w:sz w:val="20"/>
                <w:szCs w:val="20"/>
              </w:rPr>
              <w:t>20</w:t>
            </w:r>
          </w:p>
          <w:p w14:paraId="51E8978C" w14:textId="77777777" w:rsidR="00DA191A" w:rsidRPr="003340D2" w:rsidRDefault="00DA191A" w:rsidP="00EC3761">
            <w:pPr>
              <w:rPr>
                <w:sz w:val="20"/>
                <w:szCs w:val="20"/>
              </w:rPr>
            </w:pPr>
          </w:p>
        </w:tc>
        <w:tc>
          <w:tcPr>
            <w:tcW w:w="2234" w:type="dxa"/>
          </w:tcPr>
          <w:p w14:paraId="630ABC96" w14:textId="77777777" w:rsidR="00DA191A" w:rsidRPr="001C14B1" w:rsidRDefault="00DA191A" w:rsidP="00EC3761">
            <w:pPr>
              <w:rPr>
                <w:sz w:val="20"/>
                <w:szCs w:val="20"/>
              </w:rPr>
            </w:pPr>
            <w:r>
              <w:rPr>
                <w:sz w:val="20"/>
                <w:szCs w:val="20"/>
              </w:rPr>
              <w:t>Kartverket</w:t>
            </w:r>
          </w:p>
          <w:p w14:paraId="2DF1A175" w14:textId="77777777" w:rsidR="00DA191A" w:rsidRPr="003340D2" w:rsidRDefault="00DA191A" w:rsidP="00EC3761">
            <w:pPr>
              <w:rPr>
                <w:sz w:val="20"/>
                <w:szCs w:val="20"/>
              </w:rPr>
            </w:pPr>
          </w:p>
        </w:tc>
      </w:tr>
      <w:tr w:rsidR="00DA191A" w:rsidRPr="003340D2" w14:paraId="6EAB3C88" w14:textId="77777777" w:rsidTr="00EC3761">
        <w:tc>
          <w:tcPr>
            <w:tcW w:w="2263" w:type="dxa"/>
          </w:tcPr>
          <w:p w14:paraId="0A7564FA" w14:textId="77777777" w:rsidR="00DA191A" w:rsidRPr="003340D2" w:rsidRDefault="00DA191A" w:rsidP="00EC3761">
            <w:pPr>
              <w:rPr>
                <w:sz w:val="20"/>
                <w:szCs w:val="20"/>
              </w:rPr>
            </w:pPr>
            <w:r>
              <w:rPr>
                <w:sz w:val="20"/>
                <w:szCs w:val="20"/>
              </w:rPr>
              <w:t>Avklare rammer for en videreutvikling av SFKB-plattformen</w:t>
            </w:r>
          </w:p>
        </w:tc>
        <w:tc>
          <w:tcPr>
            <w:tcW w:w="3510" w:type="dxa"/>
          </w:tcPr>
          <w:p w14:paraId="54AF784D" w14:textId="77777777" w:rsidR="00DA191A" w:rsidRDefault="00DA191A" w:rsidP="00EC3761">
            <w:pPr>
              <w:autoSpaceDE w:val="0"/>
              <w:autoSpaceDN w:val="0"/>
              <w:rPr>
                <w:sz w:val="20"/>
                <w:szCs w:val="20"/>
              </w:rPr>
            </w:pPr>
            <w:r>
              <w:rPr>
                <w:sz w:val="20"/>
                <w:szCs w:val="20"/>
              </w:rPr>
              <w:t>Iverksette tiltak for å utrede tekniske, ø</w:t>
            </w:r>
            <w:r w:rsidRPr="00FB0DC7">
              <w:rPr>
                <w:sz w:val="20"/>
                <w:szCs w:val="20"/>
              </w:rPr>
              <w:t>konomiske</w:t>
            </w:r>
            <w:r>
              <w:rPr>
                <w:sz w:val="20"/>
                <w:szCs w:val="20"/>
              </w:rPr>
              <w:t xml:space="preserve"> og </w:t>
            </w:r>
            <w:r w:rsidRPr="00FB0DC7">
              <w:rPr>
                <w:sz w:val="20"/>
                <w:szCs w:val="20"/>
              </w:rPr>
              <w:t>avtalemessige/</w:t>
            </w:r>
            <w:r>
              <w:rPr>
                <w:sz w:val="20"/>
                <w:szCs w:val="20"/>
              </w:rPr>
              <w:t xml:space="preserve">juridiske premisser for Sentral FKB i framtida. </w:t>
            </w:r>
          </w:p>
          <w:p w14:paraId="6AA705A0" w14:textId="77777777" w:rsidR="00DA191A" w:rsidRDefault="00DA191A" w:rsidP="00EC3761">
            <w:pPr>
              <w:autoSpaceDE w:val="0"/>
              <w:autoSpaceDN w:val="0"/>
              <w:rPr>
                <w:sz w:val="20"/>
                <w:szCs w:val="20"/>
              </w:rPr>
            </w:pPr>
          </w:p>
          <w:p w14:paraId="248FBB4B" w14:textId="77777777" w:rsidR="00DA191A" w:rsidRDefault="00DA191A" w:rsidP="00EC3761">
            <w:pPr>
              <w:autoSpaceDE w:val="0"/>
              <w:autoSpaceDN w:val="0"/>
              <w:rPr>
                <w:sz w:val="20"/>
                <w:szCs w:val="20"/>
              </w:rPr>
            </w:pPr>
            <w:r>
              <w:rPr>
                <w:sz w:val="20"/>
                <w:szCs w:val="20"/>
              </w:rPr>
              <w:t>Definere en realistisk levetid på komponentene i eksisterende løsning</w:t>
            </w:r>
            <w:r w:rsidRPr="00B57CC4">
              <w:rPr>
                <w:sz w:val="20"/>
                <w:szCs w:val="20"/>
              </w:rPr>
              <w:t xml:space="preserve"> </w:t>
            </w:r>
            <w:r>
              <w:rPr>
                <w:sz w:val="20"/>
                <w:szCs w:val="20"/>
              </w:rPr>
              <w:t xml:space="preserve">(kjernen, systemarkitektur) </w:t>
            </w:r>
            <w:r w:rsidRPr="00B57CC4">
              <w:rPr>
                <w:sz w:val="20"/>
                <w:szCs w:val="20"/>
              </w:rPr>
              <w:t xml:space="preserve">og </w:t>
            </w:r>
            <w:r>
              <w:rPr>
                <w:sz w:val="20"/>
                <w:szCs w:val="20"/>
              </w:rPr>
              <w:t>rammer for videreutvikling med bakgrunn i disse utredningene.</w:t>
            </w:r>
          </w:p>
          <w:p w14:paraId="391102DD" w14:textId="77777777" w:rsidR="00DA191A" w:rsidRDefault="00DA191A" w:rsidP="00EC3761">
            <w:pPr>
              <w:autoSpaceDE w:val="0"/>
              <w:autoSpaceDN w:val="0"/>
              <w:rPr>
                <w:sz w:val="20"/>
                <w:szCs w:val="20"/>
              </w:rPr>
            </w:pPr>
          </w:p>
          <w:p w14:paraId="5CA7B139" w14:textId="77777777" w:rsidR="00DA191A" w:rsidRPr="003340D2" w:rsidRDefault="00DA191A" w:rsidP="00EC3761">
            <w:pPr>
              <w:autoSpaceDE w:val="0"/>
              <w:autoSpaceDN w:val="0"/>
              <w:rPr>
                <w:sz w:val="20"/>
                <w:szCs w:val="20"/>
              </w:rPr>
            </w:pPr>
            <w:r>
              <w:rPr>
                <w:sz w:val="20"/>
                <w:szCs w:val="20"/>
              </w:rPr>
              <w:t>Tekniske stikkord til utredning: 3D/Volum, assosiasjoner, flere geometrier, delt/heleid geometri, OpenSource, tettere integrasjon mot andre systemer (som matrikkel) osv.</w:t>
            </w:r>
          </w:p>
        </w:tc>
        <w:tc>
          <w:tcPr>
            <w:tcW w:w="1735" w:type="dxa"/>
          </w:tcPr>
          <w:p w14:paraId="2846C8DA" w14:textId="77777777" w:rsidR="00DA191A" w:rsidRPr="001C14B1" w:rsidRDefault="00DA191A" w:rsidP="00EC3761">
            <w:pPr>
              <w:rPr>
                <w:sz w:val="20"/>
                <w:szCs w:val="20"/>
              </w:rPr>
            </w:pPr>
            <w:r>
              <w:rPr>
                <w:sz w:val="20"/>
                <w:szCs w:val="20"/>
              </w:rPr>
              <w:t>1/2020 – 12</w:t>
            </w:r>
            <w:r w:rsidRPr="001C14B1">
              <w:rPr>
                <w:sz w:val="20"/>
                <w:szCs w:val="20"/>
              </w:rPr>
              <w:t>/20</w:t>
            </w:r>
            <w:r>
              <w:rPr>
                <w:sz w:val="20"/>
                <w:szCs w:val="20"/>
              </w:rPr>
              <w:t>20</w:t>
            </w:r>
          </w:p>
          <w:p w14:paraId="3E941150" w14:textId="77777777" w:rsidR="00DA191A" w:rsidRDefault="00DA191A" w:rsidP="00EC3761">
            <w:pPr>
              <w:rPr>
                <w:sz w:val="20"/>
                <w:szCs w:val="20"/>
              </w:rPr>
            </w:pPr>
          </w:p>
          <w:p w14:paraId="5168F3CB" w14:textId="77777777" w:rsidR="00DA191A" w:rsidRDefault="00DA191A" w:rsidP="00EC3761">
            <w:pPr>
              <w:rPr>
                <w:sz w:val="20"/>
                <w:szCs w:val="20"/>
              </w:rPr>
            </w:pPr>
          </w:p>
          <w:p w14:paraId="425D8265" w14:textId="77777777" w:rsidR="00DA191A" w:rsidRDefault="00DA191A" w:rsidP="00EC3761">
            <w:pPr>
              <w:rPr>
                <w:sz w:val="20"/>
                <w:szCs w:val="20"/>
              </w:rPr>
            </w:pPr>
          </w:p>
          <w:p w14:paraId="186039C1" w14:textId="77777777" w:rsidR="00DA191A" w:rsidRDefault="00DA191A" w:rsidP="00EC3761">
            <w:pPr>
              <w:rPr>
                <w:sz w:val="20"/>
                <w:szCs w:val="20"/>
              </w:rPr>
            </w:pPr>
          </w:p>
          <w:p w14:paraId="3E946B84" w14:textId="77777777" w:rsidR="00DA191A" w:rsidRDefault="00DA191A" w:rsidP="00EC3761">
            <w:pPr>
              <w:rPr>
                <w:sz w:val="20"/>
                <w:szCs w:val="20"/>
              </w:rPr>
            </w:pPr>
          </w:p>
          <w:p w14:paraId="5EED8EF4" w14:textId="77777777" w:rsidR="00DA191A" w:rsidRDefault="00DA191A" w:rsidP="00EC3761">
            <w:pPr>
              <w:rPr>
                <w:sz w:val="20"/>
                <w:szCs w:val="20"/>
              </w:rPr>
            </w:pPr>
          </w:p>
          <w:p w14:paraId="5A9204F9" w14:textId="77777777" w:rsidR="00DA191A" w:rsidRDefault="00DA191A" w:rsidP="00EC3761">
            <w:pPr>
              <w:rPr>
                <w:sz w:val="20"/>
                <w:szCs w:val="20"/>
              </w:rPr>
            </w:pPr>
          </w:p>
          <w:p w14:paraId="2ED5B899" w14:textId="77777777" w:rsidR="00DA191A" w:rsidRDefault="00DA191A" w:rsidP="00EC3761">
            <w:pPr>
              <w:rPr>
                <w:sz w:val="20"/>
                <w:szCs w:val="20"/>
              </w:rPr>
            </w:pPr>
          </w:p>
          <w:p w14:paraId="58178DE3" w14:textId="77777777" w:rsidR="00DA191A" w:rsidRDefault="00DA191A" w:rsidP="00EC3761">
            <w:pPr>
              <w:rPr>
                <w:sz w:val="20"/>
                <w:szCs w:val="20"/>
              </w:rPr>
            </w:pPr>
          </w:p>
          <w:p w14:paraId="1AAB222C" w14:textId="77777777" w:rsidR="00DA191A" w:rsidRDefault="00DA191A" w:rsidP="00EC3761">
            <w:pPr>
              <w:rPr>
                <w:sz w:val="20"/>
                <w:szCs w:val="20"/>
              </w:rPr>
            </w:pPr>
          </w:p>
          <w:p w14:paraId="324AAA42" w14:textId="77777777" w:rsidR="00DA191A" w:rsidRDefault="00DA191A" w:rsidP="00EC3761">
            <w:pPr>
              <w:rPr>
                <w:sz w:val="20"/>
                <w:szCs w:val="20"/>
              </w:rPr>
            </w:pPr>
          </w:p>
          <w:p w14:paraId="75726942" w14:textId="77777777" w:rsidR="00DA191A" w:rsidRDefault="00DA191A" w:rsidP="00EC3761">
            <w:pPr>
              <w:rPr>
                <w:sz w:val="20"/>
                <w:szCs w:val="20"/>
              </w:rPr>
            </w:pPr>
          </w:p>
          <w:p w14:paraId="413D0D86" w14:textId="77777777" w:rsidR="00DA191A" w:rsidRPr="003340D2" w:rsidRDefault="00DA191A" w:rsidP="00EC3761">
            <w:pPr>
              <w:rPr>
                <w:sz w:val="20"/>
                <w:szCs w:val="20"/>
              </w:rPr>
            </w:pPr>
          </w:p>
        </w:tc>
        <w:tc>
          <w:tcPr>
            <w:tcW w:w="2234" w:type="dxa"/>
          </w:tcPr>
          <w:p w14:paraId="5E3CB3F5" w14:textId="77777777" w:rsidR="00DA191A" w:rsidRDefault="00DA191A" w:rsidP="00EC3761">
            <w:pPr>
              <w:rPr>
                <w:sz w:val="20"/>
                <w:szCs w:val="20"/>
              </w:rPr>
            </w:pPr>
            <w:r>
              <w:rPr>
                <w:sz w:val="20"/>
                <w:szCs w:val="20"/>
              </w:rPr>
              <w:t>SFKB styringsgruppe,</w:t>
            </w:r>
          </w:p>
          <w:p w14:paraId="59D09585" w14:textId="77777777" w:rsidR="00DA191A" w:rsidRDefault="00DA191A" w:rsidP="00EC3761">
            <w:pPr>
              <w:rPr>
                <w:sz w:val="20"/>
                <w:szCs w:val="20"/>
              </w:rPr>
            </w:pPr>
            <w:r>
              <w:rPr>
                <w:sz w:val="20"/>
                <w:szCs w:val="20"/>
              </w:rPr>
              <w:t>Kartverket</w:t>
            </w:r>
          </w:p>
          <w:p w14:paraId="3204EF27" w14:textId="77777777" w:rsidR="00DA191A" w:rsidRDefault="00DA191A" w:rsidP="00EC3761">
            <w:pPr>
              <w:rPr>
                <w:sz w:val="20"/>
                <w:szCs w:val="20"/>
              </w:rPr>
            </w:pPr>
          </w:p>
          <w:p w14:paraId="02576ADC" w14:textId="77777777" w:rsidR="00DA191A" w:rsidRPr="003340D2" w:rsidRDefault="00DA191A" w:rsidP="00EC3761">
            <w:pPr>
              <w:rPr>
                <w:sz w:val="20"/>
                <w:szCs w:val="20"/>
              </w:rPr>
            </w:pPr>
          </w:p>
        </w:tc>
      </w:tr>
      <w:tr w:rsidR="00DA191A" w:rsidRPr="003340D2" w14:paraId="61DAE7D6" w14:textId="77777777" w:rsidTr="00EC3761">
        <w:tc>
          <w:tcPr>
            <w:tcW w:w="2263" w:type="dxa"/>
          </w:tcPr>
          <w:p w14:paraId="3A3E199B" w14:textId="77777777" w:rsidR="00DA191A" w:rsidRPr="003340D2" w:rsidRDefault="00DA191A" w:rsidP="00EC3761">
            <w:pPr>
              <w:rPr>
                <w:sz w:val="20"/>
                <w:szCs w:val="20"/>
              </w:rPr>
            </w:pPr>
            <w:r>
              <w:rPr>
                <w:sz w:val="20"/>
                <w:szCs w:val="20"/>
              </w:rPr>
              <w:t xml:space="preserve">Utnytte forvaltningskonseptet for andre tematiske geodata </w:t>
            </w:r>
          </w:p>
        </w:tc>
        <w:tc>
          <w:tcPr>
            <w:tcW w:w="3510" w:type="dxa"/>
          </w:tcPr>
          <w:p w14:paraId="7B6924F3" w14:textId="77777777" w:rsidR="00DA191A" w:rsidRPr="003340D2" w:rsidRDefault="00DA191A" w:rsidP="00EC3761">
            <w:pPr>
              <w:rPr>
                <w:sz w:val="20"/>
                <w:szCs w:val="20"/>
              </w:rPr>
            </w:pPr>
            <w:r w:rsidRPr="00B57CC4">
              <w:rPr>
                <w:sz w:val="20"/>
                <w:szCs w:val="20"/>
              </w:rPr>
              <w:t>Vurdere om forvaltningskonseptet som er etablert for FKB også kan være nyttig å innføre for an</w:t>
            </w:r>
            <w:r>
              <w:rPr>
                <w:sz w:val="20"/>
                <w:szCs w:val="20"/>
              </w:rPr>
              <w:t>dre typer data, eks i tiltak 46 "Nasjonal havnebase".</w:t>
            </w:r>
          </w:p>
        </w:tc>
        <w:tc>
          <w:tcPr>
            <w:tcW w:w="1735" w:type="dxa"/>
          </w:tcPr>
          <w:p w14:paraId="0BBB6FB9" w14:textId="77777777" w:rsidR="00DA191A" w:rsidRPr="001C14B1" w:rsidRDefault="00DA191A" w:rsidP="00EC3761">
            <w:pPr>
              <w:rPr>
                <w:sz w:val="20"/>
                <w:szCs w:val="20"/>
              </w:rPr>
            </w:pPr>
            <w:r w:rsidRPr="001C14B1">
              <w:rPr>
                <w:sz w:val="20"/>
                <w:szCs w:val="20"/>
              </w:rPr>
              <w:t>1/20</w:t>
            </w:r>
            <w:r>
              <w:rPr>
                <w:sz w:val="20"/>
                <w:szCs w:val="20"/>
              </w:rPr>
              <w:t>20</w:t>
            </w:r>
            <w:r w:rsidRPr="001C14B1">
              <w:rPr>
                <w:sz w:val="20"/>
                <w:szCs w:val="20"/>
              </w:rPr>
              <w:t>-&gt;</w:t>
            </w:r>
            <w:r>
              <w:rPr>
                <w:sz w:val="20"/>
                <w:szCs w:val="20"/>
              </w:rPr>
              <w:t>12/2020</w:t>
            </w:r>
          </w:p>
          <w:p w14:paraId="30B9BFFC" w14:textId="77777777" w:rsidR="00DA191A" w:rsidRPr="003340D2" w:rsidRDefault="00DA191A" w:rsidP="00EC3761">
            <w:pPr>
              <w:rPr>
                <w:sz w:val="20"/>
                <w:szCs w:val="20"/>
              </w:rPr>
            </w:pPr>
          </w:p>
        </w:tc>
        <w:tc>
          <w:tcPr>
            <w:tcW w:w="2234" w:type="dxa"/>
          </w:tcPr>
          <w:p w14:paraId="6106EDBA" w14:textId="77777777" w:rsidR="00DA191A" w:rsidRPr="003340D2" w:rsidRDefault="00DA191A" w:rsidP="00EC3761">
            <w:pPr>
              <w:rPr>
                <w:sz w:val="20"/>
                <w:szCs w:val="20"/>
              </w:rPr>
            </w:pPr>
            <w:r>
              <w:rPr>
                <w:sz w:val="20"/>
                <w:szCs w:val="20"/>
              </w:rPr>
              <w:t>Kartverket m.fl.</w:t>
            </w:r>
          </w:p>
        </w:tc>
      </w:tr>
    </w:tbl>
    <w:p w14:paraId="25FCF2D5" w14:textId="77777777" w:rsidR="00DA191A" w:rsidRDefault="00DA191A" w:rsidP="00DA191A"/>
    <w:p w14:paraId="73FC930B" w14:textId="77777777" w:rsidR="00DA191A" w:rsidRDefault="00DA191A" w:rsidP="00DA191A"/>
    <w:p w14:paraId="3BA1F9A5" w14:textId="77777777" w:rsidR="00DA191A" w:rsidRDefault="00DA191A" w:rsidP="00DA191A">
      <w:r>
        <w:br w:type="page"/>
      </w:r>
    </w:p>
    <w:p w14:paraId="2994FEA1" w14:textId="77777777" w:rsidR="00DA191A" w:rsidRDefault="00DA191A" w:rsidP="009C5C5B">
      <w:pPr>
        <w:pStyle w:val="Overskrift2"/>
      </w:pPr>
    </w:p>
    <w:p w14:paraId="6254A969" w14:textId="74C44B98" w:rsidR="009C5C5B" w:rsidRDefault="00E8777D" w:rsidP="009C5C5B">
      <w:pPr>
        <w:pStyle w:val="Overskrift2"/>
      </w:pPr>
      <w:bookmarkStart w:id="51" w:name="_Toc61462883"/>
      <w:r>
        <w:t xml:space="preserve">Tiltak 22 </w:t>
      </w:r>
      <w:r w:rsidR="009C5C5B">
        <w:t xml:space="preserve">- </w:t>
      </w:r>
      <w:r>
        <w:t>Legge til rette for bruk av 3D geodata</w:t>
      </w:r>
      <w:bookmarkEnd w:id="51"/>
    </w:p>
    <w:p w14:paraId="08559B27" w14:textId="77777777" w:rsidR="004F0AAE" w:rsidRDefault="004F0AAE" w:rsidP="004F0AAE">
      <w:pPr>
        <w:rPr>
          <w:b/>
        </w:rPr>
      </w:pPr>
    </w:p>
    <w:p w14:paraId="250602B3" w14:textId="00CE606B" w:rsidR="004F0AAE" w:rsidRPr="003340D2" w:rsidRDefault="004F0AAE" w:rsidP="004F0AAE">
      <w:pPr>
        <w:rPr>
          <w:b/>
        </w:rPr>
      </w:pPr>
      <w:r w:rsidRPr="003340D2">
        <w:rPr>
          <w:b/>
        </w:rPr>
        <w:t>Overordnet informasjon</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4F0AAE" w14:paraId="16803C12" w14:textId="77777777" w:rsidTr="00AE11B6">
        <w:trPr>
          <w:tblHeader/>
        </w:trPr>
        <w:tc>
          <w:tcPr>
            <w:tcW w:w="2263" w:type="dxa"/>
            <w:shd w:val="clear" w:color="auto" w:fill="DBDBDB" w:themeFill="accent3" w:themeFillTint="66"/>
          </w:tcPr>
          <w:p w14:paraId="72A24DB0" w14:textId="77777777" w:rsidR="004F0AAE" w:rsidRDefault="004F0AAE" w:rsidP="00AE11B6">
            <w:r>
              <w:t>Ansvarlig etat</w:t>
            </w:r>
          </w:p>
        </w:tc>
        <w:tc>
          <w:tcPr>
            <w:tcW w:w="7479" w:type="dxa"/>
          </w:tcPr>
          <w:p w14:paraId="578B4FC6" w14:textId="77777777" w:rsidR="004F0AAE" w:rsidRPr="004C660B" w:rsidRDefault="004F0AAE" w:rsidP="00AE11B6">
            <w:pPr>
              <w:rPr>
                <w:i/>
              </w:rPr>
            </w:pPr>
            <w:r>
              <w:rPr>
                <w:i/>
              </w:rPr>
              <w:t>Kartverket</w:t>
            </w:r>
          </w:p>
        </w:tc>
      </w:tr>
      <w:tr w:rsidR="004F0AAE" w14:paraId="0A850860" w14:textId="77777777" w:rsidTr="00AE11B6">
        <w:tc>
          <w:tcPr>
            <w:tcW w:w="2263" w:type="dxa"/>
            <w:shd w:val="clear" w:color="auto" w:fill="DBDBDB" w:themeFill="accent3" w:themeFillTint="66"/>
          </w:tcPr>
          <w:p w14:paraId="508D298C" w14:textId="77777777" w:rsidR="004F0AAE" w:rsidRPr="00247984" w:rsidRDefault="004F0AAE" w:rsidP="00AE11B6">
            <w:r w:rsidRPr="00247984">
              <w:t>Medvirkende</w:t>
            </w:r>
          </w:p>
        </w:tc>
        <w:tc>
          <w:tcPr>
            <w:tcW w:w="7479" w:type="dxa"/>
          </w:tcPr>
          <w:p w14:paraId="527FC3BD" w14:textId="77777777" w:rsidR="004F0AAE" w:rsidRPr="00247984" w:rsidRDefault="004F0AAE" w:rsidP="00AE11B6">
            <w:pPr>
              <w:rPr>
                <w:i/>
              </w:rPr>
            </w:pPr>
            <w:r w:rsidRPr="00247984">
              <w:rPr>
                <w:i/>
              </w:rPr>
              <w:t>Fagetater, kommuner, privat sektor</w:t>
            </w:r>
          </w:p>
        </w:tc>
      </w:tr>
      <w:tr w:rsidR="004F0AAE" w:rsidRPr="00EA1C58" w14:paraId="2E62AA48" w14:textId="77777777" w:rsidTr="00AE11B6">
        <w:tc>
          <w:tcPr>
            <w:tcW w:w="2263" w:type="dxa"/>
            <w:shd w:val="clear" w:color="auto" w:fill="DBDBDB" w:themeFill="accent3" w:themeFillTint="66"/>
          </w:tcPr>
          <w:p w14:paraId="2C9EEEC4" w14:textId="77777777" w:rsidR="004F0AAE" w:rsidRPr="00247984" w:rsidRDefault="004F0AAE" w:rsidP="00AE11B6">
            <w:r w:rsidRPr="00247984">
              <w:t>Kontaktperson</w:t>
            </w:r>
          </w:p>
        </w:tc>
        <w:tc>
          <w:tcPr>
            <w:tcW w:w="7479" w:type="dxa"/>
            <w:shd w:val="clear" w:color="auto" w:fill="auto"/>
          </w:tcPr>
          <w:p w14:paraId="683AAF44" w14:textId="77777777" w:rsidR="004F0AAE" w:rsidRPr="00247984" w:rsidRDefault="004F0AAE" w:rsidP="00AE11B6">
            <w:pPr>
              <w:rPr>
                <w:i/>
                <w:lang w:val="nn-NO"/>
              </w:rPr>
            </w:pPr>
            <w:r w:rsidRPr="00247984">
              <w:rPr>
                <w:i/>
                <w:lang w:val="nn-NO"/>
              </w:rPr>
              <w:t>Anne Guro Nøkleby (midlertidig)</w:t>
            </w:r>
          </w:p>
        </w:tc>
      </w:tr>
      <w:tr w:rsidR="004F0AAE" w14:paraId="576D29C9" w14:textId="77777777" w:rsidTr="00AE11B6">
        <w:tc>
          <w:tcPr>
            <w:tcW w:w="2263" w:type="dxa"/>
            <w:shd w:val="clear" w:color="auto" w:fill="DBDBDB" w:themeFill="accent3" w:themeFillTint="66"/>
          </w:tcPr>
          <w:p w14:paraId="1A2B592F" w14:textId="77777777" w:rsidR="004F0AAE" w:rsidRDefault="004F0AAE" w:rsidP="00AE11B6">
            <w:r>
              <w:t xml:space="preserve">Varighet – tidsperiode </w:t>
            </w:r>
          </w:p>
        </w:tc>
        <w:tc>
          <w:tcPr>
            <w:tcW w:w="7479" w:type="dxa"/>
          </w:tcPr>
          <w:p w14:paraId="0C092F6D" w14:textId="77777777" w:rsidR="004F0AAE" w:rsidRPr="004C660B" w:rsidRDefault="004F0AAE" w:rsidP="00AE11B6">
            <w:pPr>
              <w:rPr>
                <w:i/>
              </w:rPr>
            </w:pPr>
            <w:r>
              <w:t>2020-2025</w:t>
            </w:r>
          </w:p>
        </w:tc>
      </w:tr>
      <w:tr w:rsidR="004F0AAE" w14:paraId="2C73F514" w14:textId="77777777" w:rsidTr="00AE11B6">
        <w:tc>
          <w:tcPr>
            <w:tcW w:w="2263" w:type="dxa"/>
            <w:shd w:val="clear" w:color="auto" w:fill="DBDBDB" w:themeFill="accent3" w:themeFillTint="66"/>
          </w:tcPr>
          <w:p w14:paraId="11E8DEE9" w14:textId="77777777" w:rsidR="004F0AAE" w:rsidRDefault="004F0AAE" w:rsidP="00AE11B6">
            <w:r>
              <w:t>Mål som understøttes</w:t>
            </w:r>
          </w:p>
        </w:tc>
        <w:tc>
          <w:tcPr>
            <w:tcW w:w="7479" w:type="dxa"/>
          </w:tcPr>
          <w:p w14:paraId="2DBC50C9" w14:textId="77777777" w:rsidR="004F0AAE" w:rsidRPr="00BE0F6E" w:rsidRDefault="004F0AAE" w:rsidP="00AE11B6">
            <w:pPr>
              <w:rPr>
                <w:i/>
              </w:rPr>
            </w:pPr>
            <w:r>
              <w:rPr>
                <w:bCs/>
                <w:i/>
              </w:rPr>
              <w:t xml:space="preserve">2.6, 1.1, 1.2, 2.1, 3.1, 3.2 </w:t>
            </w:r>
          </w:p>
        </w:tc>
      </w:tr>
      <w:tr w:rsidR="004F0AAE" w14:paraId="3597FC18" w14:textId="77777777" w:rsidTr="00AE11B6">
        <w:tc>
          <w:tcPr>
            <w:tcW w:w="2263" w:type="dxa"/>
            <w:shd w:val="clear" w:color="auto" w:fill="DBDBDB" w:themeFill="accent3" w:themeFillTint="66"/>
          </w:tcPr>
          <w:p w14:paraId="778DD3BC" w14:textId="77777777" w:rsidR="004F0AAE" w:rsidRDefault="004F0AAE" w:rsidP="00AE11B6">
            <w:r>
              <w:t>Beskrivelse av tiltak</w:t>
            </w:r>
          </w:p>
          <w:p w14:paraId="1700BA7A" w14:textId="77777777" w:rsidR="004F0AAE" w:rsidRDefault="004F0AAE" w:rsidP="00AE11B6"/>
        </w:tc>
        <w:tc>
          <w:tcPr>
            <w:tcW w:w="7479" w:type="dxa"/>
          </w:tcPr>
          <w:p w14:paraId="11FE9272" w14:textId="77777777" w:rsidR="004F0AAE" w:rsidRDefault="004F0AAE" w:rsidP="00AE11B6">
            <w:pPr>
              <w:spacing w:line="259" w:lineRule="auto"/>
            </w:pPr>
            <w:r w:rsidRPr="00E8777D">
              <w:t>3D geodata</w:t>
            </w:r>
            <w:r>
              <w:t xml:space="preserve"> -</w:t>
            </w:r>
            <w:r w:rsidRPr="00E8777D">
              <w:t xml:space="preserve"> både over og under bakken</w:t>
            </w:r>
            <w:r>
              <w:t>,</w:t>
            </w:r>
            <w:r w:rsidRPr="00E8777D">
              <w:t xml:space="preserve"> vil inngå i den geografiske infrastrukturen. Infrastrukturen vil måtte videreutvikles slik at den legger til rette for fullverdig bruk av 3D i verdikjeder innenfor ulike sektorer.</w:t>
            </w:r>
          </w:p>
          <w:p w14:paraId="6E44D4C3" w14:textId="77777777" w:rsidR="004F0AAE" w:rsidRDefault="004F0AAE" w:rsidP="00AE11B6">
            <w:pPr>
              <w:spacing w:line="259" w:lineRule="auto"/>
            </w:pPr>
          </w:p>
          <w:p w14:paraId="61A32344" w14:textId="77777777" w:rsidR="004F0AAE" w:rsidRDefault="004F0AAE" w:rsidP="00AE11B6">
            <w:pPr>
              <w:spacing w:line="259" w:lineRule="auto"/>
            </w:pPr>
            <w:r>
              <w:t>Grunnmuren:</w:t>
            </w:r>
          </w:p>
          <w:p w14:paraId="4A8CCD3B" w14:textId="77777777" w:rsidR="004F0AAE" w:rsidRDefault="004F0AAE" w:rsidP="00AE11B6">
            <w:pPr>
              <w:pStyle w:val="Listeavsnitt"/>
              <w:numPr>
                <w:ilvl w:val="0"/>
                <w:numId w:val="54"/>
              </w:numPr>
              <w:spacing w:line="240" w:lineRule="auto"/>
              <w:contextualSpacing w:val="0"/>
            </w:pPr>
            <w:r w:rsidRPr="00257765">
              <w:t>Sikre tverrsektorielle synergier av 3D aktiviteter</w:t>
            </w:r>
            <w:r>
              <w:t xml:space="preserve">, legge </w:t>
            </w:r>
            <w:r w:rsidRPr="00E8777D">
              <w:t>brukstilfeller og brukerreiser</w:t>
            </w:r>
            <w:r>
              <w:t xml:space="preserve"> til grunn</w:t>
            </w:r>
          </w:p>
          <w:p w14:paraId="16AA2EFF" w14:textId="77777777" w:rsidR="004F0AAE" w:rsidRPr="00257765" w:rsidRDefault="004F0AAE" w:rsidP="00AE11B6">
            <w:pPr>
              <w:numPr>
                <w:ilvl w:val="0"/>
                <w:numId w:val="54"/>
              </w:numPr>
              <w:spacing w:line="259" w:lineRule="auto"/>
            </w:pPr>
            <w:r>
              <w:t>Samordne utvikling av</w:t>
            </w:r>
            <w:r w:rsidRPr="00E8777D">
              <w:t xml:space="preserve"> standarder og spesifikasjoner. </w:t>
            </w:r>
          </w:p>
          <w:p w14:paraId="19D9A8F5" w14:textId="77777777" w:rsidR="004F0AAE" w:rsidRPr="00257765" w:rsidRDefault="004F0AAE" w:rsidP="00AE11B6">
            <w:pPr>
              <w:pStyle w:val="Listeavsnitt"/>
              <w:numPr>
                <w:ilvl w:val="0"/>
                <w:numId w:val="54"/>
              </w:numPr>
              <w:spacing w:line="240" w:lineRule="auto"/>
              <w:contextualSpacing w:val="0"/>
              <w:rPr>
                <w:rFonts w:cstheme="minorBidi"/>
              </w:rPr>
            </w:pPr>
            <w:r>
              <w:rPr>
                <w:rFonts w:cstheme="minorBidi"/>
              </w:rPr>
              <w:t>Utvikle 3D-forvaltningsløsninger med sentrale løsninger som «lokomotiv»</w:t>
            </w:r>
          </w:p>
          <w:p w14:paraId="28007BBE" w14:textId="630F9EA2" w:rsidR="004F0AAE" w:rsidRPr="004F0AAE" w:rsidRDefault="004F0AAE" w:rsidP="00AE11B6">
            <w:pPr>
              <w:pStyle w:val="Listeavsnitt"/>
              <w:numPr>
                <w:ilvl w:val="0"/>
                <w:numId w:val="54"/>
              </w:numPr>
              <w:spacing w:line="240" w:lineRule="auto"/>
              <w:contextualSpacing w:val="0"/>
              <w:rPr>
                <w:rFonts w:cstheme="minorBidi"/>
              </w:rPr>
            </w:pPr>
            <w:r>
              <w:rPr>
                <w:rFonts w:cstheme="minorBidi"/>
              </w:rPr>
              <w:t xml:space="preserve">Sikre tilgjengeliggjøring av 3D geodata i Geonorge gjennom tilpasning av </w:t>
            </w:r>
            <w:r>
              <w:t xml:space="preserve">produksjonslinjer </w:t>
            </w:r>
          </w:p>
        </w:tc>
      </w:tr>
      <w:tr w:rsidR="004F0AAE" w14:paraId="0ACCCD4F" w14:textId="77777777" w:rsidTr="00AE11B6">
        <w:tc>
          <w:tcPr>
            <w:tcW w:w="2263" w:type="dxa"/>
            <w:shd w:val="clear" w:color="auto" w:fill="DBDBDB" w:themeFill="accent3" w:themeFillTint="66"/>
          </w:tcPr>
          <w:p w14:paraId="22AEF6EB" w14:textId="77777777" w:rsidR="004F0AAE" w:rsidRDefault="004F0AAE" w:rsidP="00AE11B6">
            <w:r>
              <w:t>Gjennomføring</w:t>
            </w:r>
          </w:p>
        </w:tc>
        <w:tc>
          <w:tcPr>
            <w:tcW w:w="7479" w:type="dxa"/>
          </w:tcPr>
          <w:p w14:paraId="2D4352D0" w14:textId="77777777" w:rsidR="004F0AAE" w:rsidRPr="004C660B" w:rsidRDefault="004F0AAE" w:rsidP="00AE11B6">
            <w:pPr>
              <w:spacing w:after="160" w:line="259" w:lineRule="auto"/>
            </w:pPr>
            <w:r>
              <w:t xml:space="preserve">Tiltaket vil ha preg av å være et samordnende tiltak i utvikling av den nasjonale geografiske infrastrukturen mot 3D/volum-forvaltning. </w:t>
            </w:r>
          </w:p>
        </w:tc>
      </w:tr>
      <w:tr w:rsidR="004F0AAE" w14:paraId="77C1FB02" w14:textId="77777777" w:rsidTr="00AE11B6">
        <w:tc>
          <w:tcPr>
            <w:tcW w:w="2263" w:type="dxa"/>
            <w:tcBorders>
              <w:bottom w:val="single" w:sz="4" w:space="0" w:color="auto"/>
            </w:tcBorders>
            <w:shd w:val="clear" w:color="auto" w:fill="DBDBDB" w:themeFill="accent3" w:themeFillTint="66"/>
          </w:tcPr>
          <w:p w14:paraId="6DECF7B5" w14:textId="77777777" w:rsidR="004F0AAE" w:rsidRPr="00B7730E" w:rsidRDefault="004F0AAE" w:rsidP="00AE11B6">
            <w:pPr>
              <w:rPr>
                <w:color w:val="FF0000"/>
              </w:rPr>
            </w:pPr>
            <w:r>
              <w:t>Supplerende info</w:t>
            </w:r>
          </w:p>
        </w:tc>
        <w:tc>
          <w:tcPr>
            <w:tcW w:w="7479" w:type="dxa"/>
            <w:tcBorders>
              <w:bottom w:val="single" w:sz="4" w:space="0" w:color="auto"/>
            </w:tcBorders>
          </w:tcPr>
          <w:p w14:paraId="36E7DACF" w14:textId="77777777" w:rsidR="004F0AAE" w:rsidRPr="00B901C5" w:rsidRDefault="004F0AAE" w:rsidP="00AE11B6">
            <w:pPr>
              <w:rPr>
                <w:i/>
              </w:rPr>
            </w:pPr>
          </w:p>
        </w:tc>
      </w:tr>
    </w:tbl>
    <w:p w14:paraId="67C76453" w14:textId="77777777" w:rsidR="004F0AAE" w:rsidRDefault="004F0AAE" w:rsidP="004F0AAE">
      <w:pPr>
        <w:rPr>
          <w:b/>
        </w:rPr>
      </w:pPr>
    </w:p>
    <w:p w14:paraId="6760B3DE" w14:textId="77777777" w:rsidR="004F0AAE" w:rsidRDefault="004F0AAE" w:rsidP="004F0AAE">
      <w:pPr>
        <w:rPr>
          <w:i/>
        </w:rPr>
      </w:pPr>
    </w:p>
    <w:p w14:paraId="03E14530" w14:textId="77777777" w:rsidR="004F0AAE" w:rsidRDefault="004F0AAE" w:rsidP="004F0AAE">
      <w:pPr>
        <w:rPr>
          <w:i/>
        </w:rPr>
      </w:pPr>
      <w:r w:rsidRPr="003340D2">
        <w:rPr>
          <w:b/>
        </w:rPr>
        <w:t>Aktivitetsliste (tittel, beskrivelse, period</w:t>
      </w:r>
      <w:r>
        <w:rPr>
          <w:b/>
        </w:rPr>
        <w:t>e for gjennomføring, ansvarlig)</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686"/>
        <w:gridCol w:w="1559"/>
        <w:gridCol w:w="2234"/>
      </w:tblGrid>
      <w:tr w:rsidR="004F0AAE" w:rsidRPr="003340D2" w14:paraId="70636E00" w14:textId="77777777" w:rsidTr="004F0AAE">
        <w:trPr>
          <w:tblHeader/>
        </w:trPr>
        <w:tc>
          <w:tcPr>
            <w:tcW w:w="2263" w:type="dxa"/>
            <w:shd w:val="clear" w:color="auto" w:fill="DBDBDB" w:themeFill="accent3" w:themeFillTint="66"/>
          </w:tcPr>
          <w:p w14:paraId="7427E760" w14:textId="77777777" w:rsidR="004F0AAE" w:rsidRPr="00813A5E" w:rsidRDefault="004F0AAE" w:rsidP="00AE11B6">
            <w:pPr>
              <w:rPr>
                <w:b/>
                <w:sz w:val="20"/>
                <w:szCs w:val="20"/>
              </w:rPr>
            </w:pPr>
            <w:r w:rsidRPr="00813A5E">
              <w:rPr>
                <w:b/>
                <w:sz w:val="20"/>
                <w:szCs w:val="20"/>
              </w:rPr>
              <w:t xml:space="preserve">Tittel på aktivitet </w:t>
            </w:r>
          </w:p>
        </w:tc>
        <w:tc>
          <w:tcPr>
            <w:tcW w:w="3686" w:type="dxa"/>
            <w:shd w:val="clear" w:color="auto" w:fill="DBDBDB" w:themeFill="accent3" w:themeFillTint="66"/>
          </w:tcPr>
          <w:p w14:paraId="39E43CC5" w14:textId="77777777" w:rsidR="004F0AAE" w:rsidRPr="00813A5E" w:rsidRDefault="004F0AAE" w:rsidP="00AE11B6">
            <w:pPr>
              <w:rPr>
                <w:b/>
                <w:sz w:val="20"/>
                <w:szCs w:val="20"/>
              </w:rPr>
            </w:pPr>
            <w:r w:rsidRPr="00813A5E">
              <w:rPr>
                <w:b/>
                <w:sz w:val="20"/>
                <w:szCs w:val="20"/>
              </w:rPr>
              <w:t>Beskrivelse, mål for aktivitet</w:t>
            </w:r>
          </w:p>
        </w:tc>
        <w:tc>
          <w:tcPr>
            <w:tcW w:w="1559" w:type="dxa"/>
            <w:shd w:val="clear" w:color="auto" w:fill="DBDBDB" w:themeFill="accent3" w:themeFillTint="66"/>
          </w:tcPr>
          <w:p w14:paraId="03FC24D1" w14:textId="77777777" w:rsidR="004F0AAE" w:rsidRPr="00813A5E" w:rsidRDefault="004F0AAE" w:rsidP="00AE11B6">
            <w:pPr>
              <w:rPr>
                <w:b/>
                <w:sz w:val="20"/>
                <w:szCs w:val="20"/>
              </w:rPr>
            </w:pPr>
            <w:r>
              <w:rPr>
                <w:b/>
                <w:sz w:val="20"/>
                <w:szCs w:val="20"/>
              </w:rPr>
              <w:t>Tidsrom</w:t>
            </w:r>
            <w:r w:rsidRPr="00813A5E">
              <w:rPr>
                <w:b/>
                <w:sz w:val="20"/>
                <w:szCs w:val="20"/>
              </w:rPr>
              <w:t xml:space="preserve"> for gjennom</w:t>
            </w:r>
            <w:r>
              <w:rPr>
                <w:b/>
                <w:sz w:val="20"/>
                <w:szCs w:val="20"/>
              </w:rPr>
              <w:t>-</w:t>
            </w:r>
            <w:r w:rsidRPr="00813A5E">
              <w:rPr>
                <w:b/>
                <w:sz w:val="20"/>
                <w:szCs w:val="20"/>
              </w:rPr>
              <w:t>føring</w:t>
            </w:r>
            <w:r>
              <w:rPr>
                <w:b/>
                <w:sz w:val="20"/>
                <w:szCs w:val="20"/>
              </w:rPr>
              <w:t xml:space="preserve"> </w:t>
            </w:r>
          </w:p>
          <w:p w14:paraId="7B1D11D5" w14:textId="77777777" w:rsidR="004F0AAE" w:rsidRPr="00813A5E" w:rsidRDefault="004F0AAE" w:rsidP="00AE11B6">
            <w:pPr>
              <w:rPr>
                <w:sz w:val="20"/>
                <w:szCs w:val="20"/>
              </w:rPr>
            </w:pPr>
          </w:p>
        </w:tc>
        <w:tc>
          <w:tcPr>
            <w:tcW w:w="2234" w:type="dxa"/>
            <w:shd w:val="clear" w:color="auto" w:fill="DBDBDB" w:themeFill="accent3" w:themeFillTint="66"/>
          </w:tcPr>
          <w:p w14:paraId="25420327" w14:textId="77777777" w:rsidR="004F0AAE" w:rsidRDefault="004F0AAE" w:rsidP="00AE11B6">
            <w:pPr>
              <w:rPr>
                <w:b/>
                <w:sz w:val="20"/>
                <w:szCs w:val="20"/>
              </w:rPr>
            </w:pPr>
            <w:r w:rsidRPr="00813A5E">
              <w:rPr>
                <w:b/>
                <w:sz w:val="20"/>
                <w:szCs w:val="20"/>
              </w:rPr>
              <w:t>Ansvarlig og deltagere i aktivitet</w:t>
            </w:r>
          </w:p>
          <w:p w14:paraId="707FC2DC" w14:textId="77777777" w:rsidR="004F0AAE" w:rsidRPr="00813A5E" w:rsidRDefault="004F0AAE" w:rsidP="00AE11B6">
            <w:pPr>
              <w:rPr>
                <w:sz w:val="20"/>
                <w:szCs w:val="20"/>
              </w:rPr>
            </w:pPr>
          </w:p>
        </w:tc>
      </w:tr>
      <w:tr w:rsidR="004F0AAE" w:rsidRPr="003340D2" w14:paraId="1F9FB84E" w14:textId="77777777" w:rsidTr="004F0AAE">
        <w:tc>
          <w:tcPr>
            <w:tcW w:w="2263" w:type="dxa"/>
          </w:tcPr>
          <w:p w14:paraId="317FEE69" w14:textId="77777777" w:rsidR="004F0AAE" w:rsidRDefault="004F0AAE" w:rsidP="00AE11B6">
            <w:pPr>
              <w:rPr>
                <w:sz w:val="20"/>
                <w:szCs w:val="20"/>
              </w:rPr>
            </w:pPr>
            <w:r>
              <w:rPr>
                <w:sz w:val="20"/>
                <w:szCs w:val="20"/>
              </w:rPr>
              <w:t>Utrede krav til 3D i den nasjonale infrastrukturen</w:t>
            </w:r>
          </w:p>
          <w:p w14:paraId="13EA0817" w14:textId="77777777" w:rsidR="004F0AAE" w:rsidRDefault="004F0AAE" w:rsidP="00AE11B6">
            <w:pPr>
              <w:rPr>
                <w:sz w:val="20"/>
                <w:szCs w:val="20"/>
              </w:rPr>
            </w:pPr>
          </w:p>
          <w:p w14:paraId="14451AF2" w14:textId="77777777" w:rsidR="004F0AAE" w:rsidRDefault="004F0AAE" w:rsidP="00AE11B6">
            <w:pPr>
              <w:rPr>
                <w:sz w:val="20"/>
                <w:szCs w:val="20"/>
              </w:rPr>
            </w:pPr>
          </w:p>
          <w:p w14:paraId="3A277F6B" w14:textId="77777777" w:rsidR="004F0AAE" w:rsidRDefault="004F0AAE" w:rsidP="00AE11B6">
            <w:pPr>
              <w:rPr>
                <w:sz w:val="20"/>
                <w:szCs w:val="20"/>
              </w:rPr>
            </w:pPr>
          </w:p>
        </w:tc>
        <w:tc>
          <w:tcPr>
            <w:tcW w:w="3686" w:type="dxa"/>
          </w:tcPr>
          <w:p w14:paraId="18500CFB" w14:textId="77777777" w:rsidR="004F0AAE" w:rsidRPr="00F864E4" w:rsidRDefault="004F0AAE" w:rsidP="00AE11B6">
            <w:pPr>
              <w:rPr>
                <w:sz w:val="20"/>
                <w:szCs w:val="20"/>
              </w:rPr>
            </w:pPr>
            <w:r w:rsidRPr="00872B49">
              <w:rPr>
                <w:sz w:val="20"/>
                <w:szCs w:val="20"/>
              </w:rPr>
              <w:t xml:space="preserve">Sette ned en </w:t>
            </w:r>
            <w:r>
              <w:rPr>
                <w:sz w:val="20"/>
                <w:szCs w:val="20"/>
              </w:rPr>
              <w:t>arbeidsgruppe innenfor 3D-utfordringen som skal:</w:t>
            </w:r>
          </w:p>
          <w:p w14:paraId="520EBC3E" w14:textId="77777777" w:rsidR="004F0AAE" w:rsidRDefault="004F0AAE" w:rsidP="00AE11B6">
            <w:pPr>
              <w:pStyle w:val="Listeavsnitt"/>
              <w:numPr>
                <w:ilvl w:val="0"/>
                <w:numId w:val="55"/>
              </w:numPr>
              <w:spacing w:line="240" w:lineRule="auto"/>
              <w:contextualSpacing w:val="0"/>
              <w:rPr>
                <w:sz w:val="20"/>
                <w:szCs w:val="20"/>
              </w:rPr>
            </w:pPr>
            <w:r w:rsidRPr="008C38A0">
              <w:rPr>
                <w:sz w:val="20"/>
                <w:szCs w:val="20"/>
              </w:rPr>
              <w:t>Kartlegge eksisterende og framtidig</w:t>
            </w:r>
            <w:r>
              <w:rPr>
                <w:sz w:val="20"/>
                <w:szCs w:val="20"/>
              </w:rPr>
              <w:t xml:space="preserve">e brukerbehov av 3D-data i aktuelle verdikjeder, </w:t>
            </w:r>
            <w:r w:rsidRPr="008C38A0">
              <w:rPr>
                <w:sz w:val="20"/>
                <w:szCs w:val="20"/>
              </w:rPr>
              <w:t>økosystemer og digitale tvillinger.</w:t>
            </w:r>
          </w:p>
          <w:p w14:paraId="1A58862B" w14:textId="77777777" w:rsidR="004F0AAE" w:rsidRPr="00F864E4" w:rsidRDefault="004F0AAE" w:rsidP="00AE11B6">
            <w:pPr>
              <w:pStyle w:val="Listeavsnitt"/>
              <w:numPr>
                <w:ilvl w:val="0"/>
                <w:numId w:val="55"/>
              </w:numPr>
              <w:spacing w:line="240" w:lineRule="auto"/>
              <w:contextualSpacing w:val="0"/>
              <w:rPr>
                <w:sz w:val="20"/>
                <w:szCs w:val="20"/>
              </w:rPr>
            </w:pPr>
            <w:r>
              <w:rPr>
                <w:sz w:val="20"/>
                <w:szCs w:val="20"/>
              </w:rPr>
              <w:t>Utrede utvalgte 3D-områder/objekter for helhetlig flyt av 3D-data fra datainnsamling til forvaltning og distribusjon</w:t>
            </w:r>
          </w:p>
          <w:p w14:paraId="511FEBD3" w14:textId="77777777" w:rsidR="004F0AAE" w:rsidRDefault="004F0AAE" w:rsidP="00AE11B6">
            <w:pPr>
              <w:pStyle w:val="Listeavsnitt"/>
              <w:numPr>
                <w:ilvl w:val="0"/>
                <w:numId w:val="55"/>
              </w:numPr>
              <w:spacing w:line="240" w:lineRule="auto"/>
              <w:contextualSpacing w:val="0"/>
              <w:rPr>
                <w:sz w:val="20"/>
                <w:szCs w:val="20"/>
              </w:rPr>
            </w:pPr>
            <w:r>
              <w:rPr>
                <w:sz w:val="20"/>
                <w:szCs w:val="20"/>
              </w:rPr>
              <w:t>Samordning mot pågående standardiserings- og spesifikasjonsarbeid innen FKB og plan</w:t>
            </w:r>
            <w:r w:rsidRPr="00036909">
              <w:rPr>
                <w:sz w:val="20"/>
                <w:szCs w:val="20"/>
              </w:rPr>
              <w:t xml:space="preserve"> </w:t>
            </w:r>
            <w:r>
              <w:rPr>
                <w:sz w:val="20"/>
                <w:szCs w:val="20"/>
              </w:rPr>
              <w:t xml:space="preserve">i </w:t>
            </w:r>
            <w:r w:rsidRPr="00036909">
              <w:rPr>
                <w:sz w:val="20"/>
                <w:szCs w:val="20"/>
              </w:rPr>
              <w:t xml:space="preserve">løftet </w:t>
            </w:r>
            <w:r>
              <w:rPr>
                <w:sz w:val="20"/>
                <w:szCs w:val="20"/>
              </w:rPr>
              <w:t>mot</w:t>
            </w:r>
            <w:r w:rsidRPr="00036909">
              <w:rPr>
                <w:sz w:val="20"/>
                <w:szCs w:val="20"/>
              </w:rPr>
              <w:t xml:space="preserve"> SOSI 5.0</w:t>
            </w:r>
          </w:p>
          <w:p w14:paraId="2A16406C" w14:textId="5CDF57E3" w:rsidR="004F0AAE" w:rsidRPr="004F0AAE" w:rsidRDefault="004F0AAE" w:rsidP="00AE11B6">
            <w:pPr>
              <w:pStyle w:val="Listeavsnitt"/>
              <w:numPr>
                <w:ilvl w:val="0"/>
                <w:numId w:val="55"/>
              </w:numPr>
              <w:spacing w:line="240" w:lineRule="auto"/>
              <w:contextualSpacing w:val="0"/>
              <w:rPr>
                <w:sz w:val="20"/>
                <w:szCs w:val="20"/>
              </w:rPr>
            </w:pPr>
            <w:r>
              <w:rPr>
                <w:sz w:val="20"/>
                <w:szCs w:val="20"/>
              </w:rPr>
              <w:t>Gi anbefalinger til v</w:t>
            </w:r>
            <w:r w:rsidRPr="008C38A0">
              <w:rPr>
                <w:sz w:val="20"/>
                <w:szCs w:val="20"/>
              </w:rPr>
              <w:t>idere utredning</w:t>
            </w:r>
            <w:r>
              <w:rPr>
                <w:sz w:val="20"/>
                <w:szCs w:val="20"/>
              </w:rPr>
              <w:t>er og/eller konkrete prosjekter ang 3D/volum i infrastrukturen.</w:t>
            </w:r>
          </w:p>
          <w:p w14:paraId="32B24601" w14:textId="77777777" w:rsidR="004F0AAE" w:rsidRPr="00F864E4" w:rsidRDefault="004F0AAE" w:rsidP="00AE11B6">
            <w:pPr>
              <w:rPr>
                <w:sz w:val="20"/>
                <w:szCs w:val="20"/>
              </w:rPr>
            </w:pPr>
            <w:r>
              <w:rPr>
                <w:sz w:val="20"/>
                <w:szCs w:val="20"/>
              </w:rPr>
              <w:lastRenderedPageBreak/>
              <w:t>Aktuelt område for FOU-aktivitet mot privat bransje:</w:t>
            </w:r>
          </w:p>
          <w:p w14:paraId="7EA8FE45" w14:textId="349BF8B3" w:rsidR="004F0AAE" w:rsidRPr="004F0AAE" w:rsidRDefault="004F0AAE" w:rsidP="004F0AAE">
            <w:pPr>
              <w:pStyle w:val="Listeavsnitt"/>
              <w:numPr>
                <w:ilvl w:val="0"/>
                <w:numId w:val="55"/>
              </w:numPr>
              <w:spacing w:line="240" w:lineRule="auto"/>
              <w:contextualSpacing w:val="0"/>
              <w:rPr>
                <w:sz w:val="20"/>
                <w:szCs w:val="20"/>
              </w:rPr>
            </w:pPr>
            <w:r>
              <w:rPr>
                <w:sz w:val="20"/>
                <w:szCs w:val="20"/>
              </w:rPr>
              <w:t xml:space="preserve">Utvikling av GIS-klienter for </w:t>
            </w:r>
            <w:r w:rsidRPr="00CD1AEC">
              <w:rPr>
                <w:sz w:val="20"/>
                <w:szCs w:val="20"/>
              </w:rPr>
              <w:t>rediger</w:t>
            </w:r>
            <w:r>
              <w:rPr>
                <w:sz w:val="20"/>
                <w:szCs w:val="20"/>
              </w:rPr>
              <w:t>ing</w:t>
            </w:r>
            <w:r w:rsidRPr="00CD1AEC">
              <w:rPr>
                <w:sz w:val="20"/>
                <w:szCs w:val="20"/>
              </w:rPr>
              <w:t xml:space="preserve"> av volumobjekter. Aktuelt inn mot sentrale systemleverandører og mot Fysak.  (FKB-Bygg, mulighetsrom 3D-plan, anleggseiendom matrikkel)</w:t>
            </w:r>
          </w:p>
        </w:tc>
        <w:tc>
          <w:tcPr>
            <w:tcW w:w="1559" w:type="dxa"/>
          </w:tcPr>
          <w:p w14:paraId="342FA8A9" w14:textId="77777777" w:rsidR="004F0AAE" w:rsidRPr="00EF398F" w:rsidRDefault="004F0AAE" w:rsidP="00AE11B6">
            <w:pPr>
              <w:rPr>
                <w:sz w:val="20"/>
                <w:szCs w:val="20"/>
              </w:rPr>
            </w:pPr>
          </w:p>
        </w:tc>
        <w:tc>
          <w:tcPr>
            <w:tcW w:w="2234" w:type="dxa"/>
          </w:tcPr>
          <w:p w14:paraId="23661E28" w14:textId="77777777" w:rsidR="004F0AAE" w:rsidRDefault="004F0AAE" w:rsidP="00AE11B6">
            <w:pPr>
              <w:rPr>
                <w:sz w:val="20"/>
                <w:szCs w:val="20"/>
              </w:rPr>
            </w:pPr>
            <w:r>
              <w:rPr>
                <w:sz w:val="20"/>
                <w:szCs w:val="20"/>
              </w:rPr>
              <w:t>Kartverket, privat bransje, off. parter med særskilt 3D-beov</w:t>
            </w:r>
          </w:p>
        </w:tc>
      </w:tr>
      <w:tr w:rsidR="004F0AAE" w:rsidRPr="003340D2" w14:paraId="64547C6E" w14:textId="77777777" w:rsidTr="004F0AAE">
        <w:tc>
          <w:tcPr>
            <w:tcW w:w="2263" w:type="dxa"/>
          </w:tcPr>
          <w:p w14:paraId="4D6E3EA9" w14:textId="77777777" w:rsidR="004F0AAE" w:rsidRPr="00EF398F" w:rsidRDefault="004F0AAE" w:rsidP="00AE11B6">
            <w:pPr>
              <w:rPr>
                <w:sz w:val="20"/>
                <w:szCs w:val="20"/>
              </w:rPr>
            </w:pPr>
            <w:r>
              <w:rPr>
                <w:sz w:val="20"/>
                <w:szCs w:val="20"/>
              </w:rPr>
              <w:t>Binde sammen miljøer som er aktive på 3D</w:t>
            </w:r>
          </w:p>
        </w:tc>
        <w:tc>
          <w:tcPr>
            <w:tcW w:w="3686" w:type="dxa"/>
          </w:tcPr>
          <w:p w14:paraId="1966A753" w14:textId="77777777" w:rsidR="004F0AAE" w:rsidRPr="00CD1AEC" w:rsidRDefault="004F0AAE" w:rsidP="00AE11B6">
            <w:pPr>
              <w:rPr>
                <w:sz w:val="20"/>
                <w:szCs w:val="20"/>
              </w:rPr>
            </w:pPr>
            <w:r w:rsidRPr="00CD1AEC">
              <w:rPr>
                <w:sz w:val="20"/>
                <w:szCs w:val="20"/>
              </w:rPr>
              <w:t>Sikre tverrsektorie</w:t>
            </w:r>
            <w:r>
              <w:rPr>
                <w:sz w:val="20"/>
                <w:szCs w:val="20"/>
              </w:rPr>
              <w:t>lle synergier av 3D aktiviteter. Tiltak:</w:t>
            </w:r>
          </w:p>
          <w:p w14:paraId="122DCB09" w14:textId="77777777" w:rsidR="004F0AAE" w:rsidRDefault="004F0AAE" w:rsidP="00AE11B6">
            <w:pPr>
              <w:rPr>
                <w:sz w:val="20"/>
                <w:szCs w:val="20"/>
              </w:rPr>
            </w:pPr>
          </w:p>
          <w:p w14:paraId="01D2CE5F" w14:textId="77777777" w:rsidR="004F0AAE" w:rsidRPr="00EF398F" w:rsidRDefault="004F0AAE" w:rsidP="00AE11B6">
            <w:pPr>
              <w:rPr>
                <w:sz w:val="20"/>
                <w:szCs w:val="20"/>
              </w:rPr>
            </w:pPr>
            <w:r>
              <w:rPr>
                <w:sz w:val="20"/>
                <w:szCs w:val="20"/>
              </w:rPr>
              <w:t>Arrangere to workshoper i løpet av året for informasjon og utveksling. Avklare utfordringer på tvers av miljøer som kan konkretiseres i framtidige prosjekter, utredninger mm</w:t>
            </w:r>
          </w:p>
        </w:tc>
        <w:tc>
          <w:tcPr>
            <w:tcW w:w="1559" w:type="dxa"/>
          </w:tcPr>
          <w:p w14:paraId="0F43CB89" w14:textId="77777777" w:rsidR="004F0AAE" w:rsidRPr="00EF398F" w:rsidRDefault="004F0AAE" w:rsidP="00AE11B6">
            <w:pPr>
              <w:rPr>
                <w:sz w:val="20"/>
                <w:szCs w:val="20"/>
              </w:rPr>
            </w:pPr>
          </w:p>
        </w:tc>
        <w:tc>
          <w:tcPr>
            <w:tcW w:w="2234" w:type="dxa"/>
          </w:tcPr>
          <w:p w14:paraId="36E40304" w14:textId="77777777" w:rsidR="004F0AAE" w:rsidRPr="00EF398F" w:rsidRDefault="004F0AAE" w:rsidP="00AE11B6">
            <w:pPr>
              <w:rPr>
                <w:sz w:val="20"/>
                <w:szCs w:val="20"/>
              </w:rPr>
            </w:pPr>
            <w:r>
              <w:rPr>
                <w:sz w:val="20"/>
                <w:szCs w:val="20"/>
              </w:rPr>
              <w:t>Kartverket (hvem?)</w:t>
            </w:r>
          </w:p>
        </w:tc>
      </w:tr>
      <w:tr w:rsidR="004F0AAE" w:rsidRPr="003340D2" w14:paraId="6B7CE598" w14:textId="77777777" w:rsidTr="004F0AAE">
        <w:tc>
          <w:tcPr>
            <w:tcW w:w="2263" w:type="dxa"/>
          </w:tcPr>
          <w:p w14:paraId="183668D9" w14:textId="77777777" w:rsidR="004F0AAE" w:rsidRPr="006D6B73" w:rsidRDefault="004F0AAE" w:rsidP="00AE11B6">
            <w:pPr>
              <w:rPr>
                <w:sz w:val="20"/>
                <w:szCs w:val="20"/>
              </w:rPr>
            </w:pPr>
            <w:r w:rsidRPr="006D6B73">
              <w:rPr>
                <w:sz w:val="20"/>
                <w:szCs w:val="20"/>
              </w:rPr>
              <w:t xml:space="preserve">Kartlegge erfaringer og god praksis fra andre land. </w:t>
            </w:r>
          </w:p>
          <w:p w14:paraId="7A60FAFC" w14:textId="77777777" w:rsidR="004F0AAE" w:rsidRPr="00EF398F" w:rsidRDefault="004F0AAE" w:rsidP="00AE11B6">
            <w:pPr>
              <w:rPr>
                <w:sz w:val="20"/>
                <w:szCs w:val="20"/>
              </w:rPr>
            </w:pPr>
          </w:p>
        </w:tc>
        <w:tc>
          <w:tcPr>
            <w:tcW w:w="3686" w:type="dxa"/>
          </w:tcPr>
          <w:p w14:paraId="7589918D" w14:textId="77777777" w:rsidR="004F0AAE" w:rsidRDefault="004F0AAE" w:rsidP="00AE11B6">
            <w:pPr>
              <w:rPr>
                <w:sz w:val="20"/>
                <w:szCs w:val="20"/>
              </w:rPr>
            </w:pPr>
            <w:r>
              <w:rPr>
                <w:sz w:val="20"/>
                <w:szCs w:val="20"/>
              </w:rPr>
              <w:t xml:space="preserve">Gjennomføre en kartlegging basert på erfaringer fra land i front </w:t>
            </w:r>
            <w:r w:rsidRPr="00476737">
              <w:rPr>
                <w:sz w:val="20"/>
                <w:szCs w:val="20"/>
              </w:rPr>
              <w:t>som kan gi grunnlag for planer og aktiviteter videre</w:t>
            </w:r>
            <w:r>
              <w:rPr>
                <w:sz w:val="20"/>
                <w:szCs w:val="20"/>
              </w:rPr>
              <w:t>:</w:t>
            </w:r>
          </w:p>
          <w:p w14:paraId="39A1BFBD" w14:textId="77777777" w:rsidR="004F0AAE" w:rsidRDefault="004F0AAE" w:rsidP="00AE11B6">
            <w:pPr>
              <w:pStyle w:val="Listeavsnitt"/>
              <w:numPr>
                <w:ilvl w:val="0"/>
                <w:numId w:val="55"/>
              </w:numPr>
              <w:spacing w:line="240" w:lineRule="auto"/>
              <w:contextualSpacing w:val="0"/>
              <w:rPr>
                <w:sz w:val="20"/>
                <w:szCs w:val="20"/>
              </w:rPr>
            </w:pPr>
            <w:r>
              <w:rPr>
                <w:sz w:val="20"/>
                <w:szCs w:val="20"/>
              </w:rPr>
              <w:t xml:space="preserve">Kartverkets </w:t>
            </w:r>
            <w:r w:rsidRPr="00476737">
              <w:rPr>
                <w:sz w:val="20"/>
                <w:szCs w:val="20"/>
              </w:rPr>
              <w:t>samarbeid med det finske kartverket</w:t>
            </w:r>
          </w:p>
          <w:p w14:paraId="0D4596B2" w14:textId="77777777" w:rsidR="004F0AAE" w:rsidRPr="009E49DF" w:rsidRDefault="004F0AAE" w:rsidP="00AE11B6">
            <w:pPr>
              <w:pStyle w:val="Listeavsnitt"/>
              <w:numPr>
                <w:ilvl w:val="0"/>
                <w:numId w:val="55"/>
              </w:numPr>
              <w:spacing w:line="240" w:lineRule="auto"/>
              <w:contextualSpacing w:val="0"/>
              <w:rPr>
                <w:sz w:val="20"/>
                <w:szCs w:val="20"/>
              </w:rPr>
            </w:pPr>
            <w:r w:rsidRPr="009E49DF">
              <w:rPr>
                <w:sz w:val="20"/>
                <w:szCs w:val="20"/>
              </w:rPr>
              <w:t>Det Sveits kartverket</w:t>
            </w:r>
          </w:p>
          <w:p w14:paraId="074B6DE2" w14:textId="23BE479A" w:rsidR="004F0AAE" w:rsidRPr="004F0AAE" w:rsidRDefault="004F0AAE" w:rsidP="00AE11B6">
            <w:pPr>
              <w:pStyle w:val="Listeavsnitt"/>
              <w:numPr>
                <w:ilvl w:val="0"/>
                <w:numId w:val="55"/>
              </w:numPr>
              <w:spacing w:line="240" w:lineRule="auto"/>
              <w:contextualSpacing w:val="0"/>
              <w:rPr>
                <w:sz w:val="20"/>
                <w:szCs w:val="20"/>
              </w:rPr>
            </w:pPr>
            <w:r>
              <w:rPr>
                <w:sz w:val="20"/>
                <w:szCs w:val="20"/>
              </w:rPr>
              <w:t>Andre aktuelle</w:t>
            </w:r>
          </w:p>
        </w:tc>
        <w:tc>
          <w:tcPr>
            <w:tcW w:w="1559" w:type="dxa"/>
          </w:tcPr>
          <w:p w14:paraId="73C31C90" w14:textId="77777777" w:rsidR="004F0AAE" w:rsidRPr="00EF398F" w:rsidRDefault="004F0AAE" w:rsidP="00AE11B6">
            <w:pPr>
              <w:rPr>
                <w:sz w:val="20"/>
                <w:szCs w:val="20"/>
              </w:rPr>
            </w:pPr>
          </w:p>
        </w:tc>
        <w:tc>
          <w:tcPr>
            <w:tcW w:w="2234" w:type="dxa"/>
          </w:tcPr>
          <w:p w14:paraId="1F2BB9A0" w14:textId="77777777" w:rsidR="004F0AAE" w:rsidRPr="00EF398F" w:rsidRDefault="004F0AAE" w:rsidP="00AE11B6">
            <w:pPr>
              <w:rPr>
                <w:sz w:val="20"/>
                <w:szCs w:val="20"/>
              </w:rPr>
            </w:pPr>
            <w:r>
              <w:rPr>
                <w:sz w:val="20"/>
                <w:szCs w:val="20"/>
              </w:rPr>
              <w:t>Kartverket (Morten, Ivar?, Kåre?)</w:t>
            </w:r>
          </w:p>
        </w:tc>
      </w:tr>
      <w:tr w:rsidR="004F0AAE" w:rsidRPr="003340D2" w14:paraId="59F3C4C4" w14:textId="77777777" w:rsidTr="004F0AAE">
        <w:tc>
          <w:tcPr>
            <w:tcW w:w="2263" w:type="dxa"/>
          </w:tcPr>
          <w:p w14:paraId="3180FA72" w14:textId="77777777" w:rsidR="004F0AAE" w:rsidRDefault="004F0AAE" w:rsidP="00AE11B6">
            <w:pPr>
              <w:rPr>
                <w:sz w:val="20"/>
                <w:szCs w:val="20"/>
              </w:rPr>
            </w:pPr>
            <w:r>
              <w:rPr>
                <w:sz w:val="20"/>
                <w:szCs w:val="20"/>
              </w:rPr>
              <w:t>Trekke BIM inn i den geografiske infrastrukturen</w:t>
            </w:r>
          </w:p>
          <w:p w14:paraId="3C14B591" w14:textId="77777777" w:rsidR="004F0AAE" w:rsidRDefault="004F0AAE" w:rsidP="00AE11B6">
            <w:pPr>
              <w:rPr>
                <w:sz w:val="20"/>
                <w:szCs w:val="20"/>
              </w:rPr>
            </w:pPr>
          </w:p>
          <w:p w14:paraId="01864077" w14:textId="77777777" w:rsidR="004F0AAE" w:rsidRPr="00EF398F" w:rsidRDefault="004F0AAE" w:rsidP="00AE11B6">
            <w:pPr>
              <w:rPr>
                <w:sz w:val="20"/>
                <w:szCs w:val="20"/>
              </w:rPr>
            </w:pPr>
          </w:p>
        </w:tc>
        <w:tc>
          <w:tcPr>
            <w:tcW w:w="3686" w:type="dxa"/>
          </w:tcPr>
          <w:p w14:paraId="1663BEF8" w14:textId="77777777" w:rsidR="004F0AAE" w:rsidRDefault="004F0AAE" w:rsidP="00AE11B6">
            <w:pPr>
              <w:rPr>
                <w:sz w:val="20"/>
                <w:szCs w:val="20"/>
              </w:rPr>
            </w:pPr>
            <w:r>
              <w:rPr>
                <w:sz w:val="20"/>
                <w:szCs w:val="20"/>
              </w:rPr>
              <w:t xml:space="preserve">Arbeid med en nasjonal standard for registrering/ navning/ oppbygging av BIM slik at modeller kan flyte best mulig i den nasjonale infrastrukturen. </w:t>
            </w:r>
          </w:p>
          <w:p w14:paraId="0BA1EA3E" w14:textId="77777777" w:rsidR="004F0AAE" w:rsidRDefault="004F0AAE" w:rsidP="00AE11B6">
            <w:pPr>
              <w:rPr>
                <w:sz w:val="20"/>
                <w:szCs w:val="20"/>
              </w:rPr>
            </w:pPr>
            <w:r>
              <w:rPr>
                <w:sz w:val="20"/>
                <w:szCs w:val="20"/>
              </w:rPr>
              <w:t xml:space="preserve">Standarder finnes, men de brukes ikke konsekvent. Vi skal jobbe med utarbeidelse av «registreringsinstruks». </w:t>
            </w:r>
          </w:p>
          <w:p w14:paraId="5DA409B3" w14:textId="77777777" w:rsidR="004F0AAE" w:rsidRDefault="004F0AAE" w:rsidP="00AE11B6">
            <w:pPr>
              <w:rPr>
                <w:sz w:val="20"/>
                <w:szCs w:val="20"/>
              </w:rPr>
            </w:pPr>
          </w:p>
          <w:p w14:paraId="791510EC" w14:textId="77777777" w:rsidR="004F0AAE" w:rsidRDefault="004F0AAE" w:rsidP="00AE11B6">
            <w:pPr>
              <w:rPr>
                <w:sz w:val="20"/>
                <w:szCs w:val="20"/>
              </w:rPr>
            </w:pPr>
            <w:r>
              <w:rPr>
                <w:sz w:val="20"/>
                <w:szCs w:val="20"/>
              </w:rPr>
              <w:t xml:space="preserve">Utredning og arbeid opp mot nasjonal forvaltningsløsning. Kartverket skal sammen med naturlige samarbeidsparter ta ansvar for spesifisering av hvilke BIM-objekter som skal inngå i en slik løsning. </w:t>
            </w:r>
          </w:p>
          <w:p w14:paraId="38371DAE" w14:textId="77777777" w:rsidR="004F0AAE" w:rsidRDefault="004F0AAE" w:rsidP="00AE11B6">
            <w:pPr>
              <w:rPr>
                <w:sz w:val="20"/>
                <w:szCs w:val="20"/>
              </w:rPr>
            </w:pPr>
          </w:p>
          <w:p w14:paraId="3277CBC8" w14:textId="515565C9" w:rsidR="004F0AAE" w:rsidRPr="00EF398F" w:rsidRDefault="004F0AAE" w:rsidP="00AE11B6">
            <w:pPr>
              <w:rPr>
                <w:sz w:val="20"/>
                <w:szCs w:val="20"/>
              </w:rPr>
            </w:pPr>
            <w:r>
              <w:rPr>
                <w:sz w:val="20"/>
                <w:szCs w:val="20"/>
              </w:rPr>
              <w:t>Utnytte BIM-modeller som kilde til oppdatering av geodata, eks bygning, vei mm.</w:t>
            </w:r>
          </w:p>
        </w:tc>
        <w:tc>
          <w:tcPr>
            <w:tcW w:w="1559" w:type="dxa"/>
          </w:tcPr>
          <w:p w14:paraId="38D17912" w14:textId="77777777" w:rsidR="004F0AAE" w:rsidRDefault="004F0AAE" w:rsidP="00AE11B6">
            <w:pPr>
              <w:rPr>
                <w:sz w:val="20"/>
                <w:szCs w:val="20"/>
              </w:rPr>
            </w:pPr>
            <w:r>
              <w:rPr>
                <w:sz w:val="20"/>
                <w:szCs w:val="20"/>
              </w:rPr>
              <w:t>2021</w:t>
            </w:r>
          </w:p>
          <w:p w14:paraId="571E70F8" w14:textId="77777777" w:rsidR="004F0AAE" w:rsidRDefault="004F0AAE" w:rsidP="00AE11B6">
            <w:pPr>
              <w:rPr>
                <w:sz w:val="20"/>
                <w:szCs w:val="20"/>
              </w:rPr>
            </w:pPr>
          </w:p>
          <w:p w14:paraId="45E0B43C" w14:textId="77777777" w:rsidR="004F0AAE" w:rsidRDefault="004F0AAE" w:rsidP="00AE11B6">
            <w:pPr>
              <w:rPr>
                <w:sz w:val="20"/>
                <w:szCs w:val="20"/>
              </w:rPr>
            </w:pPr>
          </w:p>
          <w:p w14:paraId="586F28FA" w14:textId="77777777" w:rsidR="004F0AAE" w:rsidRDefault="004F0AAE" w:rsidP="00AE11B6">
            <w:pPr>
              <w:rPr>
                <w:sz w:val="20"/>
                <w:szCs w:val="20"/>
              </w:rPr>
            </w:pPr>
          </w:p>
          <w:p w14:paraId="3B83EE17" w14:textId="77777777" w:rsidR="004F0AAE" w:rsidRDefault="004F0AAE" w:rsidP="00AE11B6">
            <w:pPr>
              <w:rPr>
                <w:sz w:val="20"/>
                <w:szCs w:val="20"/>
              </w:rPr>
            </w:pPr>
          </w:p>
          <w:p w14:paraId="4F51B814" w14:textId="77777777" w:rsidR="004F0AAE" w:rsidRDefault="004F0AAE" w:rsidP="00AE11B6">
            <w:pPr>
              <w:rPr>
                <w:sz w:val="20"/>
                <w:szCs w:val="20"/>
              </w:rPr>
            </w:pPr>
          </w:p>
          <w:p w14:paraId="0D0FBB4C" w14:textId="77777777" w:rsidR="004F0AAE" w:rsidRDefault="004F0AAE" w:rsidP="00AE11B6">
            <w:pPr>
              <w:rPr>
                <w:sz w:val="20"/>
                <w:szCs w:val="20"/>
              </w:rPr>
            </w:pPr>
          </w:p>
          <w:p w14:paraId="2F9118E5" w14:textId="77777777" w:rsidR="004F0AAE" w:rsidRDefault="004F0AAE" w:rsidP="00AE11B6">
            <w:pPr>
              <w:rPr>
                <w:sz w:val="20"/>
                <w:szCs w:val="20"/>
              </w:rPr>
            </w:pPr>
          </w:p>
          <w:p w14:paraId="6C74CB33" w14:textId="77777777" w:rsidR="004F0AAE" w:rsidRPr="00EF398F" w:rsidRDefault="004F0AAE" w:rsidP="00AE11B6">
            <w:pPr>
              <w:rPr>
                <w:sz w:val="20"/>
                <w:szCs w:val="20"/>
              </w:rPr>
            </w:pPr>
            <w:r>
              <w:rPr>
                <w:sz w:val="20"/>
                <w:szCs w:val="20"/>
              </w:rPr>
              <w:t>2021-2025</w:t>
            </w:r>
          </w:p>
        </w:tc>
        <w:tc>
          <w:tcPr>
            <w:tcW w:w="2234" w:type="dxa"/>
          </w:tcPr>
          <w:p w14:paraId="57A464B4" w14:textId="77777777" w:rsidR="004F0AAE" w:rsidRDefault="004F0AAE" w:rsidP="00AE11B6">
            <w:pPr>
              <w:rPr>
                <w:sz w:val="20"/>
                <w:szCs w:val="20"/>
              </w:rPr>
            </w:pPr>
            <w:r>
              <w:rPr>
                <w:sz w:val="20"/>
                <w:szCs w:val="20"/>
              </w:rPr>
              <w:t>Kartverket/DiBK/ KS/ Statsbygg</w:t>
            </w:r>
          </w:p>
          <w:p w14:paraId="58B82CEC" w14:textId="77777777" w:rsidR="004F0AAE" w:rsidRDefault="004F0AAE" w:rsidP="00AE11B6">
            <w:pPr>
              <w:rPr>
                <w:sz w:val="20"/>
                <w:szCs w:val="20"/>
              </w:rPr>
            </w:pPr>
          </w:p>
          <w:p w14:paraId="2CA04A47" w14:textId="77777777" w:rsidR="004F0AAE" w:rsidRDefault="004F0AAE" w:rsidP="00AE11B6">
            <w:pPr>
              <w:rPr>
                <w:sz w:val="20"/>
                <w:szCs w:val="20"/>
              </w:rPr>
            </w:pPr>
          </w:p>
          <w:p w14:paraId="1C4E58E4" w14:textId="77777777" w:rsidR="004F0AAE" w:rsidRDefault="004F0AAE" w:rsidP="00AE11B6">
            <w:pPr>
              <w:rPr>
                <w:sz w:val="20"/>
                <w:szCs w:val="20"/>
              </w:rPr>
            </w:pPr>
          </w:p>
          <w:p w14:paraId="04B4E72B" w14:textId="77777777" w:rsidR="004F0AAE" w:rsidRDefault="004F0AAE" w:rsidP="00AE11B6">
            <w:pPr>
              <w:rPr>
                <w:sz w:val="20"/>
                <w:szCs w:val="20"/>
              </w:rPr>
            </w:pPr>
          </w:p>
          <w:p w14:paraId="2B1502E9" w14:textId="77777777" w:rsidR="004F0AAE" w:rsidRDefault="004F0AAE" w:rsidP="00AE11B6">
            <w:pPr>
              <w:rPr>
                <w:sz w:val="20"/>
                <w:szCs w:val="20"/>
              </w:rPr>
            </w:pPr>
          </w:p>
          <w:p w14:paraId="601D7783" w14:textId="77777777" w:rsidR="004F0AAE" w:rsidRDefault="004F0AAE" w:rsidP="00AE11B6">
            <w:pPr>
              <w:rPr>
                <w:sz w:val="20"/>
                <w:szCs w:val="20"/>
              </w:rPr>
            </w:pPr>
          </w:p>
          <w:p w14:paraId="657ED8BE" w14:textId="77777777" w:rsidR="004F0AAE" w:rsidRDefault="004F0AAE" w:rsidP="00AE11B6">
            <w:pPr>
              <w:rPr>
                <w:sz w:val="20"/>
                <w:szCs w:val="20"/>
              </w:rPr>
            </w:pPr>
          </w:p>
          <w:p w14:paraId="4E4DF067" w14:textId="77777777" w:rsidR="004F0AAE" w:rsidRDefault="004F0AAE" w:rsidP="00AE11B6">
            <w:pPr>
              <w:rPr>
                <w:sz w:val="20"/>
                <w:szCs w:val="20"/>
              </w:rPr>
            </w:pPr>
            <w:r>
              <w:rPr>
                <w:sz w:val="20"/>
                <w:szCs w:val="20"/>
              </w:rPr>
              <w:t>Kartverket/DiBK/ KS/ Statsbygg</w:t>
            </w:r>
          </w:p>
          <w:p w14:paraId="1F0C712B" w14:textId="77777777" w:rsidR="004F0AAE" w:rsidRDefault="004F0AAE" w:rsidP="00AE11B6">
            <w:pPr>
              <w:rPr>
                <w:sz w:val="20"/>
                <w:szCs w:val="20"/>
              </w:rPr>
            </w:pPr>
          </w:p>
          <w:p w14:paraId="3B5E389E" w14:textId="77777777" w:rsidR="004F0AAE" w:rsidRDefault="004F0AAE" w:rsidP="00AE11B6">
            <w:pPr>
              <w:rPr>
                <w:sz w:val="20"/>
                <w:szCs w:val="20"/>
              </w:rPr>
            </w:pPr>
          </w:p>
          <w:p w14:paraId="28AECF81" w14:textId="77777777" w:rsidR="004F0AAE" w:rsidRDefault="004F0AAE" w:rsidP="00AE11B6">
            <w:pPr>
              <w:rPr>
                <w:sz w:val="20"/>
                <w:szCs w:val="20"/>
              </w:rPr>
            </w:pPr>
          </w:p>
          <w:p w14:paraId="555B53FD" w14:textId="77777777" w:rsidR="004F0AAE" w:rsidRDefault="004F0AAE" w:rsidP="00AE11B6">
            <w:pPr>
              <w:rPr>
                <w:sz w:val="20"/>
                <w:szCs w:val="20"/>
              </w:rPr>
            </w:pPr>
          </w:p>
          <w:p w14:paraId="47C48A20" w14:textId="77777777" w:rsidR="004F0AAE" w:rsidRPr="00EF398F" w:rsidRDefault="004F0AAE" w:rsidP="00AE11B6">
            <w:pPr>
              <w:rPr>
                <w:sz w:val="20"/>
                <w:szCs w:val="20"/>
              </w:rPr>
            </w:pPr>
            <w:r>
              <w:rPr>
                <w:sz w:val="20"/>
                <w:szCs w:val="20"/>
              </w:rPr>
              <w:t>Kartverket/Geovekst, KMD</w:t>
            </w:r>
          </w:p>
        </w:tc>
      </w:tr>
      <w:tr w:rsidR="004F0AAE" w:rsidRPr="003340D2" w14:paraId="2AFE6317" w14:textId="77777777" w:rsidTr="004F0AAE">
        <w:tc>
          <w:tcPr>
            <w:tcW w:w="2263" w:type="dxa"/>
          </w:tcPr>
          <w:p w14:paraId="77D08205" w14:textId="77777777" w:rsidR="004F0AAE" w:rsidRDefault="004F0AAE" w:rsidP="00AE11B6">
            <w:pPr>
              <w:rPr>
                <w:sz w:val="20"/>
                <w:szCs w:val="20"/>
              </w:rPr>
            </w:pPr>
            <w:r>
              <w:rPr>
                <w:sz w:val="20"/>
                <w:szCs w:val="20"/>
              </w:rPr>
              <w:t xml:space="preserve">Løfte fram gode løsninger for 3D </w:t>
            </w:r>
          </w:p>
        </w:tc>
        <w:tc>
          <w:tcPr>
            <w:tcW w:w="3686" w:type="dxa"/>
          </w:tcPr>
          <w:p w14:paraId="1518EC76" w14:textId="77777777" w:rsidR="004F0AAE" w:rsidRDefault="004F0AAE" w:rsidP="00AE11B6">
            <w:pPr>
              <w:pStyle w:val="Listeavsnitt"/>
              <w:numPr>
                <w:ilvl w:val="0"/>
                <w:numId w:val="57"/>
              </w:numPr>
              <w:spacing w:line="240" w:lineRule="auto"/>
              <w:contextualSpacing w:val="0"/>
              <w:rPr>
                <w:sz w:val="20"/>
                <w:szCs w:val="20"/>
              </w:rPr>
            </w:pPr>
            <w:r w:rsidRPr="006913E4">
              <w:rPr>
                <w:sz w:val="20"/>
                <w:szCs w:val="20"/>
              </w:rPr>
              <w:t>Utarbeide en inspirasjonsside på Geonorge som et utstillingsvindu for gode 3D-løsninger</w:t>
            </w:r>
          </w:p>
          <w:p w14:paraId="01FE6D56" w14:textId="51AED33D" w:rsidR="004F0AAE" w:rsidRPr="004F0AAE" w:rsidRDefault="004F0AAE" w:rsidP="004F0AAE">
            <w:pPr>
              <w:pStyle w:val="Listeavsnitt"/>
              <w:numPr>
                <w:ilvl w:val="0"/>
                <w:numId w:val="57"/>
              </w:numPr>
              <w:spacing w:line="240" w:lineRule="auto"/>
              <w:contextualSpacing w:val="0"/>
              <w:rPr>
                <w:sz w:val="20"/>
                <w:szCs w:val="20"/>
              </w:rPr>
            </w:pPr>
            <w:r w:rsidRPr="006913E4">
              <w:rPr>
                <w:sz w:val="20"/>
                <w:szCs w:val="20"/>
              </w:rPr>
              <w:t>3D-visning i Geonorge</w:t>
            </w:r>
            <w:r>
              <w:rPr>
                <w:sz w:val="20"/>
                <w:szCs w:val="20"/>
              </w:rPr>
              <w:t xml:space="preserve"> (se tiltak 17)</w:t>
            </w:r>
          </w:p>
        </w:tc>
        <w:tc>
          <w:tcPr>
            <w:tcW w:w="1559" w:type="dxa"/>
          </w:tcPr>
          <w:p w14:paraId="18B524EE" w14:textId="77777777" w:rsidR="004F0AAE" w:rsidRPr="00EF398F" w:rsidRDefault="004F0AAE" w:rsidP="00AE11B6">
            <w:pPr>
              <w:rPr>
                <w:sz w:val="20"/>
                <w:szCs w:val="20"/>
              </w:rPr>
            </w:pPr>
          </w:p>
        </w:tc>
        <w:tc>
          <w:tcPr>
            <w:tcW w:w="2234" w:type="dxa"/>
          </w:tcPr>
          <w:p w14:paraId="78568A23" w14:textId="77777777" w:rsidR="004F0AAE" w:rsidRPr="00EF398F" w:rsidRDefault="004F0AAE" w:rsidP="00AE11B6">
            <w:pPr>
              <w:rPr>
                <w:sz w:val="20"/>
                <w:szCs w:val="20"/>
              </w:rPr>
            </w:pPr>
            <w:r>
              <w:rPr>
                <w:sz w:val="20"/>
                <w:szCs w:val="20"/>
              </w:rPr>
              <w:t>Kartverket (Geonorge)</w:t>
            </w:r>
          </w:p>
        </w:tc>
      </w:tr>
      <w:tr w:rsidR="004F0AAE" w:rsidRPr="003340D2" w14:paraId="35013206" w14:textId="77777777" w:rsidTr="004F0AAE">
        <w:tc>
          <w:tcPr>
            <w:tcW w:w="2263" w:type="dxa"/>
          </w:tcPr>
          <w:p w14:paraId="7C2C454A" w14:textId="77777777" w:rsidR="004F0AAE" w:rsidRDefault="004F0AAE" w:rsidP="00AE11B6">
            <w:pPr>
              <w:rPr>
                <w:sz w:val="20"/>
                <w:szCs w:val="20"/>
              </w:rPr>
            </w:pPr>
            <w:r>
              <w:rPr>
                <w:sz w:val="20"/>
                <w:szCs w:val="20"/>
              </w:rPr>
              <w:t>Samordne testprosjekter innenfor moderne 3D-datafangst</w:t>
            </w:r>
          </w:p>
        </w:tc>
        <w:tc>
          <w:tcPr>
            <w:tcW w:w="3686" w:type="dxa"/>
          </w:tcPr>
          <w:p w14:paraId="2E32CE39" w14:textId="1C859235" w:rsidR="004F0AAE" w:rsidRDefault="004F0AAE" w:rsidP="00AE11B6">
            <w:pPr>
              <w:rPr>
                <w:sz w:val="20"/>
                <w:szCs w:val="20"/>
              </w:rPr>
            </w:pPr>
            <w:r>
              <w:rPr>
                <w:sz w:val="20"/>
                <w:szCs w:val="20"/>
              </w:rPr>
              <w:t>Avklare områder med behov for samordning basert på konkrete prosjekter og testprosjekter:</w:t>
            </w:r>
          </w:p>
          <w:p w14:paraId="6E1E20FE" w14:textId="77777777" w:rsidR="004F0AAE" w:rsidRPr="008C38A0" w:rsidRDefault="004F0AAE" w:rsidP="00AE11B6">
            <w:pPr>
              <w:pStyle w:val="Listeavsnitt"/>
              <w:numPr>
                <w:ilvl w:val="0"/>
                <w:numId w:val="56"/>
              </w:numPr>
              <w:spacing w:line="240" w:lineRule="auto"/>
              <w:contextualSpacing w:val="0"/>
              <w:rPr>
                <w:sz w:val="20"/>
                <w:szCs w:val="20"/>
              </w:rPr>
            </w:pPr>
            <w:r w:rsidRPr="008C38A0">
              <w:rPr>
                <w:sz w:val="20"/>
                <w:szCs w:val="20"/>
              </w:rPr>
              <w:t>Dro</w:t>
            </w:r>
            <w:r>
              <w:rPr>
                <w:sz w:val="20"/>
                <w:szCs w:val="20"/>
              </w:rPr>
              <w:t>n</w:t>
            </w:r>
            <w:r w:rsidRPr="008C38A0">
              <w:rPr>
                <w:sz w:val="20"/>
                <w:szCs w:val="20"/>
              </w:rPr>
              <w:t>ekartlegging</w:t>
            </w:r>
          </w:p>
          <w:p w14:paraId="14E4AAA2" w14:textId="77777777" w:rsidR="004F0AAE" w:rsidRDefault="004F0AAE" w:rsidP="00AE11B6">
            <w:pPr>
              <w:pStyle w:val="Listeavsnitt"/>
              <w:numPr>
                <w:ilvl w:val="0"/>
                <w:numId w:val="56"/>
              </w:numPr>
              <w:spacing w:line="240" w:lineRule="auto"/>
              <w:contextualSpacing w:val="0"/>
              <w:rPr>
                <w:sz w:val="20"/>
                <w:szCs w:val="20"/>
              </w:rPr>
            </w:pPr>
            <w:r w:rsidRPr="008C38A0">
              <w:rPr>
                <w:sz w:val="20"/>
                <w:szCs w:val="20"/>
              </w:rPr>
              <w:t>Mobil datafangst gjennom havneprosjektet.</w:t>
            </w:r>
          </w:p>
          <w:p w14:paraId="2372D428" w14:textId="77777777" w:rsidR="004F0AAE" w:rsidRDefault="004F0AAE" w:rsidP="00AE11B6">
            <w:pPr>
              <w:pStyle w:val="Listeavsnitt"/>
              <w:numPr>
                <w:ilvl w:val="0"/>
                <w:numId w:val="56"/>
              </w:numPr>
              <w:spacing w:line="240" w:lineRule="auto"/>
              <w:contextualSpacing w:val="0"/>
              <w:rPr>
                <w:sz w:val="20"/>
                <w:szCs w:val="20"/>
              </w:rPr>
            </w:pPr>
            <w:r>
              <w:rPr>
                <w:sz w:val="20"/>
                <w:szCs w:val="20"/>
              </w:rPr>
              <w:t>NDR, sensorer i biler</w:t>
            </w:r>
          </w:p>
          <w:p w14:paraId="0741CB11" w14:textId="77777777" w:rsidR="004F0AAE" w:rsidRDefault="004F0AAE" w:rsidP="00AE11B6">
            <w:pPr>
              <w:pStyle w:val="Listeavsnitt"/>
              <w:numPr>
                <w:ilvl w:val="0"/>
                <w:numId w:val="56"/>
              </w:numPr>
              <w:spacing w:line="240" w:lineRule="auto"/>
              <w:contextualSpacing w:val="0"/>
              <w:rPr>
                <w:sz w:val="20"/>
                <w:szCs w:val="20"/>
              </w:rPr>
            </w:pPr>
            <w:r>
              <w:rPr>
                <w:sz w:val="20"/>
                <w:szCs w:val="20"/>
              </w:rPr>
              <w:t>Annet?</w:t>
            </w:r>
          </w:p>
          <w:p w14:paraId="0217F810" w14:textId="77777777" w:rsidR="004F0AAE" w:rsidRPr="00563C4F" w:rsidRDefault="004F0AAE" w:rsidP="00AE11B6">
            <w:pPr>
              <w:rPr>
                <w:sz w:val="20"/>
                <w:szCs w:val="20"/>
              </w:rPr>
            </w:pPr>
          </w:p>
        </w:tc>
        <w:tc>
          <w:tcPr>
            <w:tcW w:w="1559" w:type="dxa"/>
          </w:tcPr>
          <w:p w14:paraId="6C9429B8" w14:textId="77777777" w:rsidR="004F0AAE" w:rsidRPr="00EF398F" w:rsidRDefault="004F0AAE" w:rsidP="00AE11B6">
            <w:pPr>
              <w:rPr>
                <w:sz w:val="20"/>
                <w:szCs w:val="20"/>
              </w:rPr>
            </w:pPr>
          </w:p>
        </w:tc>
        <w:tc>
          <w:tcPr>
            <w:tcW w:w="2234" w:type="dxa"/>
          </w:tcPr>
          <w:p w14:paraId="0B11629F" w14:textId="77777777" w:rsidR="004F0AAE" w:rsidRPr="00EF398F" w:rsidRDefault="004F0AAE" w:rsidP="00AE11B6">
            <w:pPr>
              <w:rPr>
                <w:sz w:val="20"/>
                <w:szCs w:val="20"/>
              </w:rPr>
            </w:pPr>
            <w:r>
              <w:rPr>
                <w:sz w:val="20"/>
                <w:szCs w:val="20"/>
              </w:rPr>
              <w:t>Kartverket</w:t>
            </w:r>
          </w:p>
        </w:tc>
      </w:tr>
    </w:tbl>
    <w:p w14:paraId="09E8D5DE" w14:textId="77777777" w:rsidR="004F0AAE" w:rsidRDefault="004F0AAE" w:rsidP="004F0AAE"/>
    <w:p w14:paraId="64F419B4" w14:textId="77777777" w:rsidR="009C5C5B" w:rsidRDefault="009C5C5B" w:rsidP="009C5C5B"/>
    <w:p w14:paraId="78BAC071" w14:textId="3C7A2235" w:rsidR="00B00313" w:rsidRPr="00876CAC" w:rsidRDefault="00B00313" w:rsidP="00B00313">
      <w:pPr>
        <w:pStyle w:val="Overskrift2"/>
      </w:pPr>
      <w:bookmarkStart w:id="52" w:name="_Toc61462884"/>
      <w:r>
        <w:t>Tiltak 23 – Posisjonstjenester og tilhørende geodetisk infrastruktur</w:t>
      </w:r>
      <w:bookmarkEnd w:id="52"/>
      <w:r>
        <w:t xml:space="preserve"> </w:t>
      </w:r>
    </w:p>
    <w:p w14:paraId="2F7599C0" w14:textId="77777777" w:rsidR="00B00313" w:rsidRDefault="00B00313" w:rsidP="00B00313">
      <w:pPr>
        <w:rPr>
          <w:b/>
        </w:rPr>
      </w:pPr>
    </w:p>
    <w:p w14:paraId="4D982767" w14:textId="0B85F891" w:rsidR="00B00313" w:rsidRDefault="00B00313" w:rsidP="00B00313">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B00313" w14:paraId="6B3A16DC" w14:textId="77777777" w:rsidTr="00B00313">
        <w:trPr>
          <w:trHeight w:val="378"/>
          <w:tblHeader/>
        </w:trPr>
        <w:tc>
          <w:tcPr>
            <w:tcW w:w="2263" w:type="dxa"/>
            <w:shd w:val="clear" w:color="auto" w:fill="DBDBDB" w:themeFill="accent3" w:themeFillTint="66"/>
          </w:tcPr>
          <w:p w14:paraId="612C6D49" w14:textId="77777777" w:rsidR="00B00313" w:rsidRDefault="00B00313" w:rsidP="00B00313">
            <w:r>
              <w:t xml:space="preserve">Ansvarlig etat </w:t>
            </w:r>
          </w:p>
        </w:tc>
        <w:tc>
          <w:tcPr>
            <w:tcW w:w="7479" w:type="dxa"/>
          </w:tcPr>
          <w:p w14:paraId="006985AE" w14:textId="77777777" w:rsidR="00B00313" w:rsidRPr="004C660B" w:rsidRDefault="00B00313" w:rsidP="00B00313">
            <w:pPr>
              <w:rPr>
                <w:i/>
              </w:rPr>
            </w:pPr>
            <w:r>
              <w:rPr>
                <w:i/>
              </w:rPr>
              <w:t xml:space="preserve">Kartverket </w:t>
            </w:r>
          </w:p>
        </w:tc>
      </w:tr>
      <w:tr w:rsidR="00B00313" w14:paraId="3276093A" w14:textId="77777777" w:rsidTr="00B00313">
        <w:tc>
          <w:tcPr>
            <w:tcW w:w="2263" w:type="dxa"/>
            <w:shd w:val="clear" w:color="auto" w:fill="DBDBDB" w:themeFill="accent3" w:themeFillTint="66"/>
          </w:tcPr>
          <w:p w14:paraId="2E8BEE09" w14:textId="77777777" w:rsidR="00B00313" w:rsidRDefault="00B00313" w:rsidP="00B00313">
            <w:r>
              <w:t>Medvirkende</w:t>
            </w:r>
          </w:p>
        </w:tc>
        <w:tc>
          <w:tcPr>
            <w:tcW w:w="7479" w:type="dxa"/>
          </w:tcPr>
          <w:p w14:paraId="493797BA" w14:textId="77777777" w:rsidR="00B00313" w:rsidRDefault="00B00313" w:rsidP="00B00313">
            <w:r>
              <w:t>F.eks. Statens vegvesen, BaneNOR, Avinor, ITS Norge, Storkommunegruppa, private tjenesteleverandører.</w:t>
            </w:r>
          </w:p>
          <w:p w14:paraId="74C486D8" w14:textId="77777777" w:rsidR="00B00313" w:rsidRPr="004C660B" w:rsidRDefault="00B00313" w:rsidP="00B00313">
            <w:pPr>
              <w:rPr>
                <w:i/>
              </w:rPr>
            </w:pPr>
          </w:p>
        </w:tc>
      </w:tr>
      <w:tr w:rsidR="00B00313" w:rsidRPr="00FD1FDC" w14:paraId="64B5DB85" w14:textId="77777777" w:rsidTr="00B00313">
        <w:tc>
          <w:tcPr>
            <w:tcW w:w="2263" w:type="dxa"/>
            <w:shd w:val="clear" w:color="auto" w:fill="DBDBDB" w:themeFill="accent3" w:themeFillTint="66"/>
          </w:tcPr>
          <w:p w14:paraId="754CBA2D" w14:textId="77777777" w:rsidR="00B00313" w:rsidRDefault="00B00313" w:rsidP="00B00313">
            <w:r>
              <w:t>Kontaktperson</w:t>
            </w:r>
          </w:p>
        </w:tc>
        <w:tc>
          <w:tcPr>
            <w:tcW w:w="7479" w:type="dxa"/>
          </w:tcPr>
          <w:p w14:paraId="3542A096" w14:textId="77777777" w:rsidR="00B00313" w:rsidRPr="00A36FBC" w:rsidRDefault="00B00313" w:rsidP="00B00313">
            <w:pPr>
              <w:rPr>
                <w:rStyle w:val="Hyperkobling"/>
                <w:i/>
                <w:lang w:val="en-GB"/>
              </w:rPr>
            </w:pPr>
            <w:r w:rsidRPr="00A36FBC">
              <w:rPr>
                <w:i/>
                <w:lang w:val="en-GB"/>
              </w:rPr>
              <w:t xml:space="preserve">Per Erik Opseth, </w:t>
            </w:r>
            <w:hyperlink r:id="rId64" w:history="1">
              <w:r w:rsidR="00A36FBC" w:rsidRPr="00A36FBC">
                <w:rPr>
                  <w:rStyle w:val="Hyperkobling"/>
                  <w:i/>
                  <w:lang w:val="en-GB"/>
                </w:rPr>
                <w:t>Per.Erik.Opseth@kartverket.no</w:t>
              </w:r>
            </w:hyperlink>
          </w:p>
          <w:p w14:paraId="1B8F54D3" w14:textId="435A1D50" w:rsidR="00A36FBC" w:rsidRPr="00A36FBC" w:rsidRDefault="00A36FBC" w:rsidP="00B00313">
            <w:pPr>
              <w:rPr>
                <w:i/>
                <w:lang w:val="en-GB"/>
              </w:rPr>
            </w:pPr>
            <w:r>
              <w:rPr>
                <w:i/>
                <w:lang w:val="en-GB" w:eastAsia="nb-NO"/>
              </w:rPr>
              <w:t xml:space="preserve">Per Christian Bratheim </w:t>
            </w:r>
            <w:hyperlink r:id="rId65" w:history="1">
              <w:r w:rsidRPr="00A36FBC">
                <w:rPr>
                  <w:rStyle w:val="Hyperkobling"/>
                  <w:i/>
                  <w:lang w:val="en-GB" w:eastAsia="nb-NO"/>
                </w:rPr>
                <w:t>Per.Christian.Bratheim@kartverket.no</w:t>
              </w:r>
            </w:hyperlink>
          </w:p>
        </w:tc>
      </w:tr>
      <w:tr w:rsidR="00B00313" w14:paraId="53ADC0D8" w14:textId="77777777" w:rsidTr="00B00313">
        <w:tc>
          <w:tcPr>
            <w:tcW w:w="2263" w:type="dxa"/>
            <w:shd w:val="clear" w:color="auto" w:fill="DBDBDB" w:themeFill="accent3" w:themeFillTint="66"/>
          </w:tcPr>
          <w:p w14:paraId="2FB3785A" w14:textId="77777777" w:rsidR="00B00313" w:rsidRDefault="00B00313" w:rsidP="00B00313">
            <w:r>
              <w:t xml:space="preserve">Varighet – tidsperiode </w:t>
            </w:r>
          </w:p>
        </w:tc>
        <w:tc>
          <w:tcPr>
            <w:tcW w:w="7479" w:type="dxa"/>
          </w:tcPr>
          <w:p w14:paraId="131CD1EA" w14:textId="77777777" w:rsidR="00B00313" w:rsidRPr="004C660B" w:rsidRDefault="00B00313" w:rsidP="00B00313">
            <w:pPr>
              <w:rPr>
                <w:i/>
              </w:rPr>
            </w:pPr>
            <w:r>
              <w:rPr>
                <w:i/>
              </w:rPr>
              <w:t>2</w:t>
            </w:r>
            <w:r w:rsidRPr="004C660B">
              <w:rPr>
                <w:i/>
              </w:rPr>
              <w:t>/2019</w:t>
            </w:r>
            <w:r>
              <w:rPr>
                <w:i/>
              </w:rPr>
              <w:t xml:space="preserve"> </w:t>
            </w:r>
            <w:r w:rsidRPr="004C660B">
              <w:rPr>
                <w:i/>
              </w:rPr>
              <w:t>-</w:t>
            </w:r>
            <w:r>
              <w:rPr>
                <w:i/>
              </w:rPr>
              <w:t xml:space="preserve"> </w:t>
            </w:r>
          </w:p>
        </w:tc>
      </w:tr>
      <w:tr w:rsidR="00B00313" w14:paraId="688ACC96" w14:textId="77777777" w:rsidTr="00B00313">
        <w:tc>
          <w:tcPr>
            <w:tcW w:w="2263" w:type="dxa"/>
            <w:shd w:val="clear" w:color="auto" w:fill="DBDBDB" w:themeFill="accent3" w:themeFillTint="66"/>
          </w:tcPr>
          <w:p w14:paraId="4BCBF935" w14:textId="77777777" w:rsidR="00B00313" w:rsidRDefault="00B00313" w:rsidP="00B00313">
            <w:r>
              <w:t>Mål som understøttes</w:t>
            </w:r>
          </w:p>
        </w:tc>
        <w:tc>
          <w:tcPr>
            <w:tcW w:w="7479" w:type="dxa"/>
          </w:tcPr>
          <w:p w14:paraId="6B243ED1" w14:textId="77777777" w:rsidR="00B00313" w:rsidRPr="004C660B" w:rsidRDefault="00B00313" w:rsidP="00B00313">
            <w:pPr>
              <w:rPr>
                <w:i/>
              </w:rPr>
            </w:pPr>
            <w:r>
              <w:rPr>
                <w:i/>
              </w:rPr>
              <w:t xml:space="preserve">1.4 </w:t>
            </w:r>
          </w:p>
        </w:tc>
      </w:tr>
      <w:tr w:rsidR="00B00313" w14:paraId="234C20E2" w14:textId="77777777" w:rsidTr="00B00313">
        <w:tc>
          <w:tcPr>
            <w:tcW w:w="2263" w:type="dxa"/>
            <w:shd w:val="clear" w:color="auto" w:fill="DBDBDB" w:themeFill="accent3" w:themeFillTint="66"/>
          </w:tcPr>
          <w:p w14:paraId="2FD78FA7" w14:textId="77777777" w:rsidR="00B00313" w:rsidRDefault="00B00313" w:rsidP="00B00313">
            <w:r>
              <w:t>Beskrivelse av tiltak</w:t>
            </w:r>
          </w:p>
          <w:p w14:paraId="7BAEC87D" w14:textId="77777777" w:rsidR="00B00313" w:rsidRDefault="00B00313" w:rsidP="00B00313"/>
        </w:tc>
        <w:tc>
          <w:tcPr>
            <w:tcW w:w="7479" w:type="dxa"/>
          </w:tcPr>
          <w:p w14:paraId="1E98E122" w14:textId="6C4CB37E" w:rsidR="00EB7F17" w:rsidRDefault="00EB7F17" w:rsidP="00EB7F17">
            <w:r>
              <w:t xml:space="preserve">Posisjonstjenester blir et stadig viktigere verktøy for innsamling og bruk av nøyaktige geografiske data. Høy grad av samsvar mellom posisjonstjenester og de enkelte datasett blir viktigere med tiden. Den videre utviklingen peker mot at dagens nasjonale referanseramme (Euref89) ikke vil dekke alle behov innenfor posisjonstjenester og bruk av geografiske data. Det er derfor behov for å ta i bruk en global referanseramme til flere formål. </w:t>
            </w:r>
          </w:p>
          <w:p w14:paraId="558EE335" w14:textId="77777777" w:rsidR="00EB7F17" w:rsidRDefault="00EB7F17" w:rsidP="00EB7F17"/>
          <w:p w14:paraId="6A019A0F" w14:textId="77777777" w:rsidR="00EB7F17" w:rsidRPr="00EB7F17" w:rsidRDefault="00EB7F17" w:rsidP="00EB7F17">
            <w:pPr>
              <w:rPr>
                <w:color w:val="000000"/>
              </w:rPr>
            </w:pPr>
            <w:r>
              <w:rPr>
                <w:color w:val="000000"/>
              </w:rPr>
              <w:t>Det er behov for å fornye det nasjonale høydesystemet (NN2000) i kystsonen for å oppfylle brukernes krav til samsvar mellom datasett på land og sjø.</w:t>
            </w:r>
          </w:p>
          <w:p w14:paraId="5A8020F1" w14:textId="77777777" w:rsidR="00EB7F17" w:rsidRPr="00EB7F17" w:rsidRDefault="00EB7F17" w:rsidP="00EB7F17">
            <w:pPr>
              <w:rPr>
                <w:color w:val="000000"/>
              </w:rPr>
            </w:pPr>
            <w:r>
              <w:rPr>
                <w:color w:val="000000"/>
              </w:rPr>
              <w:t>Det er behov for kontinuerlig forbedring og vedlikehold av</w:t>
            </w:r>
            <w:r>
              <w:rPr>
                <w:color w:val="1F497D"/>
              </w:rPr>
              <w:t xml:space="preserve"> </w:t>
            </w:r>
            <w:r>
              <w:rPr>
                <w:color w:val="000000"/>
              </w:rPr>
              <w:t>all geodetisk infrastruktur som ligger til grunn for realisering av referanserammene.</w:t>
            </w:r>
          </w:p>
          <w:p w14:paraId="007CA22F" w14:textId="2D26DFDD" w:rsidR="00EB7F17" w:rsidRDefault="00EB7F17" w:rsidP="00EB7F17">
            <w:r>
              <w:t>Innføring av global referanseramme vil kreve store omlegginger på alle områder av geodataforvaltningen.</w:t>
            </w:r>
          </w:p>
          <w:p w14:paraId="4766F3B5" w14:textId="77777777" w:rsidR="00EB7F17" w:rsidRDefault="00EB7F17" w:rsidP="00EB7F17"/>
          <w:p w14:paraId="64BF8B33" w14:textId="77777777" w:rsidR="00B00313" w:rsidRPr="00922F66" w:rsidRDefault="00B00313" w:rsidP="00EB7F17"/>
        </w:tc>
      </w:tr>
      <w:tr w:rsidR="00B00313" w14:paraId="7A026EAE" w14:textId="77777777" w:rsidTr="00B00313">
        <w:tc>
          <w:tcPr>
            <w:tcW w:w="2263" w:type="dxa"/>
            <w:shd w:val="clear" w:color="auto" w:fill="DBDBDB" w:themeFill="accent3" w:themeFillTint="66"/>
          </w:tcPr>
          <w:p w14:paraId="3A965385" w14:textId="77777777" w:rsidR="00B00313" w:rsidRDefault="00B00313" w:rsidP="00B00313">
            <w:r>
              <w:t>Gjennomføring</w:t>
            </w:r>
          </w:p>
          <w:p w14:paraId="340EF1DB" w14:textId="77777777" w:rsidR="00B00313" w:rsidRDefault="00B00313" w:rsidP="00B00313"/>
        </w:tc>
        <w:tc>
          <w:tcPr>
            <w:tcW w:w="7479" w:type="dxa"/>
          </w:tcPr>
          <w:p w14:paraId="15B73B1D" w14:textId="77777777" w:rsidR="00EB7F17" w:rsidRDefault="00EB7F17" w:rsidP="00EB7F17">
            <w:r>
              <w:t>En bredt sammensatt arbeidsgruppe med deltakere fra hele geomatikk-Norge utreder fremtidens behov for referanserammer (avsluttes våren 2021). Foreløpige resultater skisserer disse tre trinnene:</w:t>
            </w:r>
          </w:p>
          <w:p w14:paraId="31637FF5" w14:textId="77777777" w:rsidR="00EB7F17" w:rsidRDefault="00EB7F17" w:rsidP="00EB7F17">
            <w:pPr>
              <w:pStyle w:val="Listeavsnitt"/>
              <w:numPr>
                <w:ilvl w:val="0"/>
                <w:numId w:val="22"/>
              </w:numPr>
              <w:spacing w:line="240" w:lineRule="auto"/>
              <w:contextualSpacing w:val="0"/>
            </w:pPr>
            <w:r>
              <w:t>Trinn 1: Bygge fleksibilitet i geodataforvaltningen slik at global referanseramme kan brukes sammen med Euref89</w:t>
            </w:r>
          </w:p>
          <w:p w14:paraId="5130AB3A" w14:textId="77777777" w:rsidR="00EB7F17" w:rsidRDefault="00EB7F17" w:rsidP="00EB7F17">
            <w:pPr>
              <w:numPr>
                <w:ilvl w:val="0"/>
                <w:numId w:val="22"/>
              </w:numPr>
            </w:pPr>
            <w:r>
              <w:t>Trinn 2: Innføring av en global geodetisk referanseramme som erstatning for Euref89.</w:t>
            </w:r>
          </w:p>
          <w:p w14:paraId="5325A603" w14:textId="77777777" w:rsidR="00EB7F17" w:rsidRDefault="00EB7F17" w:rsidP="00EB7F17">
            <w:pPr>
              <w:numPr>
                <w:ilvl w:val="0"/>
                <w:numId w:val="22"/>
              </w:numPr>
            </w:pPr>
            <w:r>
              <w:t>Trinn 3: Gradvis overgang til jevnlig oppdatering av referanserammen og tilsvarende endringer for utvalgte datasett.</w:t>
            </w:r>
          </w:p>
          <w:p w14:paraId="74DDBF57" w14:textId="784F39F6" w:rsidR="00B00313" w:rsidRPr="004C660B" w:rsidRDefault="00B00313" w:rsidP="00EB7F17">
            <w:pPr>
              <w:spacing w:line="259" w:lineRule="auto"/>
            </w:pPr>
          </w:p>
        </w:tc>
      </w:tr>
      <w:tr w:rsidR="00B00313" w14:paraId="524EC895" w14:textId="77777777" w:rsidTr="00B00313">
        <w:tc>
          <w:tcPr>
            <w:tcW w:w="2263" w:type="dxa"/>
            <w:shd w:val="clear" w:color="auto" w:fill="DBDBDB" w:themeFill="accent3" w:themeFillTint="66"/>
          </w:tcPr>
          <w:p w14:paraId="4A5CEFA3" w14:textId="77777777" w:rsidR="00B00313" w:rsidRPr="003457FE" w:rsidRDefault="00B00313" w:rsidP="00B00313">
            <w:pPr>
              <w:rPr>
                <w:color w:val="FF0000"/>
              </w:rPr>
            </w:pPr>
            <w:r>
              <w:t xml:space="preserve">Supplerende info </w:t>
            </w:r>
          </w:p>
        </w:tc>
        <w:tc>
          <w:tcPr>
            <w:tcW w:w="7479" w:type="dxa"/>
          </w:tcPr>
          <w:p w14:paraId="6A6225BE" w14:textId="77777777" w:rsidR="00B00313" w:rsidRPr="004C660B" w:rsidRDefault="00B00313" w:rsidP="00B00313">
            <w:pPr>
              <w:rPr>
                <w:i/>
              </w:rPr>
            </w:pPr>
          </w:p>
        </w:tc>
      </w:tr>
    </w:tbl>
    <w:p w14:paraId="3371DED0" w14:textId="77777777" w:rsidR="00B00313" w:rsidRDefault="00B00313" w:rsidP="00B00313">
      <w:pPr>
        <w:rPr>
          <w:b/>
        </w:rPr>
      </w:pPr>
    </w:p>
    <w:p w14:paraId="67DFD31A" w14:textId="77777777" w:rsidR="00EB7F17" w:rsidRDefault="00EB7F17" w:rsidP="00EB7F17">
      <w:pPr>
        <w:rPr>
          <w:i/>
          <w:iCs/>
        </w:rPr>
      </w:pPr>
      <w:r>
        <w:rPr>
          <w:b/>
          <w:bCs/>
        </w:rPr>
        <w:t xml:space="preserve">Aktivitetsliste (tittel, beskrivelse, periode for gjennomføring, ansvarlig) </w:t>
      </w:r>
    </w:p>
    <w:tbl>
      <w:tblPr>
        <w:tblW w:w="9771" w:type="dxa"/>
        <w:tblCellMar>
          <w:left w:w="0" w:type="dxa"/>
          <w:right w:w="0" w:type="dxa"/>
        </w:tblCellMar>
        <w:tblLook w:val="04A0" w:firstRow="1" w:lastRow="0" w:firstColumn="1" w:lastColumn="0" w:noHBand="0" w:noVBand="1"/>
        <w:tblDescription w:val="Denne tabellen viser oversikt over aktiviteter knyttet til tiltaket"/>
      </w:tblPr>
      <w:tblGrid>
        <w:gridCol w:w="2303"/>
        <w:gridCol w:w="3481"/>
        <w:gridCol w:w="1442"/>
        <w:gridCol w:w="2545"/>
      </w:tblGrid>
      <w:tr w:rsidR="00EB7F17" w14:paraId="792AFFEB" w14:textId="77777777" w:rsidTr="008D142B">
        <w:trPr>
          <w:tblHeader/>
        </w:trPr>
        <w:tc>
          <w:tcPr>
            <w:tcW w:w="2303" w:type="dxa"/>
            <w:tcBorders>
              <w:top w:val="single" w:sz="8" w:space="0" w:color="auto"/>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14:paraId="10B280D0" w14:textId="77777777" w:rsidR="00EB7F17" w:rsidRDefault="00EB7F17">
            <w:pPr>
              <w:rPr>
                <w:b/>
                <w:bCs/>
                <w:sz w:val="20"/>
                <w:szCs w:val="20"/>
                <w:lang w:val="en-GB"/>
              </w:rPr>
            </w:pPr>
            <w:r>
              <w:rPr>
                <w:b/>
                <w:bCs/>
                <w:sz w:val="20"/>
                <w:szCs w:val="20"/>
              </w:rPr>
              <w:t xml:space="preserve">Tittel på aktivitet </w:t>
            </w:r>
          </w:p>
        </w:tc>
        <w:tc>
          <w:tcPr>
            <w:tcW w:w="3481" w:type="dxa"/>
            <w:tcBorders>
              <w:top w:val="single" w:sz="8" w:space="0" w:color="auto"/>
              <w:left w:val="nil"/>
              <w:bottom w:val="single" w:sz="8" w:space="0" w:color="auto"/>
              <w:right w:val="single" w:sz="8" w:space="0" w:color="auto"/>
            </w:tcBorders>
            <w:shd w:val="clear" w:color="auto" w:fill="DBDBDB"/>
            <w:tcMar>
              <w:top w:w="0" w:type="dxa"/>
              <w:left w:w="108" w:type="dxa"/>
              <w:bottom w:w="0" w:type="dxa"/>
              <w:right w:w="108" w:type="dxa"/>
            </w:tcMar>
            <w:hideMark/>
          </w:tcPr>
          <w:p w14:paraId="2B046269" w14:textId="77777777" w:rsidR="00EB7F17" w:rsidRDefault="00EB7F17">
            <w:pPr>
              <w:rPr>
                <w:b/>
                <w:bCs/>
                <w:sz w:val="20"/>
                <w:szCs w:val="20"/>
              </w:rPr>
            </w:pPr>
            <w:r>
              <w:rPr>
                <w:b/>
                <w:bCs/>
                <w:sz w:val="20"/>
                <w:szCs w:val="20"/>
              </w:rPr>
              <w:t>Beskrivelse, mål for aktivitet</w:t>
            </w:r>
          </w:p>
        </w:tc>
        <w:tc>
          <w:tcPr>
            <w:tcW w:w="1442" w:type="dxa"/>
            <w:tcBorders>
              <w:top w:val="single" w:sz="8" w:space="0" w:color="auto"/>
              <w:left w:val="nil"/>
              <w:bottom w:val="single" w:sz="8" w:space="0" w:color="auto"/>
              <w:right w:val="single" w:sz="8" w:space="0" w:color="auto"/>
            </w:tcBorders>
            <w:shd w:val="clear" w:color="auto" w:fill="DBDBDB"/>
            <w:tcMar>
              <w:top w:w="0" w:type="dxa"/>
              <w:left w:w="108" w:type="dxa"/>
              <w:bottom w:w="0" w:type="dxa"/>
              <w:right w:w="108" w:type="dxa"/>
            </w:tcMar>
            <w:hideMark/>
          </w:tcPr>
          <w:p w14:paraId="62402E7C" w14:textId="77777777" w:rsidR="00EB7F17" w:rsidRDefault="00EB7F17">
            <w:pPr>
              <w:rPr>
                <w:b/>
                <w:bCs/>
                <w:sz w:val="20"/>
                <w:szCs w:val="20"/>
              </w:rPr>
            </w:pPr>
            <w:r>
              <w:rPr>
                <w:b/>
                <w:bCs/>
                <w:sz w:val="20"/>
                <w:szCs w:val="20"/>
              </w:rPr>
              <w:t xml:space="preserve">Tidsrom for gjennomføring </w:t>
            </w:r>
          </w:p>
        </w:tc>
        <w:tc>
          <w:tcPr>
            <w:tcW w:w="2545" w:type="dxa"/>
            <w:tcBorders>
              <w:top w:val="single" w:sz="8" w:space="0" w:color="auto"/>
              <w:left w:val="nil"/>
              <w:bottom w:val="single" w:sz="8" w:space="0" w:color="auto"/>
              <w:right w:val="single" w:sz="8" w:space="0" w:color="auto"/>
            </w:tcBorders>
            <w:shd w:val="clear" w:color="auto" w:fill="DBDBDB"/>
            <w:tcMar>
              <w:top w:w="0" w:type="dxa"/>
              <w:left w:w="108" w:type="dxa"/>
              <w:bottom w:w="0" w:type="dxa"/>
              <w:right w:w="108" w:type="dxa"/>
            </w:tcMar>
            <w:hideMark/>
          </w:tcPr>
          <w:p w14:paraId="53442ACE" w14:textId="77777777" w:rsidR="00EB7F17" w:rsidRDefault="00EB7F17">
            <w:pPr>
              <w:rPr>
                <w:b/>
                <w:bCs/>
                <w:sz w:val="20"/>
                <w:szCs w:val="20"/>
              </w:rPr>
            </w:pPr>
            <w:r>
              <w:rPr>
                <w:b/>
                <w:bCs/>
                <w:sz w:val="20"/>
                <w:szCs w:val="20"/>
              </w:rPr>
              <w:t>Ansvarlig og deltagere i aktivitet</w:t>
            </w:r>
          </w:p>
        </w:tc>
      </w:tr>
      <w:tr w:rsidR="00EB7F17" w14:paraId="36812AD4" w14:textId="77777777" w:rsidTr="008D142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8C779" w14:textId="77777777" w:rsidR="00EB7F17" w:rsidRDefault="00EB7F17">
            <w:pPr>
              <w:rPr>
                <w:sz w:val="20"/>
                <w:szCs w:val="20"/>
              </w:rPr>
            </w:pPr>
            <w:r>
              <w:rPr>
                <w:sz w:val="20"/>
                <w:szCs w:val="20"/>
              </w:rPr>
              <w:t>Utredning om bruk av nye referanserammer</w:t>
            </w:r>
          </w:p>
        </w:tc>
        <w:tc>
          <w:tcPr>
            <w:tcW w:w="3481" w:type="dxa"/>
            <w:tcBorders>
              <w:top w:val="nil"/>
              <w:left w:val="nil"/>
              <w:bottom w:val="single" w:sz="8" w:space="0" w:color="auto"/>
              <w:right w:val="single" w:sz="8" w:space="0" w:color="auto"/>
            </w:tcBorders>
            <w:tcMar>
              <w:top w:w="0" w:type="dxa"/>
              <w:left w:w="108" w:type="dxa"/>
              <w:bottom w:w="0" w:type="dxa"/>
              <w:right w:w="108" w:type="dxa"/>
            </w:tcMar>
            <w:hideMark/>
          </w:tcPr>
          <w:p w14:paraId="42F90C0D" w14:textId="77777777" w:rsidR="00EB7F17" w:rsidRDefault="00EB7F17">
            <w:pPr>
              <w:rPr>
                <w:sz w:val="20"/>
                <w:szCs w:val="20"/>
              </w:rPr>
            </w:pPr>
            <w:r>
              <w:rPr>
                <w:sz w:val="20"/>
                <w:szCs w:val="20"/>
              </w:rPr>
              <w:t xml:space="preserve">Utrede hvordan legge til rette for bruk av nye referanserammer og hvordan bransjen kan bygge fleksibilitet rundt </w:t>
            </w:r>
            <w:r>
              <w:rPr>
                <w:sz w:val="20"/>
                <w:szCs w:val="20"/>
              </w:rPr>
              <w:lastRenderedPageBreak/>
              <w:t>bruk av referanserammer for å ta i bruk nye digitale løsninger</w:t>
            </w:r>
          </w:p>
        </w:tc>
        <w:tc>
          <w:tcPr>
            <w:tcW w:w="1442" w:type="dxa"/>
            <w:tcBorders>
              <w:top w:val="nil"/>
              <w:left w:val="nil"/>
              <w:bottom w:val="single" w:sz="8" w:space="0" w:color="auto"/>
              <w:right w:val="single" w:sz="8" w:space="0" w:color="auto"/>
            </w:tcBorders>
            <w:tcMar>
              <w:top w:w="0" w:type="dxa"/>
              <w:left w:w="108" w:type="dxa"/>
              <w:bottom w:w="0" w:type="dxa"/>
              <w:right w:w="108" w:type="dxa"/>
            </w:tcMar>
            <w:hideMark/>
          </w:tcPr>
          <w:p w14:paraId="6750372C" w14:textId="77777777" w:rsidR="00EB7F17" w:rsidRDefault="00EB7F17">
            <w:pPr>
              <w:rPr>
                <w:sz w:val="20"/>
                <w:szCs w:val="20"/>
              </w:rPr>
            </w:pPr>
            <w:r>
              <w:rPr>
                <w:sz w:val="20"/>
                <w:szCs w:val="20"/>
              </w:rPr>
              <w:lastRenderedPageBreak/>
              <w:t>2020-2021</w:t>
            </w:r>
          </w:p>
        </w:tc>
        <w:tc>
          <w:tcPr>
            <w:tcW w:w="2545" w:type="dxa"/>
            <w:tcBorders>
              <w:top w:val="nil"/>
              <w:left w:val="nil"/>
              <w:bottom w:val="single" w:sz="8" w:space="0" w:color="auto"/>
              <w:right w:val="single" w:sz="8" w:space="0" w:color="auto"/>
            </w:tcBorders>
            <w:tcMar>
              <w:top w:w="0" w:type="dxa"/>
              <w:left w:w="108" w:type="dxa"/>
              <w:bottom w:w="0" w:type="dxa"/>
              <w:right w:w="108" w:type="dxa"/>
            </w:tcMar>
            <w:hideMark/>
          </w:tcPr>
          <w:p w14:paraId="0B61803C" w14:textId="77777777" w:rsidR="00EB7F17" w:rsidRDefault="00EB7F17">
            <w:pPr>
              <w:rPr>
                <w:sz w:val="20"/>
                <w:szCs w:val="20"/>
              </w:rPr>
            </w:pPr>
            <w:r>
              <w:rPr>
                <w:sz w:val="20"/>
                <w:szCs w:val="20"/>
              </w:rPr>
              <w:t xml:space="preserve">Ansvarlig: Kartverket i samarbeid med Metier OEC. Arbeidsgruppe med </w:t>
            </w:r>
            <w:r>
              <w:rPr>
                <w:sz w:val="20"/>
                <w:szCs w:val="20"/>
              </w:rPr>
              <w:lastRenderedPageBreak/>
              <w:t>deltakere fra geomatikkbransjen</w:t>
            </w:r>
          </w:p>
        </w:tc>
      </w:tr>
      <w:tr w:rsidR="00EB7F17" w14:paraId="7EDF2ACB" w14:textId="77777777" w:rsidTr="008D142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4E73A" w14:textId="77777777" w:rsidR="00EB7F17" w:rsidRDefault="00EB7F17">
            <w:pPr>
              <w:rPr>
                <w:sz w:val="20"/>
                <w:szCs w:val="20"/>
              </w:rPr>
            </w:pPr>
            <w:r>
              <w:rPr>
                <w:sz w:val="20"/>
                <w:szCs w:val="20"/>
              </w:rPr>
              <w:lastRenderedPageBreak/>
              <w:t>Transformasjonstjenester</w:t>
            </w:r>
          </w:p>
        </w:tc>
        <w:tc>
          <w:tcPr>
            <w:tcW w:w="3481" w:type="dxa"/>
            <w:tcBorders>
              <w:top w:val="nil"/>
              <w:left w:val="nil"/>
              <w:bottom w:val="single" w:sz="8" w:space="0" w:color="auto"/>
              <w:right w:val="single" w:sz="8" w:space="0" w:color="auto"/>
            </w:tcBorders>
            <w:tcMar>
              <w:top w:w="0" w:type="dxa"/>
              <w:left w:w="108" w:type="dxa"/>
              <w:bottom w:w="0" w:type="dxa"/>
              <w:right w:w="108" w:type="dxa"/>
            </w:tcMar>
            <w:hideMark/>
          </w:tcPr>
          <w:p w14:paraId="1837583E" w14:textId="77777777" w:rsidR="00EB7F17" w:rsidRDefault="00EB7F17">
            <w:pPr>
              <w:rPr>
                <w:sz w:val="20"/>
                <w:szCs w:val="20"/>
              </w:rPr>
            </w:pPr>
            <w:r>
              <w:rPr>
                <w:sz w:val="20"/>
                <w:szCs w:val="20"/>
              </w:rPr>
              <w:t>Videreutvikle Kartverkets transformasjonstjenester tilpasset brukernes krav</w:t>
            </w:r>
          </w:p>
        </w:tc>
        <w:tc>
          <w:tcPr>
            <w:tcW w:w="1442" w:type="dxa"/>
            <w:tcBorders>
              <w:top w:val="nil"/>
              <w:left w:val="nil"/>
              <w:bottom w:val="single" w:sz="8" w:space="0" w:color="auto"/>
              <w:right w:val="single" w:sz="8" w:space="0" w:color="auto"/>
            </w:tcBorders>
            <w:tcMar>
              <w:top w:w="0" w:type="dxa"/>
              <w:left w:w="108" w:type="dxa"/>
              <w:bottom w:w="0" w:type="dxa"/>
              <w:right w:w="108" w:type="dxa"/>
            </w:tcMar>
            <w:hideMark/>
          </w:tcPr>
          <w:p w14:paraId="1E40F088" w14:textId="77777777" w:rsidR="00EB7F17" w:rsidRDefault="00EB7F17">
            <w:pPr>
              <w:rPr>
                <w:sz w:val="20"/>
                <w:szCs w:val="20"/>
              </w:rPr>
            </w:pPr>
            <w:r>
              <w:rPr>
                <w:sz w:val="20"/>
                <w:szCs w:val="20"/>
              </w:rPr>
              <w:t>2020-2022</w:t>
            </w:r>
          </w:p>
        </w:tc>
        <w:tc>
          <w:tcPr>
            <w:tcW w:w="2545" w:type="dxa"/>
            <w:tcBorders>
              <w:top w:val="nil"/>
              <w:left w:val="nil"/>
              <w:bottom w:val="single" w:sz="8" w:space="0" w:color="auto"/>
              <w:right w:val="single" w:sz="8" w:space="0" w:color="auto"/>
            </w:tcBorders>
            <w:tcMar>
              <w:top w:w="0" w:type="dxa"/>
              <w:left w:w="108" w:type="dxa"/>
              <w:bottom w:w="0" w:type="dxa"/>
              <w:right w:w="108" w:type="dxa"/>
            </w:tcMar>
            <w:hideMark/>
          </w:tcPr>
          <w:p w14:paraId="3C58591D" w14:textId="77777777" w:rsidR="00EB7F17" w:rsidRDefault="00EB7F17">
            <w:pPr>
              <w:rPr>
                <w:sz w:val="20"/>
                <w:szCs w:val="20"/>
              </w:rPr>
            </w:pPr>
            <w:r>
              <w:rPr>
                <w:sz w:val="20"/>
                <w:szCs w:val="20"/>
              </w:rPr>
              <w:t>Ansvarlig: Kartverket</w:t>
            </w:r>
          </w:p>
          <w:p w14:paraId="245F80DC" w14:textId="77777777" w:rsidR="00EB7F17" w:rsidRDefault="00EB7F17">
            <w:pPr>
              <w:rPr>
                <w:sz w:val="20"/>
                <w:szCs w:val="20"/>
              </w:rPr>
            </w:pPr>
            <w:r>
              <w:rPr>
                <w:sz w:val="20"/>
                <w:szCs w:val="20"/>
              </w:rPr>
              <w:t>Basert på innspill fra geomatikkbransjen</w:t>
            </w:r>
          </w:p>
        </w:tc>
      </w:tr>
      <w:tr w:rsidR="00EB7F17" w14:paraId="5E909396" w14:textId="77777777" w:rsidTr="008D142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9BAC3" w14:textId="77777777" w:rsidR="00EB7F17" w:rsidRDefault="00EB7F17">
            <w:pPr>
              <w:rPr>
                <w:sz w:val="20"/>
                <w:szCs w:val="20"/>
              </w:rPr>
            </w:pPr>
            <w:r>
              <w:rPr>
                <w:sz w:val="20"/>
                <w:szCs w:val="20"/>
              </w:rPr>
              <w:t>Etablere arbeidsgruppe for GNSS-infrastruktur i regi av Geovekst</w:t>
            </w:r>
          </w:p>
        </w:tc>
        <w:tc>
          <w:tcPr>
            <w:tcW w:w="3481" w:type="dxa"/>
            <w:tcBorders>
              <w:top w:val="nil"/>
              <w:left w:val="nil"/>
              <w:bottom w:val="single" w:sz="8" w:space="0" w:color="auto"/>
              <w:right w:val="single" w:sz="8" w:space="0" w:color="auto"/>
            </w:tcBorders>
            <w:tcMar>
              <w:top w:w="0" w:type="dxa"/>
              <w:left w:w="108" w:type="dxa"/>
              <w:bottom w:w="0" w:type="dxa"/>
              <w:right w:w="108" w:type="dxa"/>
            </w:tcMar>
            <w:hideMark/>
          </w:tcPr>
          <w:p w14:paraId="22FE9EFD" w14:textId="77777777" w:rsidR="00EB7F17" w:rsidRDefault="00EB7F17">
            <w:pPr>
              <w:rPr>
                <w:sz w:val="20"/>
                <w:szCs w:val="20"/>
              </w:rPr>
            </w:pPr>
            <w:r>
              <w:rPr>
                <w:sz w:val="20"/>
                <w:szCs w:val="20"/>
              </w:rPr>
              <w:t>Se på fremtidig behov og strategi for utbygging av permanente geodetiske stasjoner (PGS)  </w:t>
            </w:r>
          </w:p>
        </w:tc>
        <w:tc>
          <w:tcPr>
            <w:tcW w:w="1442" w:type="dxa"/>
            <w:tcBorders>
              <w:top w:val="nil"/>
              <w:left w:val="nil"/>
              <w:bottom w:val="single" w:sz="8" w:space="0" w:color="auto"/>
              <w:right w:val="single" w:sz="8" w:space="0" w:color="auto"/>
            </w:tcBorders>
            <w:tcMar>
              <w:top w:w="0" w:type="dxa"/>
              <w:left w:w="108" w:type="dxa"/>
              <w:bottom w:w="0" w:type="dxa"/>
              <w:right w:w="108" w:type="dxa"/>
            </w:tcMar>
            <w:hideMark/>
          </w:tcPr>
          <w:p w14:paraId="1D2602B7" w14:textId="77777777" w:rsidR="00EB7F17" w:rsidRDefault="00EB7F17">
            <w:pPr>
              <w:rPr>
                <w:sz w:val="20"/>
                <w:szCs w:val="20"/>
              </w:rPr>
            </w:pPr>
            <w:r>
              <w:rPr>
                <w:sz w:val="20"/>
                <w:szCs w:val="20"/>
              </w:rPr>
              <w:t>2021-2025</w:t>
            </w:r>
          </w:p>
        </w:tc>
        <w:tc>
          <w:tcPr>
            <w:tcW w:w="2545" w:type="dxa"/>
            <w:tcBorders>
              <w:top w:val="nil"/>
              <w:left w:val="nil"/>
              <w:bottom w:val="single" w:sz="8" w:space="0" w:color="auto"/>
              <w:right w:val="single" w:sz="8" w:space="0" w:color="auto"/>
            </w:tcBorders>
            <w:tcMar>
              <w:top w:w="0" w:type="dxa"/>
              <w:left w:w="108" w:type="dxa"/>
              <w:bottom w:w="0" w:type="dxa"/>
              <w:right w:w="108" w:type="dxa"/>
            </w:tcMar>
            <w:hideMark/>
          </w:tcPr>
          <w:p w14:paraId="5642DFCD" w14:textId="77777777" w:rsidR="00EB7F17" w:rsidRDefault="00EB7F17">
            <w:pPr>
              <w:rPr>
                <w:sz w:val="20"/>
                <w:szCs w:val="20"/>
              </w:rPr>
            </w:pPr>
            <w:r>
              <w:rPr>
                <w:sz w:val="20"/>
                <w:szCs w:val="20"/>
              </w:rPr>
              <w:t xml:space="preserve">Kartverket i samarbeid med Geovekst-forum og i tett dialog med private aktører </w:t>
            </w:r>
          </w:p>
        </w:tc>
      </w:tr>
      <w:tr w:rsidR="00EB7F17" w14:paraId="2B8DF9EA" w14:textId="77777777" w:rsidTr="008D142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AD2B5" w14:textId="77777777" w:rsidR="00EB7F17" w:rsidRDefault="00EB7F17">
            <w:pPr>
              <w:rPr>
                <w:sz w:val="20"/>
                <w:szCs w:val="20"/>
              </w:rPr>
            </w:pPr>
            <w:r>
              <w:rPr>
                <w:sz w:val="20"/>
                <w:szCs w:val="20"/>
              </w:rPr>
              <w:t>Revisjon av standarder</w:t>
            </w:r>
          </w:p>
        </w:tc>
        <w:tc>
          <w:tcPr>
            <w:tcW w:w="3481" w:type="dxa"/>
            <w:tcBorders>
              <w:top w:val="nil"/>
              <w:left w:val="nil"/>
              <w:bottom w:val="single" w:sz="8" w:space="0" w:color="auto"/>
              <w:right w:val="single" w:sz="8" w:space="0" w:color="auto"/>
            </w:tcBorders>
            <w:tcMar>
              <w:top w:w="0" w:type="dxa"/>
              <w:left w:w="108" w:type="dxa"/>
              <w:bottom w:w="0" w:type="dxa"/>
              <w:right w:w="108" w:type="dxa"/>
            </w:tcMar>
            <w:hideMark/>
          </w:tcPr>
          <w:p w14:paraId="61F25533" w14:textId="77777777" w:rsidR="00EB7F17" w:rsidRDefault="00EB7F17">
            <w:pPr>
              <w:rPr>
                <w:sz w:val="20"/>
                <w:szCs w:val="20"/>
              </w:rPr>
            </w:pPr>
            <w:r>
              <w:rPr>
                <w:sz w:val="20"/>
                <w:szCs w:val="20"/>
              </w:rPr>
              <w:t>Oppdatere standarder og formatspesifikasjoner med fokus på globale referanserammer</w:t>
            </w:r>
          </w:p>
        </w:tc>
        <w:tc>
          <w:tcPr>
            <w:tcW w:w="1442" w:type="dxa"/>
            <w:tcBorders>
              <w:top w:val="nil"/>
              <w:left w:val="nil"/>
              <w:bottom w:val="single" w:sz="8" w:space="0" w:color="auto"/>
              <w:right w:val="single" w:sz="8" w:space="0" w:color="auto"/>
            </w:tcBorders>
            <w:tcMar>
              <w:top w:w="0" w:type="dxa"/>
              <w:left w:w="108" w:type="dxa"/>
              <w:bottom w:w="0" w:type="dxa"/>
              <w:right w:w="108" w:type="dxa"/>
            </w:tcMar>
            <w:hideMark/>
          </w:tcPr>
          <w:p w14:paraId="28BB71A7" w14:textId="77777777" w:rsidR="00EB7F17" w:rsidRDefault="00EB7F17">
            <w:pPr>
              <w:rPr>
                <w:sz w:val="20"/>
                <w:szCs w:val="20"/>
              </w:rPr>
            </w:pPr>
            <w:r>
              <w:rPr>
                <w:sz w:val="20"/>
                <w:szCs w:val="20"/>
              </w:rPr>
              <w:t>2021-2022</w:t>
            </w:r>
          </w:p>
        </w:tc>
        <w:tc>
          <w:tcPr>
            <w:tcW w:w="2545" w:type="dxa"/>
            <w:tcBorders>
              <w:top w:val="nil"/>
              <w:left w:val="nil"/>
              <w:bottom w:val="single" w:sz="8" w:space="0" w:color="auto"/>
              <w:right w:val="single" w:sz="8" w:space="0" w:color="auto"/>
            </w:tcBorders>
            <w:tcMar>
              <w:top w:w="0" w:type="dxa"/>
              <w:left w:w="108" w:type="dxa"/>
              <w:bottom w:w="0" w:type="dxa"/>
              <w:right w:w="108" w:type="dxa"/>
            </w:tcMar>
            <w:hideMark/>
          </w:tcPr>
          <w:p w14:paraId="3A03CB44" w14:textId="77777777" w:rsidR="00EB7F17" w:rsidRDefault="00EB7F17">
            <w:pPr>
              <w:rPr>
                <w:sz w:val="20"/>
                <w:szCs w:val="20"/>
              </w:rPr>
            </w:pPr>
            <w:r>
              <w:rPr>
                <w:sz w:val="20"/>
                <w:szCs w:val="20"/>
              </w:rPr>
              <w:t xml:space="preserve">Ansvarlig: Kartverket </w:t>
            </w:r>
          </w:p>
          <w:p w14:paraId="3E99C100" w14:textId="77777777" w:rsidR="00EB7F17" w:rsidRDefault="00EB7F17">
            <w:pPr>
              <w:rPr>
                <w:sz w:val="20"/>
                <w:szCs w:val="20"/>
              </w:rPr>
            </w:pPr>
            <w:r>
              <w:rPr>
                <w:sz w:val="20"/>
                <w:szCs w:val="20"/>
              </w:rPr>
              <w:t>Deltakere fra geomatikkbransjen</w:t>
            </w:r>
          </w:p>
        </w:tc>
      </w:tr>
      <w:tr w:rsidR="00EB7F17" w14:paraId="6849E16C" w14:textId="77777777" w:rsidTr="008D142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9427B" w14:textId="77777777" w:rsidR="00EB7F17" w:rsidRDefault="00EB7F17">
            <w:pPr>
              <w:rPr>
                <w:sz w:val="20"/>
                <w:szCs w:val="20"/>
              </w:rPr>
            </w:pPr>
            <w:r>
              <w:rPr>
                <w:sz w:val="20"/>
                <w:szCs w:val="20"/>
              </w:rPr>
              <w:t>Utbygging av GNSS stasjonsnettverket</w:t>
            </w:r>
          </w:p>
        </w:tc>
        <w:tc>
          <w:tcPr>
            <w:tcW w:w="3481" w:type="dxa"/>
            <w:tcBorders>
              <w:top w:val="nil"/>
              <w:left w:val="nil"/>
              <w:bottom w:val="single" w:sz="8" w:space="0" w:color="auto"/>
              <w:right w:val="single" w:sz="8" w:space="0" w:color="auto"/>
            </w:tcBorders>
            <w:tcMar>
              <w:top w:w="0" w:type="dxa"/>
              <w:left w:w="108" w:type="dxa"/>
              <w:bottom w:w="0" w:type="dxa"/>
              <w:right w:w="108" w:type="dxa"/>
            </w:tcMar>
            <w:hideMark/>
          </w:tcPr>
          <w:p w14:paraId="5E380C33" w14:textId="77777777" w:rsidR="00EB7F17" w:rsidRDefault="00EB7F17">
            <w:pPr>
              <w:rPr>
                <w:sz w:val="20"/>
                <w:szCs w:val="20"/>
              </w:rPr>
            </w:pPr>
            <w:r>
              <w:rPr>
                <w:sz w:val="20"/>
                <w:szCs w:val="20"/>
              </w:rPr>
              <w:t>Fortetting av stasjonsnettverket langs enkelte jernbanestrekninger</w:t>
            </w:r>
          </w:p>
        </w:tc>
        <w:tc>
          <w:tcPr>
            <w:tcW w:w="1442" w:type="dxa"/>
            <w:tcBorders>
              <w:top w:val="nil"/>
              <w:left w:val="nil"/>
              <w:bottom w:val="single" w:sz="8" w:space="0" w:color="auto"/>
              <w:right w:val="single" w:sz="8" w:space="0" w:color="auto"/>
            </w:tcBorders>
            <w:tcMar>
              <w:top w:w="0" w:type="dxa"/>
              <w:left w:w="108" w:type="dxa"/>
              <w:bottom w:w="0" w:type="dxa"/>
              <w:right w:w="108" w:type="dxa"/>
            </w:tcMar>
            <w:hideMark/>
          </w:tcPr>
          <w:p w14:paraId="2738DE1E" w14:textId="77777777" w:rsidR="00EB7F17" w:rsidRDefault="00EB7F17">
            <w:pPr>
              <w:rPr>
                <w:sz w:val="20"/>
                <w:szCs w:val="20"/>
              </w:rPr>
            </w:pPr>
            <w:r>
              <w:rPr>
                <w:sz w:val="20"/>
                <w:szCs w:val="20"/>
              </w:rPr>
              <w:t>2018 - 2021</w:t>
            </w:r>
          </w:p>
        </w:tc>
        <w:tc>
          <w:tcPr>
            <w:tcW w:w="2545" w:type="dxa"/>
            <w:tcBorders>
              <w:top w:val="nil"/>
              <w:left w:val="nil"/>
              <w:bottom w:val="single" w:sz="8" w:space="0" w:color="auto"/>
              <w:right w:val="single" w:sz="8" w:space="0" w:color="auto"/>
            </w:tcBorders>
            <w:tcMar>
              <w:top w:w="0" w:type="dxa"/>
              <w:left w:w="108" w:type="dxa"/>
              <w:bottom w:w="0" w:type="dxa"/>
              <w:right w:w="108" w:type="dxa"/>
            </w:tcMar>
            <w:hideMark/>
          </w:tcPr>
          <w:p w14:paraId="4BADDED1" w14:textId="77777777" w:rsidR="00EB7F17" w:rsidRDefault="00EB7F17">
            <w:pPr>
              <w:rPr>
                <w:sz w:val="20"/>
                <w:szCs w:val="20"/>
              </w:rPr>
            </w:pPr>
            <w:r>
              <w:rPr>
                <w:sz w:val="20"/>
                <w:szCs w:val="20"/>
              </w:rPr>
              <w:t>Kartverket i samarbeid med BaneNOR</w:t>
            </w:r>
          </w:p>
        </w:tc>
      </w:tr>
      <w:tr w:rsidR="00EB7F17" w14:paraId="6F008AAF" w14:textId="77777777" w:rsidTr="008D142B">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9E2D8" w14:textId="77777777" w:rsidR="00EB7F17" w:rsidRDefault="00EB7F17">
            <w:pPr>
              <w:rPr>
                <w:sz w:val="20"/>
                <w:szCs w:val="20"/>
              </w:rPr>
            </w:pPr>
            <w:r>
              <w:rPr>
                <w:sz w:val="20"/>
                <w:szCs w:val="20"/>
              </w:rPr>
              <w:t>Faglig rapport om høydesystem</w:t>
            </w:r>
          </w:p>
        </w:tc>
        <w:tc>
          <w:tcPr>
            <w:tcW w:w="3481" w:type="dxa"/>
            <w:tcBorders>
              <w:top w:val="nil"/>
              <w:left w:val="nil"/>
              <w:bottom w:val="single" w:sz="8" w:space="0" w:color="auto"/>
              <w:right w:val="single" w:sz="8" w:space="0" w:color="auto"/>
            </w:tcBorders>
            <w:tcMar>
              <w:top w:w="0" w:type="dxa"/>
              <w:left w:w="108" w:type="dxa"/>
              <w:bottom w:w="0" w:type="dxa"/>
              <w:right w:w="108" w:type="dxa"/>
            </w:tcMar>
            <w:hideMark/>
          </w:tcPr>
          <w:p w14:paraId="146066EB" w14:textId="77777777" w:rsidR="00EB7F17" w:rsidRDefault="00EB7F17">
            <w:pPr>
              <w:rPr>
                <w:sz w:val="20"/>
                <w:szCs w:val="20"/>
              </w:rPr>
            </w:pPr>
            <w:r>
              <w:rPr>
                <w:sz w:val="20"/>
                <w:szCs w:val="20"/>
              </w:rPr>
              <w:t>Rapporten beskriver hva som må gjøres med høydesystemet de nærmeste årene for å møte brukernes krav.</w:t>
            </w:r>
          </w:p>
        </w:tc>
        <w:tc>
          <w:tcPr>
            <w:tcW w:w="1442" w:type="dxa"/>
            <w:tcBorders>
              <w:top w:val="nil"/>
              <w:left w:val="nil"/>
              <w:bottom w:val="single" w:sz="8" w:space="0" w:color="auto"/>
              <w:right w:val="single" w:sz="8" w:space="0" w:color="auto"/>
            </w:tcBorders>
            <w:tcMar>
              <w:top w:w="0" w:type="dxa"/>
              <w:left w:w="108" w:type="dxa"/>
              <w:bottom w:w="0" w:type="dxa"/>
              <w:right w:w="108" w:type="dxa"/>
            </w:tcMar>
            <w:hideMark/>
          </w:tcPr>
          <w:p w14:paraId="5158EEF5" w14:textId="77777777" w:rsidR="00EB7F17" w:rsidRDefault="00EB7F17">
            <w:pPr>
              <w:rPr>
                <w:sz w:val="20"/>
                <w:szCs w:val="20"/>
              </w:rPr>
            </w:pPr>
            <w:r>
              <w:rPr>
                <w:sz w:val="20"/>
                <w:szCs w:val="20"/>
              </w:rPr>
              <w:t>2020</w:t>
            </w:r>
          </w:p>
        </w:tc>
        <w:tc>
          <w:tcPr>
            <w:tcW w:w="2545" w:type="dxa"/>
            <w:tcBorders>
              <w:top w:val="nil"/>
              <w:left w:val="nil"/>
              <w:bottom w:val="single" w:sz="8" w:space="0" w:color="auto"/>
              <w:right w:val="single" w:sz="8" w:space="0" w:color="auto"/>
            </w:tcBorders>
            <w:tcMar>
              <w:top w:w="0" w:type="dxa"/>
              <w:left w:w="108" w:type="dxa"/>
              <w:bottom w:w="0" w:type="dxa"/>
              <w:right w:w="108" w:type="dxa"/>
            </w:tcMar>
            <w:hideMark/>
          </w:tcPr>
          <w:p w14:paraId="5BD3FF93" w14:textId="77777777" w:rsidR="00EB7F17" w:rsidRDefault="00EB7F17">
            <w:pPr>
              <w:rPr>
                <w:sz w:val="20"/>
                <w:szCs w:val="20"/>
              </w:rPr>
            </w:pPr>
            <w:r>
              <w:rPr>
                <w:sz w:val="20"/>
                <w:szCs w:val="20"/>
              </w:rPr>
              <w:t>Kartverket</w:t>
            </w:r>
          </w:p>
        </w:tc>
      </w:tr>
    </w:tbl>
    <w:p w14:paraId="02D54514" w14:textId="77777777" w:rsidR="00EB7F17" w:rsidRDefault="00EB7F17" w:rsidP="00EB7F17">
      <w:pPr>
        <w:rPr>
          <w:rFonts w:ascii="Calibri" w:hAnsi="Calibri" w:cs="Calibri"/>
        </w:rPr>
      </w:pPr>
    </w:p>
    <w:p w14:paraId="4AC7BA26" w14:textId="77777777" w:rsidR="00EB7F17" w:rsidRDefault="00EB7F17" w:rsidP="00EB7F17">
      <w:pPr>
        <w:rPr>
          <w:color w:val="1F497D"/>
        </w:rPr>
      </w:pPr>
    </w:p>
    <w:p w14:paraId="01474776" w14:textId="206A9167" w:rsidR="005A0737" w:rsidRPr="00B00313" w:rsidRDefault="005A0737" w:rsidP="005A0737">
      <w:pPr>
        <w:rPr>
          <w:rFonts w:asciiTheme="majorHAnsi" w:eastAsiaTheme="majorEastAsia" w:hAnsiTheme="majorHAnsi" w:cstheme="majorBidi"/>
          <w:color w:val="2E74B5" w:themeColor="accent1" w:themeShade="BF"/>
          <w:sz w:val="26"/>
          <w:szCs w:val="26"/>
        </w:rPr>
      </w:pPr>
    </w:p>
    <w:p w14:paraId="01474777" w14:textId="77777777" w:rsidR="005A0737" w:rsidRDefault="005A0737" w:rsidP="005A0737">
      <w:pPr>
        <w:rPr>
          <w:rFonts w:asciiTheme="majorHAnsi" w:eastAsiaTheme="majorEastAsia" w:hAnsiTheme="majorHAnsi" w:cstheme="majorBidi"/>
          <w:color w:val="2E74B5" w:themeColor="accent1" w:themeShade="BF"/>
          <w:sz w:val="32"/>
          <w:szCs w:val="32"/>
        </w:rPr>
      </w:pPr>
      <w:r>
        <w:br w:type="page"/>
      </w:r>
    </w:p>
    <w:p w14:paraId="014747AD" w14:textId="77777777" w:rsidR="004B1BC4" w:rsidRDefault="004B1BC4" w:rsidP="005A0737"/>
    <w:p w14:paraId="014747AF" w14:textId="77777777" w:rsidR="005A0737" w:rsidRDefault="005A0737" w:rsidP="00703E08">
      <w:pPr>
        <w:pStyle w:val="Overskrift2"/>
      </w:pPr>
      <w:bookmarkStart w:id="53" w:name="_Toc61462885"/>
      <w:r>
        <w:t>Tiltak 24 – Utvikle FOU-strategi og etablere FOU-program for geografisk informasjon</w:t>
      </w:r>
      <w:bookmarkEnd w:id="53"/>
      <w:r>
        <w:t xml:space="preserve"> </w:t>
      </w:r>
    </w:p>
    <w:p w14:paraId="014747B0" w14:textId="77777777" w:rsidR="005A0737" w:rsidRDefault="005A0737" w:rsidP="005A0737">
      <w:pPr>
        <w:rPr>
          <w:b/>
        </w:rPr>
      </w:pPr>
    </w:p>
    <w:p w14:paraId="014747B1" w14:textId="77777777" w:rsidR="005A0737" w:rsidRPr="003340D2" w:rsidRDefault="005A0737" w:rsidP="005A0737">
      <w:pPr>
        <w:rPr>
          <w:b/>
        </w:rPr>
      </w:pPr>
      <w:r w:rsidRPr="003340D2">
        <w:rPr>
          <w:b/>
        </w:rPr>
        <w:t>Overordnet informasjon</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5A0737" w14:paraId="014747B4" w14:textId="77777777" w:rsidTr="00AA62EA">
        <w:trPr>
          <w:tblHeader/>
        </w:trPr>
        <w:tc>
          <w:tcPr>
            <w:tcW w:w="2263" w:type="dxa"/>
            <w:shd w:val="clear" w:color="auto" w:fill="DBDBDB" w:themeFill="accent3" w:themeFillTint="66"/>
          </w:tcPr>
          <w:p w14:paraId="014747B2" w14:textId="7CB55FBC" w:rsidR="005A0737" w:rsidRDefault="004C7029" w:rsidP="005A0737">
            <w:r>
              <w:t>Ansvarlig etat</w:t>
            </w:r>
          </w:p>
        </w:tc>
        <w:tc>
          <w:tcPr>
            <w:tcW w:w="7479" w:type="dxa"/>
          </w:tcPr>
          <w:p w14:paraId="014747B3" w14:textId="77777777" w:rsidR="005A0737" w:rsidRPr="000D2CB9" w:rsidRDefault="005A0737" w:rsidP="005A0737">
            <w:pPr>
              <w:rPr>
                <w:i/>
              </w:rPr>
            </w:pPr>
            <w:r>
              <w:rPr>
                <w:i/>
              </w:rPr>
              <w:t>Norsk institutt for bioøkonomi - NIBIO</w:t>
            </w:r>
          </w:p>
        </w:tc>
      </w:tr>
      <w:tr w:rsidR="005A0737" w14:paraId="014747B7" w14:textId="77777777" w:rsidTr="00D34C86">
        <w:tc>
          <w:tcPr>
            <w:tcW w:w="2263" w:type="dxa"/>
            <w:shd w:val="clear" w:color="auto" w:fill="DBDBDB" w:themeFill="accent3" w:themeFillTint="66"/>
          </w:tcPr>
          <w:p w14:paraId="014747B5" w14:textId="28588249" w:rsidR="005A0737" w:rsidRDefault="00B059C3" w:rsidP="005A0737">
            <w:r>
              <w:t>Medvirkende</w:t>
            </w:r>
          </w:p>
        </w:tc>
        <w:tc>
          <w:tcPr>
            <w:tcW w:w="7479" w:type="dxa"/>
          </w:tcPr>
          <w:p w14:paraId="014747B6" w14:textId="77777777" w:rsidR="005A0737" w:rsidRPr="00FA7BDA" w:rsidRDefault="005A0737" w:rsidP="005A0737">
            <w:pPr>
              <w:rPr>
                <w:i/>
              </w:rPr>
            </w:pPr>
            <w:r w:rsidRPr="00FA7BDA">
              <w:rPr>
                <w:bCs/>
                <w:i/>
              </w:rPr>
              <w:t>Fagetater, Forskningsrådet, kommuner, privat sektor, undervisningsinstitusjoner</w:t>
            </w:r>
            <w:r w:rsidRPr="00FA7BDA">
              <w:rPr>
                <w:i/>
              </w:rPr>
              <w:t xml:space="preserve"> </w:t>
            </w:r>
          </w:p>
        </w:tc>
      </w:tr>
      <w:tr w:rsidR="005A0737" w:rsidRPr="00FA7416" w14:paraId="014747BB" w14:textId="77777777" w:rsidTr="00D34C86">
        <w:tc>
          <w:tcPr>
            <w:tcW w:w="2263" w:type="dxa"/>
            <w:shd w:val="clear" w:color="auto" w:fill="DBDBDB" w:themeFill="accent3" w:themeFillTint="66"/>
          </w:tcPr>
          <w:p w14:paraId="014747B8" w14:textId="49D9879A" w:rsidR="005A0737" w:rsidRDefault="00B059C3" w:rsidP="005A0737">
            <w:r>
              <w:t>Kontaktperson</w:t>
            </w:r>
          </w:p>
        </w:tc>
        <w:tc>
          <w:tcPr>
            <w:tcW w:w="7479" w:type="dxa"/>
          </w:tcPr>
          <w:p w14:paraId="014747B9" w14:textId="77777777" w:rsidR="005A0737" w:rsidRDefault="005A0737" w:rsidP="005A0737">
            <w:pPr>
              <w:rPr>
                <w:i/>
                <w:lang w:val="en-US"/>
              </w:rPr>
            </w:pPr>
            <w:r w:rsidRPr="00FA7416">
              <w:rPr>
                <w:i/>
                <w:lang w:val="en-US"/>
              </w:rPr>
              <w:t xml:space="preserve">Geir Harald Strand, </w:t>
            </w:r>
            <w:hyperlink r:id="rId66" w:history="1">
              <w:r w:rsidRPr="00533686">
                <w:rPr>
                  <w:rStyle w:val="Hyperkobling"/>
                  <w:i/>
                  <w:lang w:val="en-US"/>
                </w:rPr>
                <w:t>Geir.harald.strand@nibio.no</w:t>
              </w:r>
            </w:hyperlink>
            <w:r>
              <w:rPr>
                <w:i/>
                <w:lang w:val="en-US"/>
              </w:rPr>
              <w:t xml:space="preserve"> </w:t>
            </w:r>
          </w:p>
          <w:p w14:paraId="014747BA" w14:textId="77777777" w:rsidR="005A0737" w:rsidRPr="00FA7BDA" w:rsidRDefault="005A0737" w:rsidP="005A0737">
            <w:pPr>
              <w:rPr>
                <w:i/>
              </w:rPr>
            </w:pPr>
            <w:r>
              <w:rPr>
                <w:i/>
              </w:rPr>
              <w:t xml:space="preserve">Hildegunn Norheim, </w:t>
            </w:r>
            <w:hyperlink r:id="rId67" w:history="1">
              <w:r w:rsidRPr="00533686">
                <w:rPr>
                  <w:rStyle w:val="Hyperkobling"/>
                  <w:i/>
                </w:rPr>
                <w:t>Hildegunn.Norheim@nibio.no</w:t>
              </w:r>
            </w:hyperlink>
            <w:r>
              <w:rPr>
                <w:i/>
              </w:rPr>
              <w:t xml:space="preserve"> </w:t>
            </w:r>
          </w:p>
        </w:tc>
      </w:tr>
      <w:tr w:rsidR="00233647" w14:paraId="014747BE" w14:textId="77777777" w:rsidTr="0092252E">
        <w:tc>
          <w:tcPr>
            <w:tcW w:w="2263" w:type="dxa"/>
            <w:shd w:val="clear" w:color="auto" w:fill="DBDBDB" w:themeFill="accent3" w:themeFillTint="66"/>
          </w:tcPr>
          <w:p w14:paraId="014747BC" w14:textId="77777777" w:rsidR="00233647" w:rsidRDefault="00233647" w:rsidP="0092252E">
            <w:r>
              <w:t xml:space="preserve">Varighet – tidsperiode </w:t>
            </w:r>
          </w:p>
        </w:tc>
        <w:tc>
          <w:tcPr>
            <w:tcW w:w="7479" w:type="dxa"/>
          </w:tcPr>
          <w:p w14:paraId="014747BD" w14:textId="77777777" w:rsidR="00233647" w:rsidRPr="004C660B" w:rsidRDefault="00233647" w:rsidP="0092252E">
            <w:pPr>
              <w:rPr>
                <w:i/>
              </w:rPr>
            </w:pPr>
            <w:r w:rsidRPr="004C660B">
              <w:rPr>
                <w:i/>
              </w:rPr>
              <w:t>1/2019</w:t>
            </w:r>
            <w:r>
              <w:rPr>
                <w:i/>
              </w:rPr>
              <w:t xml:space="preserve"> </w:t>
            </w:r>
            <w:r w:rsidRPr="004C660B">
              <w:rPr>
                <w:i/>
              </w:rPr>
              <w:t>-</w:t>
            </w:r>
            <w:r>
              <w:rPr>
                <w:i/>
              </w:rPr>
              <w:t>12/2021</w:t>
            </w:r>
          </w:p>
        </w:tc>
      </w:tr>
      <w:tr w:rsidR="00233647" w14:paraId="014747C1" w14:textId="77777777" w:rsidTr="0092252E">
        <w:tc>
          <w:tcPr>
            <w:tcW w:w="2263" w:type="dxa"/>
            <w:shd w:val="clear" w:color="auto" w:fill="DBDBDB" w:themeFill="accent3" w:themeFillTint="66"/>
          </w:tcPr>
          <w:p w14:paraId="014747BF" w14:textId="22D0C6B5" w:rsidR="00233647" w:rsidRDefault="00B059C3" w:rsidP="0092252E">
            <w:r>
              <w:t>Mål som understøttes</w:t>
            </w:r>
          </w:p>
        </w:tc>
        <w:tc>
          <w:tcPr>
            <w:tcW w:w="7479" w:type="dxa"/>
          </w:tcPr>
          <w:p w14:paraId="014747C0" w14:textId="77777777" w:rsidR="00233647" w:rsidRPr="00FA7416" w:rsidRDefault="00233647" w:rsidP="0092252E">
            <w:pPr>
              <w:rPr>
                <w:i/>
              </w:rPr>
            </w:pPr>
            <w:r w:rsidRPr="00FA7416">
              <w:rPr>
                <w:bCs/>
                <w:i/>
              </w:rPr>
              <w:t>3.4, 3.1, 3.2, 3.3, 3.5, 2.4, 2.5,…</w:t>
            </w:r>
          </w:p>
        </w:tc>
      </w:tr>
      <w:tr w:rsidR="005A0737" w14:paraId="014747CF" w14:textId="77777777" w:rsidTr="00D34C86">
        <w:tc>
          <w:tcPr>
            <w:tcW w:w="2263" w:type="dxa"/>
            <w:shd w:val="clear" w:color="auto" w:fill="DBDBDB" w:themeFill="accent3" w:themeFillTint="66"/>
          </w:tcPr>
          <w:p w14:paraId="014747C2" w14:textId="77777777" w:rsidR="005A0737" w:rsidRDefault="005A0737" w:rsidP="005A0737">
            <w:r>
              <w:t>Beskrivelse av tiltak</w:t>
            </w:r>
          </w:p>
          <w:p w14:paraId="014747C3" w14:textId="77777777" w:rsidR="005A0737" w:rsidRDefault="005A0737" w:rsidP="005A0737"/>
        </w:tc>
        <w:tc>
          <w:tcPr>
            <w:tcW w:w="7479" w:type="dxa"/>
          </w:tcPr>
          <w:p w14:paraId="014747C4" w14:textId="77777777" w:rsidR="005A0737" w:rsidRDefault="005A0737" w:rsidP="005A0737">
            <w:r w:rsidRPr="00E05A1B">
              <w:t xml:space="preserve">Det trengs en strategi for å målrette og systematisere FoU for videreutviklingen av den geografiske infrastrukturen. Strategien må understøtte prioriterte tiltak i handlingsplanen. Det er særskilt behov for innsats i sentrale deler av kjeden (lagring, forvaltning, tilrettelegging og distribusjon). Det må legges vekt på å mobilisere nasjonale FoU-miljøer innenfor fagområdet. </w:t>
            </w:r>
          </w:p>
          <w:p w14:paraId="014747C5" w14:textId="77777777" w:rsidR="005A0737" w:rsidRDefault="005A0737" w:rsidP="005A0737"/>
          <w:p w14:paraId="014747C6" w14:textId="77777777" w:rsidR="005A0737" w:rsidRPr="00E05A1B" w:rsidRDefault="005A0737" w:rsidP="00C02228">
            <w:pPr>
              <w:numPr>
                <w:ilvl w:val="0"/>
                <w:numId w:val="12"/>
              </w:numPr>
            </w:pPr>
            <w:r w:rsidRPr="00E05A1B">
              <w:t>Kartlegge norske FoU-miljø og deres virksomhet innenfor fagområdet.</w:t>
            </w:r>
          </w:p>
          <w:p w14:paraId="014747C7" w14:textId="77777777" w:rsidR="005A0737" w:rsidRPr="00E05A1B" w:rsidRDefault="005A0737" w:rsidP="00C02228">
            <w:pPr>
              <w:numPr>
                <w:ilvl w:val="0"/>
                <w:numId w:val="12"/>
              </w:numPr>
            </w:pPr>
            <w:r w:rsidRPr="00E05A1B">
              <w:t>Kartlegge den internasjonale forskningsfronten innfor fagområdet.</w:t>
            </w:r>
          </w:p>
          <w:p w14:paraId="014747C8" w14:textId="77777777" w:rsidR="005A0737" w:rsidRPr="00E05A1B" w:rsidRDefault="005A0737" w:rsidP="00C02228">
            <w:pPr>
              <w:numPr>
                <w:ilvl w:val="0"/>
                <w:numId w:val="12"/>
              </w:numPr>
            </w:pPr>
            <w:r w:rsidRPr="00E05A1B">
              <w:t>Etablere dialog med eksisterende forskningsmiljøer, -arenaer og -programmer.</w:t>
            </w:r>
          </w:p>
          <w:p w14:paraId="014747C9" w14:textId="77777777" w:rsidR="005A0737" w:rsidRPr="00E05A1B" w:rsidRDefault="005A0737" w:rsidP="00C02228">
            <w:pPr>
              <w:numPr>
                <w:ilvl w:val="0"/>
                <w:numId w:val="12"/>
              </w:numPr>
            </w:pPr>
            <w:r w:rsidRPr="00E05A1B">
              <w:t>Utvikle en nasjonal FoU-strategi for geodataområdet.</w:t>
            </w:r>
          </w:p>
          <w:p w14:paraId="014747CA" w14:textId="77777777" w:rsidR="005A0737" w:rsidRPr="00E05A1B" w:rsidRDefault="005A0737" w:rsidP="00C02228">
            <w:pPr>
              <w:numPr>
                <w:ilvl w:val="0"/>
                <w:numId w:val="12"/>
              </w:numPr>
            </w:pPr>
            <w:r w:rsidRPr="00E05A1B">
              <w:t xml:space="preserve">Utrede behovet for et nasjonalt forskningsprogram innen geografiske data, teknikker og teknologier. </w:t>
            </w:r>
          </w:p>
          <w:p w14:paraId="014747CB" w14:textId="77777777" w:rsidR="005A0737" w:rsidRPr="00E05A1B" w:rsidRDefault="005A0737" w:rsidP="00C02228">
            <w:pPr>
              <w:numPr>
                <w:ilvl w:val="0"/>
                <w:numId w:val="12"/>
              </w:numPr>
            </w:pPr>
            <w:r w:rsidRPr="00E05A1B">
              <w:t xml:space="preserve">Arbeide for å få geodataområdets problemstillinger inn i Forskningsrådets øvrige satsinger, særlig knyttet til endene i verdikjeden (innsamling av geodata, forskningsinfrastruktur, bruk av geodata) </w:t>
            </w:r>
          </w:p>
          <w:p w14:paraId="014747CC" w14:textId="77777777" w:rsidR="005A0737" w:rsidRDefault="005A0737" w:rsidP="00C02228">
            <w:pPr>
              <w:numPr>
                <w:ilvl w:val="0"/>
                <w:numId w:val="12"/>
              </w:numPr>
            </w:pPr>
            <w:r w:rsidRPr="00E05A1B">
              <w:t xml:space="preserve">Knytte nasjonal FoU-innsats opp mot europeiske programmer som ISA². </w:t>
            </w:r>
          </w:p>
          <w:p w14:paraId="014747CD" w14:textId="77777777" w:rsidR="005A0737" w:rsidRPr="00E05A1B" w:rsidRDefault="005A0737" w:rsidP="00C02228">
            <w:pPr>
              <w:numPr>
                <w:ilvl w:val="0"/>
                <w:numId w:val="12"/>
              </w:numPr>
            </w:pPr>
            <w:r w:rsidRPr="00E05A1B">
              <w:t>Utrede et felles kompetansemiljø for avansert analyse, statistikk og stordata.</w:t>
            </w:r>
          </w:p>
          <w:p w14:paraId="014747CE" w14:textId="77777777" w:rsidR="005A0737" w:rsidRPr="00922F66" w:rsidRDefault="005A0737" w:rsidP="005A0737">
            <w:pPr>
              <w:ind w:left="720"/>
            </w:pPr>
          </w:p>
        </w:tc>
      </w:tr>
      <w:tr w:rsidR="005A0737" w14:paraId="014747E8" w14:textId="77777777" w:rsidTr="00D34C86">
        <w:tc>
          <w:tcPr>
            <w:tcW w:w="2263" w:type="dxa"/>
            <w:shd w:val="clear" w:color="auto" w:fill="DBDBDB" w:themeFill="accent3" w:themeFillTint="66"/>
          </w:tcPr>
          <w:p w14:paraId="014747D0" w14:textId="77777777" w:rsidR="005A0737" w:rsidRDefault="005A0737" w:rsidP="005A0737">
            <w:r>
              <w:t>Gjennomføring</w:t>
            </w:r>
          </w:p>
          <w:p w14:paraId="014747D1" w14:textId="77777777" w:rsidR="005A0737" w:rsidRDefault="005A0737" w:rsidP="005A0737"/>
        </w:tc>
        <w:tc>
          <w:tcPr>
            <w:tcW w:w="7479" w:type="dxa"/>
          </w:tcPr>
          <w:p w14:paraId="014747D2" w14:textId="77777777" w:rsidR="005A0737" w:rsidRPr="0091332D" w:rsidRDefault="005A0737" w:rsidP="005A0737">
            <w:r w:rsidRPr="0091332D">
              <w:t>Det etableres en arbeidsgruppe med deltagelse fra 3-5 involverte miljøer for å planlegge, samordne og styre arbeidet. Deltagelsen er basert på egenfinansiering. Arbeidsgruppa utarbeider en gjennomføringsplan for tiltaksperioden. Planen forutsettes revidert underveis.  Målet er å etablere arbeidsgruppa i løpet av første kvartal 2019.</w:t>
            </w:r>
          </w:p>
          <w:p w14:paraId="014747D3" w14:textId="77777777" w:rsidR="005A0737" w:rsidRPr="0091332D" w:rsidRDefault="005A0737" w:rsidP="005A0737">
            <w:r w:rsidRPr="0091332D">
              <w:t xml:space="preserve">Nærmere detaljering av gjennomføringsplanen skjer i arbeidsgruppa og vil være avhengig av tilgang til finansiering. Det antas at </w:t>
            </w:r>
          </w:p>
          <w:p w14:paraId="014747D4" w14:textId="77777777" w:rsidR="005A0737" w:rsidRPr="0091332D" w:rsidRDefault="005A0737" w:rsidP="00C02228">
            <w:pPr>
              <w:numPr>
                <w:ilvl w:val="0"/>
                <w:numId w:val="12"/>
              </w:numPr>
            </w:pPr>
            <w:r w:rsidRPr="0091332D">
              <w:t xml:space="preserve">Kartlegge norske FoU-miljø og deres virksomhet innenfor fagområdet </w:t>
            </w:r>
          </w:p>
          <w:p w14:paraId="014747D5" w14:textId="77777777" w:rsidR="005A0737" w:rsidRPr="0091332D" w:rsidRDefault="005A0737" w:rsidP="005A0737">
            <w:pPr>
              <w:ind w:left="720"/>
            </w:pPr>
            <w:r w:rsidRPr="0091332D">
              <w:t xml:space="preserve">skjer gjennom at oppgaven settes ut til en institusjon eller ei undergruppe. Det kan være realistisk å gjennomføre dette i løpet av 2019 eller senest første halvår 2020  </w:t>
            </w:r>
          </w:p>
          <w:p w14:paraId="014747D6" w14:textId="77777777" w:rsidR="005A0737" w:rsidRPr="0091332D" w:rsidRDefault="005A0737" w:rsidP="00C02228">
            <w:pPr>
              <w:numPr>
                <w:ilvl w:val="0"/>
                <w:numId w:val="12"/>
              </w:numPr>
            </w:pPr>
            <w:r w:rsidRPr="0091332D">
              <w:t>Kartlegge den internasjonale forskningsfronten innfor fagområdet.</w:t>
            </w:r>
          </w:p>
          <w:p w14:paraId="014747D7" w14:textId="77777777" w:rsidR="005A0737" w:rsidRPr="0091332D" w:rsidRDefault="005A0737" w:rsidP="005A0737">
            <w:pPr>
              <w:ind w:left="720"/>
            </w:pPr>
            <w:r w:rsidRPr="0091332D">
              <w:t xml:space="preserve">skjer gjennom at oppgaven settes ut til en institusjon eller ei undergruppe. Det kan være realistisk å gjennomføre dette i løpet av 2019 eller senest første halvår 2020  </w:t>
            </w:r>
          </w:p>
          <w:p w14:paraId="014747D8" w14:textId="77777777" w:rsidR="005A0737" w:rsidRPr="0091332D" w:rsidRDefault="005A0737" w:rsidP="00C02228">
            <w:pPr>
              <w:numPr>
                <w:ilvl w:val="0"/>
                <w:numId w:val="12"/>
              </w:numPr>
            </w:pPr>
            <w:r w:rsidRPr="0091332D">
              <w:t>Etablere dialog med eksisterende forskningsmiljøer, -arenaer og -programmer.</w:t>
            </w:r>
          </w:p>
          <w:p w14:paraId="014747D9" w14:textId="77777777" w:rsidR="005A0737" w:rsidRPr="0091332D" w:rsidRDefault="005A0737" w:rsidP="005A0737">
            <w:pPr>
              <w:ind w:left="720"/>
            </w:pPr>
            <w:r w:rsidRPr="0091332D">
              <w:t xml:space="preserve">forutsetter valg av en eller flere arenaer for dialog. Det må bl.a. vurderes om Geoforum eller andre/lignende fagfora kan være behjelpelig med å </w:t>
            </w:r>
            <w:r w:rsidRPr="0091332D">
              <w:lastRenderedPageBreak/>
              <w:t xml:space="preserve">etablere en slik arena knyttet til ett eller flere faste arrangementer. Kan være operativt fra 2020 eller senest 2021   </w:t>
            </w:r>
          </w:p>
          <w:p w14:paraId="014747DA" w14:textId="77777777" w:rsidR="005A0737" w:rsidRPr="0091332D" w:rsidRDefault="005A0737" w:rsidP="00C02228">
            <w:pPr>
              <w:numPr>
                <w:ilvl w:val="0"/>
                <w:numId w:val="12"/>
              </w:numPr>
            </w:pPr>
            <w:r w:rsidRPr="0091332D">
              <w:t>Utvikle en nasjonal FoU-strategi for geodataområdet.</w:t>
            </w:r>
          </w:p>
          <w:p w14:paraId="014747DB" w14:textId="77777777" w:rsidR="005A0737" w:rsidRPr="0091332D" w:rsidRDefault="005A0737" w:rsidP="005A0737">
            <w:pPr>
              <w:ind w:left="720"/>
            </w:pPr>
            <w:r w:rsidRPr="0091332D">
              <w:t>Må utvikles av ei arbeidsgruppe og det må organiseres en prosess for bred medvirkning (innspill og kommentarer til utkast). Sluttproduktet fra arbeidsgruppa er et framlegg til FoU-strategi som nødvendigvis må behandles av et overordnet organ innen utgangen av 2021</w:t>
            </w:r>
          </w:p>
          <w:p w14:paraId="014747DC" w14:textId="77777777" w:rsidR="005A0737" w:rsidRPr="0091332D" w:rsidRDefault="005A0737" w:rsidP="00C02228">
            <w:pPr>
              <w:numPr>
                <w:ilvl w:val="0"/>
                <w:numId w:val="12"/>
              </w:numPr>
            </w:pPr>
            <w:r w:rsidRPr="0091332D">
              <w:t>Utrede behovet for et nasjonalt forskningsprogram innen geografiske data, teknikker og teknologier. inngår i arbeidet med nasjonal FoU-strategi (ovenfor)</w:t>
            </w:r>
          </w:p>
          <w:p w14:paraId="014747DD" w14:textId="77777777" w:rsidR="005A0737" w:rsidRPr="0091332D" w:rsidRDefault="005A0737" w:rsidP="00C02228">
            <w:pPr>
              <w:numPr>
                <w:ilvl w:val="0"/>
                <w:numId w:val="12"/>
              </w:numPr>
            </w:pPr>
            <w:r w:rsidRPr="0091332D">
              <w:t>Arbeide for å få geodataområdets problemstillinger inn i Forskningsrådets øvrige satsinger, særlig knyttet til endene i verdikjeden (innsamling av geodata, forskningsinfrastruktur, bruk av geodata)</w:t>
            </w:r>
          </w:p>
          <w:p w14:paraId="014747DE" w14:textId="77777777" w:rsidR="005A0737" w:rsidRPr="0091332D" w:rsidRDefault="005A0737" w:rsidP="005A0737">
            <w:pPr>
              <w:ind w:left="720"/>
            </w:pPr>
            <w:r w:rsidRPr="0091332D">
              <w:t>vil ha to elementer</w:t>
            </w:r>
          </w:p>
          <w:p w14:paraId="014747DF" w14:textId="77777777" w:rsidR="005A0737" w:rsidRPr="0091332D" w:rsidRDefault="005A0737" w:rsidP="00C02228">
            <w:pPr>
              <w:pStyle w:val="Listeavsnitt"/>
              <w:numPr>
                <w:ilvl w:val="0"/>
                <w:numId w:val="13"/>
              </w:numPr>
              <w:spacing w:line="240" w:lineRule="auto"/>
            </w:pPr>
            <w:r w:rsidRPr="0091332D">
              <w:t>Direkte dialog med programmene i Forskningsrådet med henstillinger om å ta disse problemstillingene inn i satsingene, fulgt av eksempler på hvordan dette kan gjøres</w:t>
            </w:r>
          </w:p>
          <w:p w14:paraId="014747E0" w14:textId="77777777" w:rsidR="005A0737" w:rsidRPr="0091332D" w:rsidRDefault="005A0737" w:rsidP="00C02228">
            <w:pPr>
              <w:pStyle w:val="Listeavsnitt"/>
              <w:numPr>
                <w:ilvl w:val="0"/>
                <w:numId w:val="13"/>
              </w:numPr>
              <w:spacing w:line="240" w:lineRule="auto"/>
            </w:pPr>
            <w:r w:rsidRPr="0091332D">
              <w:t>Departementenes tildelinger til Forskningsrådet, hvor etatene innenfor sektoren må følge opp sine departementer</w:t>
            </w:r>
          </w:p>
          <w:p w14:paraId="014747E1" w14:textId="77777777" w:rsidR="005A0737" w:rsidRPr="0091332D" w:rsidRDefault="005A0737" w:rsidP="005A0737">
            <w:pPr>
              <w:ind w:left="708"/>
            </w:pPr>
            <w:r w:rsidRPr="0091332D">
              <w:t>Arbeidsgruppa må vurdere hvordan dette skal følges opp i detalj.</w:t>
            </w:r>
          </w:p>
          <w:p w14:paraId="014747E2" w14:textId="77777777" w:rsidR="005A0737" w:rsidRPr="0091332D" w:rsidRDefault="005A0737" w:rsidP="00C02228">
            <w:pPr>
              <w:numPr>
                <w:ilvl w:val="0"/>
                <w:numId w:val="12"/>
              </w:numPr>
            </w:pPr>
            <w:r w:rsidRPr="0091332D">
              <w:t xml:space="preserve">Knytte nasjonal FoU-innsats opp mot europeiske programmer som ISA². </w:t>
            </w:r>
          </w:p>
          <w:p w14:paraId="014747E3" w14:textId="77777777" w:rsidR="005A0737" w:rsidRPr="0091332D" w:rsidRDefault="005A0737" w:rsidP="005A0737">
            <w:pPr>
              <w:ind w:left="720"/>
            </w:pPr>
            <w:r w:rsidRPr="0091332D">
              <w:t xml:space="preserve">Krever en kartlegging av hvilke europeiske programmer som er aktuelle og er derfor en følgeaktivitet etter undersøkelsene av a) kartlegging av de norske FoU-miljøene; og b) kartleggingen av den internasjonale forskningsfronten. Begge arbeidsgruppene (beskrevet ovenfor) bes om å gi innspill til denne aktiviteten, som dermed forventes å starte i løpet av 2020   </w:t>
            </w:r>
          </w:p>
          <w:p w14:paraId="014747E4" w14:textId="77777777" w:rsidR="005A0737" w:rsidRPr="0091332D" w:rsidRDefault="005A0737" w:rsidP="00C02228">
            <w:pPr>
              <w:numPr>
                <w:ilvl w:val="0"/>
                <w:numId w:val="12"/>
              </w:numPr>
            </w:pPr>
            <w:r w:rsidRPr="0091332D">
              <w:t>Utrede et felles kompetansemiljø for avansert analyse, statistikk og stordata.</w:t>
            </w:r>
          </w:p>
          <w:p w14:paraId="014747E5" w14:textId="77777777" w:rsidR="005A0737" w:rsidRPr="0091332D" w:rsidRDefault="005A0737" w:rsidP="005A0737">
            <w:pPr>
              <w:ind w:left="720"/>
            </w:pPr>
            <w:r w:rsidRPr="0091332D">
              <w:t xml:space="preserve">Dette er et separat utredningsoppdrag som settes ut til en institusjon eller ei undergruppe. Kan iverksettes i 2019 og bør da foreligge i starten av 2020. </w:t>
            </w:r>
          </w:p>
          <w:p w14:paraId="014747E6" w14:textId="77777777" w:rsidR="005A0737" w:rsidRPr="0091332D" w:rsidRDefault="005A0737" w:rsidP="005A0737"/>
          <w:p w14:paraId="014747E7" w14:textId="77777777" w:rsidR="005A0737" w:rsidRPr="0091332D" w:rsidRDefault="005A0737" w:rsidP="005A0737">
            <w:r w:rsidRPr="0091332D">
              <w:t>Gjennomføring forutsetter at det finnes kompetente miljøer som har nødvendige ressurser og som er villig til å ta på seg arbeidsoppgavene</w:t>
            </w:r>
          </w:p>
        </w:tc>
      </w:tr>
      <w:tr w:rsidR="005A0737" w14:paraId="014747ED" w14:textId="77777777" w:rsidTr="00D34C86">
        <w:tc>
          <w:tcPr>
            <w:tcW w:w="2263" w:type="dxa"/>
            <w:tcBorders>
              <w:bottom w:val="single" w:sz="4" w:space="0" w:color="auto"/>
            </w:tcBorders>
            <w:shd w:val="clear" w:color="auto" w:fill="DBDBDB" w:themeFill="accent3" w:themeFillTint="66"/>
          </w:tcPr>
          <w:p w14:paraId="014747E9" w14:textId="7F6BC165" w:rsidR="005A0737" w:rsidRPr="0056527F" w:rsidRDefault="00B059C3" w:rsidP="005A0737">
            <w:pPr>
              <w:rPr>
                <w:color w:val="FF0000"/>
              </w:rPr>
            </w:pPr>
            <w:r>
              <w:lastRenderedPageBreak/>
              <w:t>Supplerende info</w:t>
            </w:r>
          </w:p>
          <w:p w14:paraId="014747EA" w14:textId="77777777" w:rsidR="005A0737" w:rsidRDefault="005A0737" w:rsidP="005A0737"/>
        </w:tc>
        <w:tc>
          <w:tcPr>
            <w:tcW w:w="7479" w:type="dxa"/>
            <w:tcBorders>
              <w:bottom w:val="single" w:sz="4" w:space="0" w:color="auto"/>
            </w:tcBorders>
          </w:tcPr>
          <w:p w14:paraId="014747EB" w14:textId="77777777" w:rsidR="005A0737" w:rsidRPr="0091332D" w:rsidRDefault="005A0737" w:rsidP="005A0737">
            <w:r w:rsidRPr="0091332D">
              <w:t xml:space="preserve">Tiltak 24 og Tiltak 25 bør samordnes. Det begrunnes i at utdanningsinstitusjonene(T-25) skal utdanne forskere (T-24) samtidig som forskningen (T-24) skal være et fundament for den forskningsbaserte utdanningen (T-25). I tillegg foregår en ikke ubetydelig del av forskningen – og i særlig grad grunnforskningen – innen geodatafagene ved universiteter og høgskoler.      </w:t>
            </w:r>
          </w:p>
          <w:p w14:paraId="014747EC" w14:textId="77777777" w:rsidR="005A0737" w:rsidRPr="0091332D" w:rsidRDefault="005A0737" w:rsidP="005A0737">
            <w:r w:rsidRPr="0091332D">
              <w:t xml:space="preserve">Det er ønskelig at en representant fra de utdanningsinstitusjonene som også driver forskning inngår i arbeidsgruppene for begge tiltak og vil ha som tilleggsoppgave å se til at det er god kommunikasjon og samordning mellom gruppene. Arbeidsgruppene vil fortløpende vurdere behov for ytterligere samordning ut over dette. </w:t>
            </w:r>
          </w:p>
        </w:tc>
      </w:tr>
    </w:tbl>
    <w:p w14:paraId="014747EE" w14:textId="77777777" w:rsidR="005A0737" w:rsidRDefault="005A0737" w:rsidP="005A0737"/>
    <w:p w14:paraId="40869351" w14:textId="77777777" w:rsidR="002F741A" w:rsidRDefault="002F741A">
      <w:pPr>
        <w:rPr>
          <w:b/>
        </w:rPr>
      </w:pPr>
      <w:r>
        <w:rPr>
          <w:b/>
        </w:rPr>
        <w:br w:type="page"/>
      </w:r>
    </w:p>
    <w:p w14:paraId="014747EF" w14:textId="768DFF43" w:rsidR="005A0737" w:rsidRDefault="005A0737" w:rsidP="005A0737">
      <w:pPr>
        <w:rPr>
          <w:i/>
        </w:rPr>
      </w:pPr>
      <w:r w:rsidRPr="003340D2">
        <w:rPr>
          <w:b/>
        </w:rPr>
        <w:lastRenderedPageBreak/>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985"/>
        <w:gridCol w:w="1984"/>
      </w:tblGrid>
      <w:tr w:rsidR="005A0737" w:rsidRPr="003340D2" w14:paraId="014747F5" w14:textId="77777777" w:rsidTr="00AA62EA">
        <w:trPr>
          <w:tblHeader/>
        </w:trPr>
        <w:tc>
          <w:tcPr>
            <w:tcW w:w="2263" w:type="dxa"/>
            <w:shd w:val="clear" w:color="auto" w:fill="DBDBDB" w:themeFill="accent3" w:themeFillTint="66"/>
          </w:tcPr>
          <w:p w14:paraId="014747F0" w14:textId="77777777" w:rsidR="005A0737" w:rsidRPr="00813A5E" w:rsidRDefault="005A0737" w:rsidP="005A0737">
            <w:pPr>
              <w:rPr>
                <w:b/>
                <w:sz w:val="20"/>
                <w:szCs w:val="20"/>
              </w:rPr>
            </w:pPr>
            <w:r w:rsidRPr="00813A5E">
              <w:rPr>
                <w:b/>
                <w:sz w:val="20"/>
                <w:szCs w:val="20"/>
              </w:rPr>
              <w:t xml:space="preserve">Tittel på aktivitet </w:t>
            </w:r>
          </w:p>
        </w:tc>
        <w:tc>
          <w:tcPr>
            <w:tcW w:w="3510" w:type="dxa"/>
            <w:shd w:val="clear" w:color="auto" w:fill="DBDBDB" w:themeFill="accent3" w:themeFillTint="66"/>
          </w:tcPr>
          <w:p w14:paraId="014747F1" w14:textId="77777777" w:rsidR="005A0737" w:rsidRPr="00813A5E" w:rsidRDefault="005A0737" w:rsidP="005A0737">
            <w:pPr>
              <w:rPr>
                <w:b/>
                <w:sz w:val="20"/>
                <w:szCs w:val="20"/>
              </w:rPr>
            </w:pPr>
            <w:r w:rsidRPr="00813A5E">
              <w:rPr>
                <w:b/>
                <w:sz w:val="20"/>
                <w:szCs w:val="20"/>
              </w:rPr>
              <w:t>Beskrivelse, mål for aktivitet</w:t>
            </w:r>
          </w:p>
        </w:tc>
        <w:tc>
          <w:tcPr>
            <w:tcW w:w="1985" w:type="dxa"/>
            <w:shd w:val="clear" w:color="auto" w:fill="DBDBDB" w:themeFill="accent3" w:themeFillTint="66"/>
          </w:tcPr>
          <w:p w14:paraId="014747F2" w14:textId="77777777" w:rsidR="005A0737" w:rsidRPr="00905E7D" w:rsidRDefault="005A0737" w:rsidP="005A0737">
            <w:pPr>
              <w:rPr>
                <w:b/>
                <w:sz w:val="20"/>
                <w:szCs w:val="20"/>
              </w:rPr>
            </w:pPr>
            <w:r>
              <w:rPr>
                <w:b/>
                <w:sz w:val="20"/>
                <w:szCs w:val="20"/>
              </w:rPr>
              <w:t>Tidsrom</w:t>
            </w:r>
            <w:r w:rsidRPr="00813A5E">
              <w:rPr>
                <w:b/>
                <w:sz w:val="20"/>
                <w:szCs w:val="20"/>
              </w:rPr>
              <w:t xml:space="preserve"> for gjennomføring</w:t>
            </w:r>
            <w:r>
              <w:rPr>
                <w:b/>
                <w:sz w:val="20"/>
                <w:szCs w:val="20"/>
              </w:rPr>
              <w:t xml:space="preserve"> </w:t>
            </w:r>
          </w:p>
        </w:tc>
        <w:tc>
          <w:tcPr>
            <w:tcW w:w="1984" w:type="dxa"/>
            <w:shd w:val="clear" w:color="auto" w:fill="DBDBDB" w:themeFill="accent3" w:themeFillTint="66"/>
          </w:tcPr>
          <w:p w14:paraId="014747F3" w14:textId="77777777" w:rsidR="005A0737" w:rsidRDefault="005A0737" w:rsidP="005A0737">
            <w:pPr>
              <w:rPr>
                <w:b/>
                <w:sz w:val="20"/>
                <w:szCs w:val="20"/>
              </w:rPr>
            </w:pPr>
            <w:r w:rsidRPr="00813A5E">
              <w:rPr>
                <w:b/>
                <w:sz w:val="20"/>
                <w:szCs w:val="20"/>
              </w:rPr>
              <w:t>Ansvarlig og deltagere i aktivitet</w:t>
            </w:r>
          </w:p>
          <w:p w14:paraId="014747F4" w14:textId="77777777" w:rsidR="005A0737" w:rsidRPr="00813A5E" w:rsidRDefault="005A0737" w:rsidP="005A0737">
            <w:pPr>
              <w:rPr>
                <w:sz w:val="20"/>
                <w:szCs w:val="20"/>
              </w:rPr>
            </w:pPr>
          </w:p>
        </w:tc>
      </w:tr>
      <w:tr w:rsidR="005A0737" w:rsidRPr="003340D2" w14:paraId="014747FC" w14:textId="77777777" w:rsidTr="00D34C86">
        <w:tc>
          <w:tcPr>
            <w:tcW w:w="2263" w:type="dxa"/>
          </w:tcPr>
          <w:p w14:paraId="014747F6" w14:textId="77777777" w:rsidR="005A0737" w:rsidRPr="003340D2" w:rsidRDefault="005A0737" w:rsidP="005A0737">
            <w:pPr>
              <w:rPr>
                <w:sz w:val="20"/>
                <w:szCs w:val="20"/>
              </w:rPr>
            </w:pPr>
            <w:r>
              <w:rPr>
                <w:sz w:val="20"/>
                <w:szCs w:val="20"/>
              </w:rPr>
              <w:t>Styring</w:t>
            </w:r>
          </w:p>
        </w:tc>
        <w:tc>
          <w:tcPr>
            <w:tcW w:w="3510" w:type="dxa"/>
          </w:tcPr>
          <w:p w14:paraId="014747F7" w14:textId="77777777" w:rsidR="005A0737" w:rsidRPr="007609AA" w:rsidRDefault="005A0737" w:rsidP="005A0737">
            <w:pPr>
              <w:rPr>
                <w:i/>
                <w:sz w:val="20"/>
                <w:szCs w:val="20"/>
              </w:rPr>
            </w:pPr>
            <w:r w:rsidRPr="007609AA">
              <w:rPr>
                <w:i/>
                <w:sz w:val="20"/>
                <w:szCs w:val="20"/>
              </w:rPr>
              <w:t>Det etableres en arbeidsgruppe med deltagelse fra 3-5 involverte miljøer for å planlegge, samordne og styre arbeidet. Deltagelsen er basert på egenfinansiering. Arbeidsgruppa utarbeider en gjennomføringsplan for tiltaksperioden. Planen forutsettes revidert underveis.  Målet er å etablere arbeidsgruppa i løpet av første kvartal 2019.</w:t>
            </w:r>
          </w:p>
        </w:tc>
        <w:tc>
          <w:tcPr>
            <w:tcW w:w="1985" w:type="dxa"/>
          </w:tcPr>
          <w:p w14:paraId="014747F8" w14:textId="77777777" w:rsidR="005A0737" w:rsidRPr="003340D2" w:rsidRDefault="005A0737" w:rsidP="005A0737">
            <w:pPr>
              <w:rPr>
                <w:sz w:val="20"/>
                <w:szCs w:val="20"/>
              </w:rPr>
            </w:pPr>
            <w:r>
              <w:rPr>
                <w:sz w:val="20"/>
                <w:szCs w:val="20"/>
              </w:rPr>
              <w:t>3/2019 – 12/2021</w:t>
            </w:r>
          </w:p>
        </w:tc>
        <w:tc>
          <w:tcPr>
            <w:tcW w:w="1984" w:type="dxa"/>
          </w:tcPr>
          <w:p w14:paraId="014747F9" w14:textId="77777777" w:rsidR="005A0737" w:rsidRDefault="005A0737" w:rsidP="005A0737">
            <w:pPr>
              <w:rPr>
                <w:sz w:val="20"/>
                <w:szCs w:val="20"/>
              </w:rPr>
            </w:pPr>
            <w:r>
              <w:rPr>
                <w:sz w:val="20"/>
                <w:szCs w:val="20"/>
              </w:rPr>
              <w:t xml:space="preserve">NIBIO (leder) </w:t>
            </w:r>
          </w:p>
          <w:p w14:paraId="014747FA" w14:textId="2F869B85" w:rsidR="005A0737" w:rsidRDefault="005A0737" w:rsidP="005A0737">
            <w:pPr>
              <w:rPr>
                <w:sz w:val="20"/>
                <w:szCs w:val="20"/>
              </w:rPr>
            </w:pPr>
            <w:r>
              <w:rPr>
                <w:sz w:val="20"/>
                <w:szCs w:val="20"/>
              </w:rPr>
              <w:t>En representant for de undervisningsinstitusjonene som driver forskning og som utdanner forskere. Bør ha an svar for samordning med tiltak 25</w:t>
            </w:r>
            <w:r w:rsidR="00607F5C">
              <w:rPr>
                <w:sz w:val="20"/>
                <w:szCs w:val="20"/>
              </w:rPr>
              <w:t>.</w:t>
            </w:r>
          </w:p>
          <w:p w14:paraId="014747FB" w14:textId="77777777" w:rsidR="005A0737" w:rsidRPr="003340D2" w:rsidRDefault="005A0737" w:rsidP="005A0737">
            <w:pPr>
              <w:rPr>
                <w:sz w:val="20"/>
                <w:szCs w:val="20"/>
              </w:rPr>
            </w:pPr>
            <w:r>
              <w:rPr>
                <w:sz w:val="20"/>
                <w:szCs w:val="20"/>
              </w:rPr>
              <w:t xml:space="preserve">Ytterligere tre representanter fra interessentene, primært med forskningserfaring </w:t>
            </w:r>
          </w:p>
        </w:tc>
      </w:tr>
      <w:tr w:rsidR="005A0737" w:rsidRPr="003340D2" w14:paraId="01474802" w14:textId="77777777" w:rsidTr="00D34C86">
        <w:tc>
          <w:tcPr>
            <w:tcW w:w="2263" w:type="dxa"/>
          </w:tcPr>
          <w:p w14:paraId="014747FD" w14:textId="77777777" w:rsidR="005A0737" w:rsidRPr="003340D2" w:rsidRDefault="005A0737" w:rsidP="005A0737">
            <w:pPr>
              <w:rPr>
                <w:sz w:val="20"/>
                <w:szCs w:val="20"/>
              </w:rPr>
            </w:pPr>
            <w:r>
              <w:rPr>
                <w:sz w:val="20"/>
                <w:szCs w:val="20"/>
              </w:rPr>
              <w:t>Kartlegge det norske FoU-miljøet</w:t>
            </w:r>
          </w:p>
        </w:tc>
        <w:tc>
          <w:tcPr>
            <w:tcW w:w="3510" w:type="dxa"/>
          </w:tcPr>
          <w:p w14:paraId="014747FE" w14:textId="77777777" w:rsidR="005A0737" w:rsidRDefault="005A0737" w:rsidP="005A0737">
            <w:pPr>
              <w:rPr>
                <w:i/>
                <w:sz w:val="20"/>
                <w:szCs w:val="20"/>
              </w:rPr>
            </w:pPr>
            <w:r>
              <w:rPr>
                <w:i/>
                <w:sz w:val="20"/>
                <w:szCs w:val="20"/>
              </w:rPr>
              <w:t>Utarbeide en oversikt over det norske FoU-miljøet innenfor fagområde: Institusjoner, kompetanse, fagområde</w:t>
            </w:r>
            <w:r w:rsidRPr="007609AA">
              <w:rPr>
                <w:i/>
                <w:sz w:val="20"/>
                <w:szCs w:val="20"/>
              </w:rPr>
              <w:t xml:space="preserve"> </w:t>
            </w:r>
          </w:p>
          <w:p w14:paraId="014747FF" w14:textId="77777777" w:rsidR="005A0737" w:rsidRPr="007609AA" w:rsidRDefault="005A0737" w:rsidP="005A0737">
            <w:pPr>
              <w:rPr>
                <w:i/>
                <w:sz w:val="20"/>
                <w:szCs w:val="20"/>
              </w:rPr>
            </w:pPr>
            <w:r>
              <w:rPr>
                <w:i/>
                <w:sz w:val="20"/>
                <w:szCs w:val="20"/>
              </w:rPr>
              <w:t>Leveranse: Rapport</w:t>
            </w:r>
          </w:p>
        </w:tc>
        <w:tc>
          <w:tcPr>
            <w:tcW w:w="1985" w:type="dxa"/>
          </w:tcPr>
          <w:p w14:paraId="01474800" w14:textId="77777777" w:rsidR="005A0737" w:rsidRPr="003340D2" w:rsidRDefault="005A0737" w:rsidP="005A0737">
            <w:pPr>
              <w:rPr>
                <w:sz w:val="20"/>
                <w:szCs w:val="20"/>
              </w:rPr>
            </w:pPr>
            <w:r>
              <w:rPr>
                <w:sz w:val="20"/>
                <w:szCs w:val="20"/>
              </w:rPr>
              <w:t>5/2019 – 3/2020</w:t>
            </w:r>
          </w:p>
        </w:tc>
        <w:tc>
          <w:tcPr>
            <w:tcW w:w="1984" w:type="dxa"/>
          </w:tcPr>
          <w:p w14:paraId="01474801" w14:textId="77777777" w:rsidR="005A0737" w:rsidRPr="003340D2" w:rsidRDefault="005A0737" w:rsidP="005A0737">
            <w:pPr>
              <w:rPr>
                <w:sz w:val="20"/>
                <w:szCs w:val="20"/>
              </w:rPr>
            </w:pPr>
            <w:r>
              <w:rPr>
                <w:sz w:val="20"/>
                <w:szCs w:val="20"/>
              </w:rPr>
              <w:t>Egen undergruppe</w:t>
            </w:r>
          </w:p>
        </w:tc>
      </w:tr>
      <w:tr w:rsidR="005A0737" w:rsidRPr="003340D2" w14:paraId="01474808" w14:textId="77777777" w:rsidTr="00D34C86">
        <w:tc>
          <w:tcPr>
            <w:tcW w:w="2263" w:type="dxa"/>
          </w:tcPr>
          <w:p w14:paraId="01474803" w14:textId="77777777" w:rsidR="005A0737" w:rsidRPr="003340D2" w:rsidRDefault="005A0737" w:rsidP="005A0737">
            <w:pPr>
              <w:rPr>
                <w:sz w:val="20"/>
                <w:szCs w:val="20"/>
              </w:rPr>
            </w:pPr>
            <w:r w:rsidRPr="003A4DAF">
              <w:rPr>
                <w:sz w:val="20"/>
                <w:szCs w:val="20"/>
              </w:rPr>
              <w:t>Kartlegge den internasjonale forskningsfronten innfor fagområdet</w:t>
            </w:r>
          </w:p>
        </w:tc>
        <w:tc>
          <w:tcPr>
            <w:tcW w:w="3510" w:type="dxa"/>
          </w:tcPr>
          <w:p w14:paraId="01474804" w14:textId="77777777" w:rsidR="005A0737" w:rsidRDefault="005A0737" w:rsidP="005A0737">
            <w:pPr>
              <w:rPr>
                <w:i/>
                <w:sz w:val="20"/>
                <w:szCs w:val="20"/>
              </w:rPr>
            </w:pPr>
            <w:r>
              <w:rPr>
                <w:i/>
                <w:sz w:val="20"/>
                <w:szCs w:val="20"/>
              </w:rPr>
              <w:t>Utarbeide en beskrivelse av den internasjonale forskningsfronten innenfor fagområdet, inkludert en vurdering av norske bidrag</w:t>
            </w:r>
            <w:r w:rsidRPr="007609AA">
              <w:rPr>
                <w:i/>
                <w:sz w:val="20"/>
                <w:szCs w:val="20"/>
              </w:rPr>
              <w:t xml:space="preserve"> </w:t>
            </w:r>
          </w:p>
          <w:p w14:paraId="01474805" w14:textId="77777777" w:rsidR="005A0737" w:rsidRPr="007609AA" w:rsidRDefault="005A0737" w:rsidP="005A0737">
            <w:pPr>
              <w:rPr>
                <w:i/>
                <w:sz w:val="20"/>
                <w:szCs w:val="20"/>
              </w:rPr>
            </w:pPr>
            <w:r>
              <w:rPr>
                <w:i/>
                <w:sz w:val="20"/>
                <w:szCs w:val="20"/>
              </w:rPr>
              <w:t>Leveranse: Rapport</w:t>
            </w:r>
          </w:p>
        </w:tc>
        <w:tc>
          <w:tcPr>
            <w:tcW w:w="1985" w:type="dxa"/>
          </w:tcPr>
          <w:p w14:paraId="01474806" w14:textId="77777777" w:rsidR="005A0737" w:rsidRPr="003340D2" w:rsidRDefault="005A0737" w:rsidP="005A0737">
            <w:pPr>
              <w:rPr>
                <w:sz w:val="20"/>
                <w:szCs w:val="20"/>
              </w:rPr>
            </w:pPr>
            <w:r>
              <w:rPr>
                <w:sz w:val="20"/>
                <w:szCs w:val="20"/>
              </w:rPr>
              <w:t>5/2019 – 3/2020</w:t>
            </w:r>
          </w:p>
        </w:tc>
        <w:tc>
          <w:tcPr>
            <w:tcW w:w="1984" w:type="dxa"/>
          </w:tcPr>
          <w:p w14:paraId="01474807" w14:textId="77777777" w:rsidR="005A0737" w:rsidRPr="003340D2" w:rsidRDefault="005A0737" w:rsidP="005A0737">
            <w:pPr>
              <w:rPr>
                <w:sz w:val="20"/>
                <w:szCs w:val="20"/>
              </w:rPr>
            </w:pPr>
            <w:r>
              <w:rPr>
                <w:sz w:val="20"/>
                <w:szCs w:val="20"/>
              </w:rPr>
              <w:t>Egen undergruppe</w:t>
            </w:r>
          </w:p>
        </w:tc>
      </w:tr>
      <w:tr w:rsidR="005A0737" w:rsidRPr="003340D2" w14:paraId="0147480D" w14:textId="77777777" w:rsidTr="00D34C86">
        <w:tc>
          <w:tcPr>
            <w:tcW w:w="2263" w:type="dxa"/>
          </w:tcPr>
          <w:p w14:paraId="01474809" w14:textId="77777777" w:rsidR="005A0737" w:rsidRPr="003340D2" w:rsidRDefault="005A0737" w:rsidP="005A0737">
            <w:pPr>
              <w:rPr>
                <w:sz w:val="20"/>
                <w:szCs w:val="20"/>
              </w:rPr>
            </w:pPr>
            <w:r w:rsidRPr="003A4DAF">
              <w:rPr>
                <w:sz w:val="20"/>
                <w:szCs w:val="20"/>
              </w:rPr>
              <w:t>Etablere dialog med eksisterende forskningsmiljøer, -arenaer og -programmer</w:t>
            </w:r>
          </w:p>
        </w:tc>
        <w:tc>
          <w:tcPr>
            <w:tcW w:w="3510" w:type="dxa"/>
          </w:tcPr>
          <w:p w14:paraId="0147480A" w14:textId="77777777" w:rsidR="005A0737" w:rsidRPr="007609AA" w:rsidRDefault="005A0737" w:rsidP="005A0737">
            <w:pPr>
              <w:rPr>
                <w:i/>
                <w:sz w:val="20"/>
                <w:szCs w:val="20"/>
              </w:rPr>
            </w:pPr>
            <w:r>
              <w:rPr>
                <w:i/>
                <w:sz w:val="20"/>
                <w:szCs w:val="20"/>
              </w:rPr>
              <w:t>Leveranse: Ha gjennomført en dialog med</w:t>
            </w:r>
            <w:r w:rsidRPr="007609AA">
              <w:rPr>
                <w:i/>
                <w:sz w:val="20"/>
                <w:szCs w:val="20"/>
              </w:rPr>
              <w:t xml:space="preserve"> Geoforum </w:t>
            </w:r>
            <w:r>
              <w:rPr>
                <w:i/>
                <w:sz w:val="20"/>
                <w:szCs w:val="20"/>
              </w:rPr>
              <w:t>og</w:t>
            </w:r>
            <w:r w:rsidRPr="007609AA">
              <w:rPr>
                <w:i/>
                <w:sz w:val="20"/>
                <w:szCs w:val="20"/>
              </w:rPr>
              <w:t xml:space="preserve"> andre/lignende fagfora </w:t>
            </w:r>
            <w:r>
              <w:rPr>
                <w:i/>
                <w:sz w:val="20"/>
                <w:szCs w:val="20"/>
              </w:rPr>
              <w:t>om</w:t>
            </w:r>
            <w:r w:rsidRPr="007609AA">
              <w:rPr>
                <w:i/>
                <w:sz w:val="20"/>
                <w:szCs w:val="20"/>
              </w:rPr>
              <w:t xml:space="preserve"> å etablere arena</w:t>
            </w:r>
            <w:r>
              <w:rPr>
                <w:i/>
                <w:sz w:val="20"/>
                <w:szCs w:val="20"/>
              </w:rPr>
              <w:t xml:space="preserve">(er) for dialog, gjerne </w:t>
            </w:r>
            <w:r w:rsidRPr="007609AA">
              <w:rPr>
                <w:i/>
                <w:sz w:val="20"/>
                <w:szCs w:val="20"/>
              </w:rPr>
              <w:t>knyttet til ett eller flere faste arrangementer.</w:t>
            </w:r>
          </w:p>
        </w:tc>
        <w:tc>
          <w:tcPr>
            <w:tcW w:w="1985" w:type="dxa"/>
          </w:tcPr>
          <w:p w14:paraId="0147480B" w14:textId="77777777" w:rsidR="005A0737" w:rsidRPr="003340D2" w:rsidRDefault="005A0737" w:rsidP="005A0737">
            <w:pPr>
              <w:rPr>
                <w:sz w:val="20"/>
                <w:szCs w:val="20"/>
              </w:rPr>
            </w:pPr>
            <w:r>
              <w:rPr>
                <w:sz w:val="20"/>
                <w:szCs w:val="20"/>
              </w:rPr>
              <w:t>3/2019 - 12/2021</w:t>
            </w:r>
          </w:p>
        </w:tc>
        <w:tc>
          <w:tcPr>
            <w:tcW w:w="1984" w:type="dxa"/>
          </w:tcPr>
          <w:p w14:paraId="0147480C" w14:textId="77777777" w:rsidR="005A0737" w:rsidRPr="003340D2" w:rsidRDefault="005A0737" w:rsidP="005A0737">
            <w:pPr>
              <w:rPr>
                <w:sz w:val="20"/>
                <w:szCs w:val="20"/>
              </w:rPr>
            </w:pPr>
            <w:r>
              <w:rPr>
                <w:sz w:val="20"/>
                <w:szCs w:val="20"/>
              </w:rPr>
              <w:t>Arbeidsgruppa</w:t>
            </w:r>
          </w:p>
        </w:tc>
      </w:tr>
      <w:tr w:rsidR="005A0737" w:rsidRPr="003340D2" w14:paraId="01474814" w14:textId="77777777" w:rsidTr="00D34C86">
        <w:tc>
          <w:tcPr>
            <w:tcW w:w="2263" w:type="dxa"/>
          </w:tcPr>
          <w:p w14:paraId="0147480E" w14:textId="77777777" w:rsidR="005A0737" w:rsidRPr="003340D2" w:rsidRDefault="005A0737" w:rsidP="005A0737">
            <w:pPr>
              <w:rPr>
                <w:sz w:val="20"/>
                <w:szCs w:val="20"/>
              </w:rPr>
            </w:pPr>
            <w:r w:rsidRPr="003A4DAF">
              <w:rPr>
                <w:sz w:val="20"/>
                <w:szCs w:val="20"/>
              </w:rPr>
              <w:t>Utvikle en nasjonal FoU-strategi for geodataområdet</w:t>
            </w:r>
          </w:p>
        </w:tc>
        <w:tc>
          <w:tcPr>
            <w:tcW w:w="3510" w:type="dxa"/>
          </w:tcPr>
          <w:p w14:paraId="0147480F" w14:textId="77777777" w:rsidR="005A0737" w:rsidRDefault="005A0737" w:rsidP="005A0737">
            <w:pPr>
              <w:rPr>
                <w:i/>
                <w:sz w:val="20"/>
                <w:szCs w:val="20"/>
              </w:rPr>
            </w:pPr>
            <w:r>
              <w:rPr>
                <w:i/>
                <w:sz w:val="20"/>
                <w:szCs w:val="20"/>
              </w:rPr>
              <w:t>Utarbeide framlegg til FoU-strategi</w:t>
            </w:r>
          </w:p>
          <w:p w14:paraId="01474810" w14:textId="77777777" w:rsidR="005A0737" w:rsidRPr="007609AA" w:rsidRDefault="005A0737" w:rsidP="005A0737">
            <w:pPr>
              <w:rPr>
                <w:i/>
                <w:sz w:val="20"/>
                <w:szCs w:val="20"/>
              </w:rPr>
            </w:pPr>
            <w:r>
              <w:rPr>
                <w:i/>
                <w:sz w:val="20"/>
                <w:szCs w:val="20"/>
              </w:rPr>
              <w:t>Gjennomføre innspill og kommentarrunder</w:t>
            </w:r>
          </w:p>
          <w:p w14:paraId="01474811" w14:textId="77777777" w:rsidR="005A0737" w:rsidRPr="007609AA" w:rsidRDefault="005A0737" w:rsidP="005A0737">
            <w:pPr>
              <w:rPr>
                <w:i/>
                <w:sz w:val="20"/>
                <w:szCs w:val="20"/>
              </w:rPr>
            </w:pPr>
            <w:r>
              <w:rPr>
                <w:i/>
                <w:sz w:val="20"/>
                <w:szCs w:val="20"/>
              </w:rPr>
              <w:t xml:space="preserve">Leveranse: Framlegg til strategidokument </w:t>
            </w:r>
          </w:p>
        </w:tc>
        <w:tc>
          <w:tcPr>
            <w:tcW w:w="1985" w:type="dxa"/>
          </w:tcPr>
          <w:p w14:paraId="01474812" w14:textId="77777777" w:rsidR="005A0737" w:rsidRPr="003340D2" w:rsidRDefault="005A0737" w:rsidP="005A0737">
            <w:pPr>
              <w:rPr>
                <w:sz w:val="20"/>
                <w:szCs w:val="20"/>
              </w:rPr>
            </w:pPr>
            <w:r>
              <w:rPr>
                <w:sz w:val="20"/>
                <w:szCs w:val="20"/>
              </w:rPr>
              <w:t>9/2019 – 12/2021</w:t>
            </w:r>
          </w:p>
        </w:tc>
        <w:tc>
          <w:tcPr>
            <w:tcW w:w="1984" w:type="dxa"/>
          </w:tcPr>
          <w:p w14:paraId="01474813" w14:textId="77777777" w:rsidR="005A0737" w:rsidRPr="003340D2" w:rsidRDefault="005A0737" w:rsidP="005A0737">
            <w:pPr>
              <w:rPr>
                <w:sz w:val="20"/>
                <w:szCs w:val="20"/>
              </w:rPr>
            </w:pPr>
            <w:r>
              <w:rPr>
                <w:sz w:val="20"/>
                <w:szCs w:val="20"/>
              </w:rPr>
              <w:t>Arbeidsgruppa eller ei undergruppe</w:t>
            </w:r>
          </w:p>
        </w:tc>
      </w:tr>
      <w:tr w:rsidR="005A0737" w:rsidRPr="003340D2" w14:paraId="0147481A" w14:textId="77777777" w:rsidTr="00D34C86">
        <w:tc>
          <w:tcPr>
            <w:tcW w:w="2263" w:type="dxa"/>
          </w:tcPr>
          <w:p w14:paraId="01474815" w14:textId="77777777" w:rsidR="005A0737" w:rsidRPr="003340D2" w:rsidRDefault="005A0737" w:rsidP="005A0737">
            <w:pPr>
              <w:rPr>
                <w:sz w:val="20"/>
                <w:szCs w:val="20"/>
              </w:rPr>
            </w:pPr>
            <w:r w:rsidRPr="003A4DAF">
              <w:rPr>
                <w:sz w:val="20"/>
                <w:szCs w:val="20"/>
              </w:rPr>
              <w:t>Utrede behovet for et nasjonalt forskningsprogram innen geografiske data, teknikker og teknologier.</w:t>
            </w:r>
          </w:p>
        </w:tc>
        <w:tc>
          <w:tcPr>
            <w:tcW w:w="3510" w:type="dxa"/>
          </w:tcPr>
          <w:p w14:paraId="01474816" w14:textId="77777777" w:rsidR="005A0737" w:rsidRPr="007609AA" w:rsidRDefault="005A0737" w:rsidP="005A0737">
            <w:pPr>
              <w:rPr>
                <w:i/>
                <w:sz w:val="20"/>
                <w:szCs w:val="20"/>
              </w:rPr>
            </w:pPr>
            <w:r>
              <w:rPr>
                <w:i/>
                <w:sz w:val="20"/>
                <w:szCs w:val="20"/>
              </w:rPr>
              <w:t>Gjennomføre en u</w:t>
            </w:r>
            <w:r w:rsidRPr="00081859">
              <w:rPr>
                <w:i/>
                <w:sz w:val="20"/>
                <w:szCs w:val="20"/>
              </w:rPr>
              <w:t>tred</w:t>
            </w:r>
            <w:r>
              <w:rPr>
                <w:i/>
                <w:sz w:val="20"/>
                <w:szCs w:val="20"/>
              </w:rPr>
              <w:t>ning</w:t>
            </w:r>
            <w:r w:rsidRPr="00081859">
              <w:rPr>
                <w:i/>
                <w:sz w:val="20"/>
                <w:szCs w:val="20"/>
              </w:rPr>
              <w:t xml:space="preserve"> </w:t>
            </w:r>
            <w:r>
              <w:rPr>
                <w:i/>
                <w:sz w:val="20"/>
                <w:szCs w:val="20"/>
              </w:rPr>
              <w:t xml:space="preserve">av </w:t>
            </w:r>
            <w:r w:rsidRPr="00081859">
              <w:rPr>
                <w:i/>
                <w:sz w:val="20"/>
                <w:szCs w:val="20"/>
              </w:rPr>
              <w:t>behovet for et nasjonalt forskningsprogram innen geografiske data, teknikker og teknologier</w:t>
            </w:r>
            <w:r>
              <w:rPr>
                <w:i/>
                <w:sz w:val="20"/>
                <w:szCs w:val="20"/>
              </w:rPr>
              <w:t>.</w:t>
            </w:r>
          </w:p>
          <w:p w14:paraId="01474817" w14:textId="77777777" w:rsidR="005A0737" w:rsidRPr="007609AA" w:rsidRDefault="005A0737" w:rsidP="005A0737">
            <w:pPr>
              <w:rPr>
                <w:i/>
                <w:sz w:val="20"/>
                <w:szCs w:val="20"/>
              </w:rPr>
            </w:pPr>
            <w:r>
              <w:rPr>
                <w:i/>
                <w:sz w:val="20"/>
                <w:szCs w:val="20"/>
              </w:rPr>
              <w:t>Leveranse: Rapport</w:t>
            </w:r>
          </w:p>
        </w:tc>
        <w:tc>
          <w:tcPr>
            <w:tcW w:w="1985" w:type="dxa"/>
          </w:tcPr>
          <w:p w14:paraId="01474818" w14:textId="77777777" w:rsidR="005A0737" w:rsidRPr="003340D2" w:rsidRDefault="005A0737" w:rsidP="005A0737">
            <w:pPr>
              <w:rPr>
                <w:sz w:val="20"/>
                <w:szCs w:val="20"/>
              </w:rPr>
            </w:pPr>
            <w:r>
              <w:rPr>
                <w:sz w:val="20"/>
                <w:szCs w:val="20"/>
              </w:rPr>
              <w:t>1/2020 – 12/2021</w:t>
            </w:r>
          </w:p>
        </w:tc>
        <w:tc>
          <w:tcPr>
            <w:tcW w:w="1984" w:type="dxa"/>
          </w:tcPr>
          <w:p w14:paraId="01474819" w14:textId="77777777" w:rsidR="005A0737" w:rsidRPr="003340D2" w:rsidRDefault="005A0737" w:rsidP="005A0737">
            <w:pPr>
              <w:rPr>
                <w:sz w:val="20"/>
                <w:szCs w:val="20"/>
              </w:rPr>
            </w:pPr>
            <w:r>
              <w:rPr>
                <w:sz w:val="20"/>
                <w:szCs w:val="20"/>
              </w:rPr>
              <w:t>Samme gruppe som forrige</w:t>
            </w:r>
          </w:p>
        </w:tc>
      </w:tr>
      <w:tr w:rsidR="005A0737" w:rsidRPr="003340D2" w14:paraId="01474824" w14:textId="77777777" w:rsidTr="00D34C86">
        <w:tc>
          <w:tcPr>
            <w:tcW w:w="2263" w:type="dxa"/>
          </w:tcPr>
          <w:p w14:paraId="0147481B" w14:textId="77777777" w:rsidR="005A0737" w:rsidRPr="003A4DAF" w:rsidRDefault="005A0737" w:rsidP="005A0737">
            <w:pPr>
              <w:rPr>
                <w:sz w:val="20"/>
                <w:szCs w:val="20"/>
              </w:rPr>
            </w:pPr>
            <w:r w:rsidRPr="003A4DAF">
              <w:rPr>
                <w:sz w:val="20"/>
                <w:szCs w:val="20"/>
              </w:rPr>
              <w:t>Arbeide for å få geodataområdets problemstillinger inn i Forskningsrådets øvrige satsinger, særlig knyttet til endene i verdikjeden (innsamling av geodata, forskningsinfrastruktur, bruk av geodata)</w:t>
            </w:r>
          </w:p>
          <w:p w14:paraId="0147481C" w14:textId="77777777" w:rsidR="005A0737" w:rsidRPr="003A4DAF" w:rsidRDefault="005A0737" w:rsidP="005A0737">
            <w:pPr>
              <w:rPr>
                <w:sz w:val="20"/>
                <w:szCs w:val="20"/>
              </w:rPr>
            </w:pPr>
          </w:p>
        </w:tc>
        <w:tc>
          <w:tcPr>
            <w:tcW w:w="3510" w:type="dxa"/>
          </w:tcPr>
          <w:p w14:paraId="0147481D" w14:textId="77777777" w:rsidR="005A0737" w:rsidRDefault="005A0737" w:rsidP="005A0737">
            <w:pPr>
              <w:rPr>
                <w:i/>
                <w:sz w:val="20"/>
                <w:szCs w:val="20"/>
              </w:rPr>
            </w:pPr>
            <w:r>
              <w:rPr>
                <w:i/>
                <w:sz w:val="20"/>
                <w:szCs w:val="20"/>
              </w:rPr>
              <w:t>Utarbeide skriftlig materiale som begrunner at geodataområdets problemstillinger tas inn i andre satsinger</w:t>
            </w:r>
          </w:p>
          <w:p w14:paraId="0147481E" w14:textId="77777777" w:rsidR="005A0737" w:rsidRDefault="005A0737" w:rsidP="005A0737">
            <w:pPr>
              <w:rPr>
                <w:i/>
                <w:sz w:val="20"/>
                <w:szCs w:val="20"/>
              </w:rPr>
            </w:pPr>
            <w:r>
              <w:rPr>
                <w:i/>
                <w:sz w:val="20"/>
                <w:szCs w:val="20"/>
              </w:rPr>
              <w:t xml:space="preserve">Utarbeide eksempler på hvordan dette kan gjøre, og høvelige formuleringer i programbeskrivelser og utlysninger </w:t>
            </w:r>
          </w:p>
          <w:p w14:paraId="0147481F" w14:textId="77777777" w:rsidR="005A0737" w:rsidRDefault="005A0737" w:rsidP="005A0737">
            <w:pPr>
              <w:rPr>
                <w:i/>
                <w:sz w:val="20"/>
                <w:szCs w:val="20"/>
              </w:rPr>
            </w:pPr>
            <w:r>
              <w:rPr>
                <w:i/>
                <w:sz w:val="20"/>
                <w:szCs w:val="20"/>
              </w:rPr>
              <w:t>Gjennomføre dialog med programmene i Forskningsrådet om arbeidsoppgaven</w:t>
            </w:r>
          </w:p>
          <w:p w14:paraId="01474820" w14:textId="77777777" w:rsidR="005A0737" w:rsidRPr="007609AA" w:rsidRDefault="005A0737" w:rsidP="005A0737">
            <w:pPr>
              <w:rPr>
                <w:i/>
                <w:sz w:val="20"/>
                <w:szCs w:val="20"/>
              </w:rPr>
            </w:pPr>
            <w:r>
              <w:rPr>
                <w:i/>
                <w:sz w:val="20"/>
                <w:szCs w:val="20"/>
              </w:rPr>
              <w:t xml:space="preserve">Organisere en dialog med etatene om å løfte geodataområdets problemstillinger </w:t>
            </w:r>
            <w:r>
              <w:rPr>
                <w:i/>
                <w:sz w:val="20"/>
                <w:szCs w:val="20"/>
              </w:rPr>
              <w:lastRenderedPageBreak/>
              <w:t>inn i departementene for å få dette inn i tildelingsbrevene til Forskningsrådet</w:t>
            </w:r>
          </w:p>
        </w:tc>
        <w:tc>
          <w:tcPr>
            <w:tcW w:w="1985" w:type="dxa"/>
          </w:tcPr>
          <w:p w14:paraId="01474821" w14:textId="77777777" w:rsidR="005A0737" w:rsidRPr="007609AA" w:rsidRDefault="005A0737" w:rsidP="005A0737">
            <w:pPr>
              <w:rPr>
                <w:sz w:val="20"/>
                <w:szCs w:val="20"/>
              </w:rPr>
            </w:pPr>
            <w:r>
              <w:rPr>
                <w:sz w:val="20"/>
                <w:szCs w:val="20"/>
              </w:rPr>
              <w:lastRenderedPageBreak/>
              <w:t>1/2020 – 12/2021</w:t>
            </w:r>
          </w:p>
          <w:p w14:paraId="01474822" w14:textId="77777777" w:rsidR="005A0737" w:rsidRPr="007609AA" w:rsidRDefault="005A0737" w:rsidP="005A0737">
            <w:pPr>
              <w:rPr>
                <w:sz w:val="20"/>
                <w:szCs w:val="20"/>
              </w:rPr>
            </w:pPr>
          </w:p>
        </w:tc>
        <w:tc>
          <w:tcPr>
            <w:tcW w:w="1984" w:type="dxa"/>
          </w:tcPr>
          <w:p w14:paraId="01474823" w14:textId="77777777" w:rsidR="005A0737" w:rsidRPr="007609AA" w:rsidRDefault="005A0737" w:rsidP="005A0737">
            <w:pPr>
              <w:rPr>
                <w:sz w:val="20"/>
                <w:szCs w:val="20"/>
              </w:rPr>
            </w:pPr>
            <w:r>
              <w:rPr>
                <w:sz w:val="20"/>
                <w:szCs w:val="20"/>
              </w:rPr>
              <w:t>Tbd</w:t>
            </w:r>
            <w:r w:rsidRPr="007609AA">
              <w:rPr>
                <w:sz w:val="20"/>
                <w:szCs w:val="20"/>
              </w:rPr>
              <w:t xml:space="preserve"> </w:t>
            </w:r>
          </w:p>
        </w:tc>
      </w:tr>
      <w:tr w:rsidR="005A0737" w:rsidRPr="003340D2" w14:paraId="01474829" w14:textId="77777777" w:rsidTr="00D34C86">
        <w:tc>
          <w:tcPr>
            <w:tcW w:w="2263" w:type="dxa"/>
          </w:tcPr>
          <w:p w14:paraId="01474825" w14:textId="77777777" w:rsidR="005A0737" w:rsidRPr="003A4DAF" w:rsidRDefault="005A0737" w:rsidP="005A0737">
            <w:pPr>
              <w:rPr>
                <w:sz w:val="20"/>
                <w:szCs w:val="20"/>
              </w:rPr>
            </w:pPr>
            <w:r w:rsidRPr="003A4DAF">
              <w:rPr>
                <w:sz w:val="20"/>
                <w:szCs w:val="20"/>
              </w:rPr>
              <w:t xml:space="preserve">Knytte nasjonal FoU-innsats opp mot europeiske programmer </w:t>
            </w:r>
          </w:p>
        </w:tc>
        <w:tc>
          <w:tcPr>
            <w:tcW w:w="3510" w:type="dxa"/>
          </w:tcPr>
          <w:p w14:paraId="01474826" w14:textId="77777777" w:rsidR="005A0737" w:rsidRPr="007609AA" w:rsidRDefault="005A0737" w:rsidP="005A0737">
            <w:pPr>
              <w:rPr>
                <w:i/>
                <w:sz w:val="20"/>
                <w:szCs w:val="20"/>
              </w:rPr>
            </w:pPr>
            <w:r>
              <w:rPr>
                <w:i/>
                <w:sz w:val="20"/>
                <w:szCs w:val="20"/>
              </w:rPr>
              <w:t>Tbd når rapport fra kartlegging av FoU-miljøene foreligger</w:t>
            </w:r>
          </w:p>
        </w:tc>
        <w:tc>
          <w:tcPr>
            <w:tcW w:w="1985" w:type="dxa"/>
          </w:tcPr>
          <w:p w14:paraId="01474827" w14:textId="77777777" w:rsidR="005A0737" w:rsidRPr="007609AA" w:rsidRDefault="005A0737" w:rsidP="005A0737">
            <w:pPr>
              <w:rPr>
                <w:sz w:val="20"/>
                <w:szCs w:val="20"/>
              </w:rPr>
            </w:pPr>
            <w:r w:rsidRPr="007609AA">
              <w:rPr>
                <w:sz w:val="20"/>
                <w:szCs w:val="20"/>
              </w:rPr>
              <w:t>6/2020 – 12/2021</w:t>
            </w:r>
          </w:p>
        </w:tc>
        <w:tc>
          <w:tcPr>
            <w:tcW w:w="1984" w:type="dxa"/>
          </w:tcPr>
          <w:p w14:paraId="01474828" w14:textId="77777777" w:rsidR="005A0737" w:rsidRPr="007609AA" w:rsidRDefault="005A0737" w:rsidP="005A0737">
            <w:pPr>
              <w:rPr>
                <w:sz w:val="20"/>
                <w:szCs w:val="20"/>
              </w:rPr>
            </w:pPr>
            <w:r>
              <w:rPr>
                <w:sz w:val="20"/>
                <w:szCs w:val="20"/>
              </w:rPr>
              <w:t>Tbd</w:t>
            </w:r>
          </w:p>
        </w:tc>
      </w:tr>
      <w:tr w:rsidR="005A0737" w:rsidRPr="003340D2" w14:paraId="01474830" w14:textId="77777777" w:rsidTr="00D34C86">
        <w:tc>
          <w:tcPr>
            <w:tcW w:w="2263" w:type="dxa"/>
          </w:tcPr>
          <w:p w14:paraId="0147482A" w14:textId="77777777" w:rsidR="005A0737" w:rsidRPr="003A4DAF" w:rsidRDefault="005A0737" w:rsidP="005A0737">
            <w:pPr>
              <w:rPr>
                <w:sz w:val="20"/>
                <w:szCs w:val="20"/>
              </w:rPr>
            </w:pPr>
            <w:r w:rsidRPr="003A4DAF">
              <w:rPr>
                <w:sz w:val="20"/>
                <w:szCs w:val="20"/>
              </w:rPr>
              <w:t>Utrede et felles kompetansemiljø for avansert analyse, statistikk og stordata.</w:t>
            </w:r>
          </w:p>
          <w:p w14:paraId="0147482B" w14:textId="77777777" w:rsidR="005A0737" w:rsidRPr="003A4DAF" w:rsidRDefault="005A0737" w:rsidP="005A0737">
            <w:pPr>
              <w:rPr>
                <w:sz w:val="20"/>
                <w:szCs w:val="20"/>
              </w:rPr>
            </w:pPr>
          </w:p>
        </w:tc>
        <w:tc>
          <w:tcPr>
            <w:tcW w:w="3510" w:type="dxa"/>
          </w:tcPr>
          <w:p w14:paraId="0147482C" w14:textId="77777777" w:rsidR="005A0737" w:rsidRPr="00081859" w:rsidRDefault="005A0737" w:rsidP="005A0737">
            <w:pPr>
              <w:rPr>
                <w:i/>
                <w:sz w:val="20"/>
                <w:szCs w:val="20"/>
              </w:rPr>
            </w:pPr>
            <w:r>
              <w:rPr>
                <w:i/>
                <w:sz w:val="20"/>
                <w:szCs w:val="20"/>
              </w:rPr>
              <w:t>Gjennomføre en u</w:t>
            </w:r>
            <w:r w:rsidRPr="00081859">
              <w:rPr>
                <w:i/>
                <w:sz w:val="20"/>
                <w:szCs w:val="20"/>
              </w:rPr>
              <w:t>tred</w:t>
            </w:r>
            <w:r>
              <w:rPr>
                <w:i/>
                <w:sz w:val="20"/>
                <w:szCs w:val="20"/>
              </w:rPr>
              <w:t xml:space="preserve">ning av </w:t>
            </w:r>
            <w:r w:rsidRPr="00081859">
              <w:rPr>
                <w:i/>
                <w:sz w:val="20"/>
                <w:szCs w:val="20"/>
              </w:rPr>
              <w:t>behovet for et felles kompetansemiljø for avansert analyse, statistikk og stordata og hvordan dette kan organiseres og finansieres</w:t>
            </w:r>
          </w:p>
          <w:p w14:paraId="0147482D" w14:textId="77777777" w:rsidR="005A0737" w:rsidRPr="00081859" w:rsidRDefault="005A0737" w:rsidP="005A0737">
            <w:pPr>
              <w:rPr>
                <w:i/>
                <w:sz w:val="20"/>
                <w:szCs w:val="20"/>
              </w:rPr>
            </w:pPr>
            <w:r w:rsidRPr="00081859">
              <w:rPr>
                <w:i/>
                <w:sz w:val="20"/>
                <w:szCs w:val="20"/>
              </w:rPr>
              <w:t>Leveranse: Rapport</w:t>
            </w:r>
          </w:p>
        </w:tc>
        <w:tc>
          <w:tcPr>
            <w:tcW w:w="1985" w:type="dxa"/>
          </w:tcPr>
          <w:p w14:paraId="0147482E" w14:textId="77777777" w:rsidR="005A0737" w:rsidRPr="007609AA" w:rsidRDefault="005A0737" w:rsidP="005A0737">
            <w:pPr>
              <w:rPr>
                <w:sz w:val="20"/>
                <w:szCs w:val="20"/>
              </w:rPr>
            </w:pPr>
            <w:r w:rsidRPr="007609AA">
              <w:rPr>
                <w:sz w:val="20"/>
                <w:szCs w:val="20"/>
              </w:rPr>
              <w:t>9/2019 – 6/2020</w:t>
            </w:r>
          </w:p>
        </w:tc>
        <w:tc>
          <w:tcPr>
            <w:tcW w:w="1984" w:type="dxa"/>
          </w:tcPr>
          <w:p w14:paraId="0147482F" w14:textId="77777777" w:rsidR="005A0737" w:rsidRPr="007609AA" w:rsidRDefault="005A0737" w:rsidP="005A0737">
            <w:pPr>
              <w:rPr>
                <w:sz w:val="20"/>
                <w:szCs w:val="20"/>
              </w:rPr>
            </w:pPr>
            <w:r>
              <w:rPr>
                <w:sz w:val="20"/>
                <w:szCs w:val="20"/>
              </w:rPr>
              <w:t>Egen undergruppe</w:t>
            </w:r>
          </w:p>
        </w:tc>
      </w:tr>
    </w:tbl>
    <w:p w14:paraId="01474831" w14:textId="77777777" w:rsidR="004B1BC4" w:rsidRDefault="004B1BC4" w:rsidP="005A0737">
      <w:pPr>
        <w:spacing w:after="0" w:line="240" w:lineRule="auto"/>
      </w:pPr>
    </w:p>
    <w:p w14:paraId="01474832" w14:textId="77777777" w:rsidR="003F08E3" w:rsidRDefault="003F08E3">
      <w:pPr>
        <w:rPr>
          <w:rFonts w:asciiTheme="majorHAnsi" w:eastAsiaTheme="majorEastAsia" w:hAnsiTheme="majorHAnsi" w:cstheme="majorBidi"/>
          <w:color w:val="2E74B5" w:themeColor="accent1" w:themeShade="BF"/>
          <w:sz w:val="32"/>
          <w:szCs w:val="32"/>
        </w:rPr>
      </w:pPr>
      <w:r>
        <w:br w:type="page"/>
      </w:r>
    </w:p>
    <w:p w14:paraId="01474833" w14:textId="77777777" w:rsidR="005A0737" w:rsidRDefault="005A0737" w:rsidP="00703E08">
      <w:pPr>
        <w:pStyle w:val="Overskrift2"/>
      </w:pPr>
      <w:bookmarkStart w:id="54" w:name="_Toc61462886"/>
      <w:r>
        <w:lastRenderedPageBreak/>
        <w:t>Tiltak 25 – Styrke utdanningen innen geografisk informasjon</w:t>
      </w:r>
      <w:bookmarkEnd w:id="54"/>
      <w:r>
        <w:t xml:space="preserve">  </w:t>
      </w:r>
    </w:p>
    <w:p w14:paraId="01474834" w14:textId="77777777" w:rsidR="005A0737" w:rsidRDefault="005A0737" w:rsidP="005A0737">
      <w:pPr>
        <w:rPr>
          <w:b/>
        </w:rPr>
      </w:pPr>
    </w:p>
    <w:p w14:paraId="4D773E05" w14:textId="77777777" w:rsidR="00B21171" w:rsidRPr="003340D2" w:rsidRDefault="00B21171" w:rsidP="00B21171">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B21171" w14:paraId="28520702" w14:textId="77777777" w:rsidTr="002A3AE3">
        <w:trPr>
          <w:tblHeader/>
        </w:trPr>
        <w:tc>
          <w:tcPr>
            <w:tcW w:w="2263" w:type="dxa"/>
            <w:shd w:val="clear" w:color="auto" w:fill="DBDBDB" w:themeFill="accent3" w:themeFillTint="66"/>
          </w:tcPr>
          <w:p w14:paraId="72932DE4" w14:textId="00BCA46D" w:rsidR="00B21171" w:rsidRDefault="004C7029" w:rsidP="002A3AE3">
            <w:r>
              <w:t>Ansvarlig etat</w:t>
            </w:r>
          </w:p>
        </w:tc>
        <w:tc>
          <w:tcPr>
            <w:tcW w:w="7479" w:type="dxa"/>
          </w:tcPr>
          <w:p w14:paraId="13546922" w14:textId="77777777" w:rsidR="00B21171" w:rsidRPr="000D2CB9" w:rsidRDefault="00B21171" w:rsidP="002A3AE3">
            <w:pPr>
              <w:rPr>
                <w:i/>
              </w:rPr>
            </w:pPr>
            <w:r>
              <w:rPr>
                <w:i/>
              </w:rPr>
              <w:t>Geoforum</w:t>
            </w:r>
          </w:p>
        </w:tc>
      </w:tr>
      <w:tr w:rsidR="00B21171" w14:paraId="119B1CDF" w14:textId="77777777" w:rsidTr="002A3AE3">
        <w:tc>
          <w:tcPr>
            <w:tcW w:w="2263" w:type="dxa"/>
            <w:shd w:val="clear" w:color="auto" w:fill="DBDBDB" w:themeFill="accent3" w:themeFillTint="66"/>
          </w:tcPr>
          <w:p w14:paraId="6DE3A068" w14:textId="6D169069" w:rsidR="00B21171" w:rsidRDefault="00B059C3" w:rsidP="002A3AE3">
            <w:r>
              <w:t>Medvirkende</w:t>
            </w:r>
          </w:p>
        </w:tc>
        <w:tc>
          <w:tcPr>
            <w:tcW w:w="7479" w:type="dxa"/>
          </w:tcPr>
          <w:p w14:paraId="508D96F6" w14:textId="77777777" w:rsidR="00B21171" w:rsidRDefault="00B21171" w:rsidP="002A3AE3">
            <w:pPr>
              <w:rPr>
                <w:bCs/>
                <w:i/>
              </w:rPr>
            </w:pPr>
            <w:r>
              <w:rPr>
                <w:bCs/>
                <w:i/>
              </w:rPr>
              <w:t>Kartverket, Norge digitalt-etater</w:t>
            </w:r>
          </w:p>
          <w:p w14:paraId="62E54BD5" w14:textId="77777777" w:rsidR="00B21171" w:rsidRPr="00FA7416" w:rsidRDefault="00B21171" w:rsidP="002A3AE3">
            <w:pPr>
              <w:rPr>
                <w:i/>
              </w:rPr>
            </w:pPr>
          </w:p>
        </w:tc>
      </w:tr>
      <w:tr w:rsidR="00B21171" w:rsidRPr="00D20904" w14:paraId="464A10D1" w14:textId="77777777" w:rsidTr="002A3AE3">
        <w:tc>
          <w:tcPr>
            <w:tcW w:w="2263" w:type="dxa"/>
            <w:shd w:val="clear" w:color="auto" w:fill="DBDBDB" w:themeFill="accent3" w:themeFillTint="66"/>
          </w:tcPr>
          <w:p w14:paraId="06AF5F79" w14:textId="58F27550" w:rsidR="00B21171" w:rsidRDefault="00B059C3" w:rsidP="002A3AE3">
            <w:r>
              <w:t>Kontaktperson</w:t>
            </w:r>
          </w:p>
        </w:tc>
        <w:tc>
          <w:tcPr>
            <w:tcW w:w="7479" w:type="dxa"/>
          </w:tcPr>
          <w:p w14:paraId="10EE4AE0" w14:textId="77777777" w:rsidR="00B21171" w:rsidRDefault="00B21171" w:rsidP="002A3AE3">
            <w:pPr>
              <w:rPr>
                <w:i/>
              </w:rPr>
            </w:pPr>
            <w:r w:rsidRPr="00D20904">
              <w:rPr>
                <w:i/>
              </w:rPr>
              <w:t xml:space="preserve">Sverre Røed-Bottenvann, </w:t>
            </w:r>
            <w:hyperlink r:id="rId68" w:history="1">
              <w:r w:rsidRPr="00533686">
                <w:rPr>
                  <w:rStyle w:val="Hyperkobling"/>
                  <w:i/>
                </w:rPr>
                <w:t>sverre@geoforum.no</w:t>
              </w:r>
            </w:hyperlink>
            <w:r>
              <w:rPr>
                <w:i/>
              </w:rPr>
              <w:t xml:space="preserve"> </w:t>
            </w:r>
          </w:p>
          <w:p w14:paraId="20BB2368" w14:textId="77777777" w:rsidR="00B21171" w:rsidRPr="00D20904" w:rsidRDefault="00B21171" w:rsidP="002A3AE3">
            <w:pPr>
              <w:rPr>
                <w:i/>
              </w:rPr>
            </w:pPr>
            <w:r>
              <w:rPr>
                <w:i/>
              </w:rPr>
              <w:t xml:space="preserve">Kirsti Lysaker, Høgskulen på Vestlandet, leder utdanningsgruppen, Geoforum, </w:t>
            </w:r>
            <w:hyperlink r:id="rId69" w:history="1">
              <w:r w:rsidRPr="003F1238">
                <w:rPr>
                  <w:rStyle w:val="Hyperkobling"/>
                  <w:i/>
                </w:rPr>
                <w:t>Kirsti.Lysaker@hvl.no</w:t>
              </w:r>
            </w:hyperlink>
            <w:r>
              <w:rPr>
                <w:i/>
              </w:rPr>
              <w:t xml:space="preserve"> </w:t>
            </w:r>
          </w:p>
        </w:tc>
      </w:tr>
      <w:tr w:rsidR="00B21171" w14:paraId="2D1A09B4" w14:textId="77777777" w:rsidTr="002A3AE3">
        <w:tc>
          <w:tcPr>
            <w:tcW w:w="2263" w:type="dxa"/>
            <w:shd w:val="clear" w:color="auto" w:fill="DBDBDB" w:themeFill="accent3" w:themeFillTint="66"/>
          </w:tcPr>
          <w:p w14:paraId="2273F912" w14:textId="77777777" w:rsidR="00B21171" w:rsidRDefault="00B21171" w:rsidP="002A3AE3">
            <w:r>
              <w:t xml:space="preserve">Varighet – tidsperiode </w:t>
            </w:r>
          </w:p>
        </w:tc>
        <w:tc>
          <w:tcPr>
            <w:tcW w:w="7479" w:type="dxa"/>
          </w:tcPr>
          <w:p w14:paraId="5626E488" w14:textId="77777777" w:rsidR="00B21171" w:rsidRPr="004C660B" w:rsidRDefault="00B21171" w:rsidP="002A3AE3">
            <w:pPr>
              <w:rPr>
                <w:i/>
              </w:rPr>
            </w:pPr>
            <w:r w:rsidRPr="004C660B">
              <w:rPr>
                <w:i/>
              </w:rPr>
              <w:t>1/2019</w:t>
            </w:r>
            <w:r>
              <w:rPr>
                <w:i/>
              </w:rPr>
              <w:t xml:space="preserve"> </w:t>
            </w:r>
            <w:r w:rsidRPr="004C660B">
              <w:rPr>
                <w:i/>
              </w:rPr>
              <w:t>-</w:t>
            </w:r>
            <w:r>
              <w:rPr>
                <w:i/>
              </w:rPr>
              <w:t>12/2021</w:t>
            </w:r>
          </w:p>
        </w:tc>
      </w:tr>
      <w:tr w:rsidR="00B21171" w14:paraId="247690D4" w14:textId="77777777" w:rsidTr="002A3AE3">
        <w:tc>
          <w:tcPr>
            <w:tcW w:w="2263" w:type="dxa"/>
            <w:shd w:val="clear" w:color="auto" w:fill="DBDBDB" w:themeFill="accent3" w:themeFillTint="66"/>
          </w:tcPr>
          <w:p w14:paraId="5AF2FF21" w14:textId="026E0462" w:rsidR="00B21171" w:rsidRDefault="00B059C3" w:rsidP="002A3AE3">
            <w:r>
              <w:t>Mål som understøttes</w:t>
            </w:r>
          </w:p>
        </w:tc>
        <w:tc>
          <w:tcPr>
            <w:tcW w:w="7479" w:type="dxa"/>
          </w:tcPr>
          <w:p w14:paraId="37326C6E" w14:textId="77777777" w:rsidR="00B21171" w:rsidRPr="00FA7416" w:rsidRDefault="00B21171" w:rsidP="002A3AE3">
            <w:pPr>
              <w:rPr>
                <w:i/>
              </w:rPr>
            </w:pPr>
            <w:r>
              <w:rPr>
                <w:bCs/>
                <w:i/>
              </w:rPr>
              <w:t>3.5</w:t>
            </w:r>
          </w:p>
        </w:tc>
      </w:tr>
      <w:tr w:rsidR="00B21171" w14:paraId="02E93C10" w14:textId="77777777" w:rsidTr="002A3AE3">
        <w:tc>
          <w:tcPr>
            <w:tcW w:w="2263" w:type="dxa"/>
            <w:shd w:val="clear" w:color="auto" w:fill="DBDBDB" w:themeFill="accent3" w:themeFillTint="66"/>
          </w:tcPr>
          <w:p w14:paraId="739ED8D3" w14:textId="77777777" w:rsidR="00B21171" w:rsidRDefault="00B21171" w:rsidP="002A3AE3">
            <w:r>
              <w:t>Beskrivelse av tiltak</w:t>
            </w:r>
          </w:p>
          <w:p w14:paraId="2FF0FF41" w14:textId="77777777" w:rsidR="00B21171" w:rsidRDefault="00B21171" w:rsidP="002A3AE3"/>
        </w:tc>
        <w:tc>
          <w:tcPr>
            <w:tcW w:w="7479" w:type="dxa"/>
          </w:tcPr>
          <w:p w14:paraId="4B7D29F8" w14:textId="77777777" w:rsidR="00B21171" w:rsidRPr="00E05A1B" w:rsidRDefault="00B21171" w:rsidP="002A3AE3">
            <w:r w:rsidRPr="00E05A1B">
              <w:t>Geografisk informasjon brukes i nær alle sektorer og blir i stadig større grad integrert i ulike brukerløsninger. Med vekst i bruken av geografisk informasjon trengs mer og ny kompetanse og kapasitet. Riktig bruk av geografisk informasjon krever høy kompetanse på kart og geodata. Geodata er et eget fagfelt og skal samspille med annen kunnskap. Teknologisk skjer det en rivende utvikling på sensorteknologier, stordata, dynamisk informasjon, satellitt- og droneteknologier mv.</w:t>
            </w:r>
          </w:p>
          <w:p w14:paraId="1BBFE244" w14:textId="77777777" w:rsidR="00B21171" w:rsidRPr="00E05A1B" w:rsidRDefault="00B21171" w:rsidP="00C02228">
            <w:pPr>
              <w:numPr>
                <w:ilvl w:val="0"/>
                <w:numId w:val="14"/>
              </w:numPr>
            </w:pPr>
            <w:r w:rsidRPr="00E05A1B">
              <w:t xml:space="preserve">Utdanningen må utvikles og moderniseres gjennom langsiktige tiltak på mange fagfelt. </w:t>
            </w:r>
          </w:p>
          <w:p w14:paraId="2B581602" w14:textId="77777777" w:rsidR="00B21171" w:rsidRPr="00E05A1B" w:rsidRDefault="00B21171" w:rsidP="00C02228">
            <w:pPr>
              <w:numPr>
                <w:ilvl w:val="0"/>
                <w:numId w:val="14"/>
              </w:numPr>
            </w:pPr>
            <w:r w:rsidRPr="00E05A1B">
              <w:t>Utdanning på alle trinn må moderniseres og ta inn nye og kommende teknologier, teknikker og datakilder.</w:t>
            </w:r>
          </w:p>
          <w:p w14:paraId="6D511341" w14:textId="77777777" w:rsidR="00B21171" w:rsidRPr="00E05A1B" w:rsidRDefault="00B21171" w:rsidP="00C02228">
            <w:pPr>
              <w:numPr>
                <w:ilvl w:val="0"/>
                <w:numId w:val="14"/>
              </w:numPr>
            </w:pPr>
            <w:r w:rsidRPr="00E05A1B">
              <w:t xml:space="preserve">Det må utvikles utdanningstilbud tilpasset ulike brukergrupper og som inkluderer georelatert IT, informasjonssikkerhet, innovasjon, geodesi, kartografi, og oppmåling. Det genuine med geografisk informasjon, lokasjon, areal, geografisk analyse og geografiske mønstre må tillegges vekt.   </w:t>
            </w:r>
          </w:p>
          <w:p w14:paraId="5A5C9E38" w14:textId="77777777" w:rsidR="00B21171" w:rsidRPr="00E05A1B" w:rsidRDefault="00B21171" w:rsidP="00C02228">
            <w:pPr>
              <w:numPr>
                <w:ilvl w:val="0"/>
                <w:numId w:val="14"/>
              </w:numPr>
            </w:pPr>
            <w:r w:rsidRPr="00E05A1B">
              <w:t>Læresteder med geomatikk og geografisk analyse skal sikres oppdatert kompetanse og læremidler</w:t>
            </w:r>
          </w:p>
          <w:p w14:paraId="2E2EC30E" w14:textId="77777777" w:rsidR="00B21171" w:rsidRPr="00E05A1B" w:rsidRDefault="00B21171" w:rsidP="00C02228">
            <w:pPr>
              <w:numPr>
                <w:ilvl w:val="0"/>
                <w:numId w:val="14"/>
              </w:numPr>
            </w:pPr>
            <w:r w:rsidRPr="00E05A1B">
              <w:t>Utveksling av kompetanse mellom utdanningssektor og offentlig og private kart/geodataaktører skal utvides</w:t>
            </w:r>
          </w:p>
          <w:p w14:paraId="52FDBB77" w14:textId="77777777" w:rsidR="00B21171" w:rsidRPr="00E05A1B" w:rsidRDefault="00B21171" w:rsidP="00C02228">
            <w:pPr>
              <w:numPr>
                <w:ilvl w:val="0"/>
                <w:numId w:val="14"/>
              </w:numPr>
            </w:pPr>
            <w:r w:rsidRPr="00E05A1B">
              <w:t>Markedsføring av fagområdet må styrkes for å sikre bredere rekruttering</w:t>
            </w:r>
          </w:p>
          <w:p w14:paraId="6B0D93BA" w14:textId="77777777" w:rsidR="00B21171" w:rsidRPr="00922F66" w:rsidRDefault="00B21171" w:rsidP="00C02228">
            <w:pPr>
              <w:numPr>
                <w:ilvl w:val="0"/>
                <w:numId w:val="14"/>
              </w:numPr>
            </w:pPr>
            <w:r w:rsidRPr="00E05A1B">
              <w:t xml:space="preserve">Det må avklares roller, ansvar og samarbeidsformer innen utdanningssektoren, ansvarlige myndigheter og fagetater. </w:t>
            </w:r>
          </w:p>
        </w:tc>
      </w:tr>
      <w:tr w:rsidR="00B21171" w14:paraId="779AEAE0" w14:textId="77777777" w:rsidTr="002A3AE3">
        <w:tc>
          <w:tcPr>
            <w:tcW w:w="2263" w:type="dxa"/>
            <w:shd w:val="clear" w:color="auto" w:fill="DBDBDB" w:themeFill="accent3" w:themeFillTint="66"/>
          </w:tcPr>
          <w:p w14:paraId="48B1DE18" w14:textId="77777777" w:rsidR="00B21171" w:rsidRDefault="00B21171" w:rsidP="002A3AE3">
            <w:r>
              <w:t>Gjennomføring</w:t>
            </w:r>
          </w:p>
          <w:p w14:paraId="6AA225F8" w14:textId="77777777" w:rsidR="00B21171" w:rsidRDefault="00B21171" w:rsidP="002A3AE3"/>
        </w:tc>
        <w:tc>
          <w:tcPr>
            <w:tcW w:w="7479" w:type="dxa"/>
          </w:tcPr>
          <w:p w14:paraId="69979779" w14:textId="77777777" w:rsidR="00B21171" w:rsidRPr="004C660B" w:rsidRDefault="00B21171" w:rsidP="002A3AE3">
            <w:r w:rsidRPr="001D738C">
              <w:t>GeoForums utdanning- og forskningsgruppe</w:t>
            </w:r>
            <w:r>
              <w:t xml:space="preserve"> la en </w:t>
            </w:r>
            <w:r w:rsidRPr="001D738C">
              <w:t xml:space="preserve">plan for gjennomføring i løpet av 2019. </w:t>
            </w:r>
          </w:p>
        </w:tc>
      </w:tr>
      <w:tr w:rsidR="00B21171" w14:paraId="3E9809EB" w14:textId="77777777" w:rsidTr="002A3AE3">
        <w:tc>
          <w:tcPr>
            <w:tcW w:w="2263" w:type="dxa"/>
            <w:tcBorders>
              <w:bottom w:val="single" w:sz="4" w:space="0" w:color="auto"/>
            </w:tcBorders>
            <w:shd w:val="clear" w:color="auto" w:fill="DBDBDB" w:themeFill="accent3" w:themeFillTint="66"/>
          </w:tcPr>
          <w:p w14:paraId="0D317F20" w14:textId="209E1BC0" w:rsidR="00B21171" w:rsidRPr="0056527F" w:rsidRDefault="00B059C3" w:rsidP="002A3AE3">
            <w:pPr>
              <w:rPr>
                <w:color w:val="FF0000"/>
              </w:rPr>
            </w:pPr>
            <w:r>
              <w:t>Supplerende info</w:t>
            </w:r>
          </w:p>
          <w:p w14:paraId="3EE6A9E5" w14:textId="77777777" w:rsidR="00B21171" w:rsidRDefault="00B21171" w:rsidP="002A3AE3"/>
        </w:tc>
        <w:tc>
          <w:tcPr>
            <w:tcW w:w="7479" w:type="dxa"/>
            <w:tcBorders>
              <w:bottom w:val="single" w:sz="4" w:space="0" w:color="auto"/>
            </w:tcBorders>
          </w:tcPr>
          <w:p w14:paraId="321083AB" w14:textId="77777777" w:rsidR="00B21171" w:rsidRPr="0095247A" w:rsidRDefault="00B21171" w:rsidP="002A3AE3">
            <w:r>
              <w:t>GeoForum er i kontakt med NIBIO for å se tiltak 24 og 25 i sammenheng. Utdanning og forskning er gjensidig avhengig av hverandre, og det vil derfor være naturlig med det tett samarbeid om geodatastrategi og handlingsplan. Ivar Maalen-Johansen (NMBU) er bindeledd mellom GeoForum og NIBIO knyttet til de to tiltakene.</w:t>
            </w:r>
          </w:p>
        </w:tc>
      </w:tr>
    </w:tbl>
    <w:p w14:paraId="69C14B32" w14:textId="77777777" w:rsidR="00B21171" w:rsidRDefault="00B21171" w:rsidP="00B21171"/>
    <w:p w14:paraId="376E9A4D" w14:textId="77777777" w:rsidR="00B21171" w:rsidRDefault="00B21171" w:rsidP="00B21171">
      <w:pPr>
        <w:rPr>
          <w:b/>
          <w:bCs/>
        </w:rPr>
      </w:pPr>
      <w:r>
        <w:rPr>
          <w:b/>
        </w:rPr>
        <w:br w:type="page"/>
      </w:r>
    </w:p>
    <w:p w14:paraId="29224D59" w14:textId="77777777" w:rsidR="00B21171" w:rsidRDefault="00B21171" w:rsidP="00B21171">
      <w:pPr>
        <w:rPr>
          <w:b/>
        </w:rPr>
      </w:pPr>
    </w:p>
    <w:p w14:paraId="23FE0CDA" w14:textId="77777777" w:rsidR="00B21171" w:rsidRDefault="00B21171" w:rsidP="00B21171">
      <w:pPr>
        <w:rPr>
          <w:i/>
        </w:rPr>
      </w:pPr>
      <w:r w:rsidRPr="003340D2">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B21171" w:rsidRPr="003340D2" w14:paraId="44DDE6F0" w14:textId="77777777" w:rsidTr="002A3AE3">
        <w:trPr>
          <w:tblHeader/>
        </w:trPr>
        <w:tc>
          <w:tcPr>
            <w:tcW w:w="2263" w:type="dxa"/>
            <w:shd w:val="clear" w:color="auto" w:fill="DBDBDB" w:themeFill="accent3" w:themeFillTint="66"/>
          </w:tcPr>
          <w:p w14:paraId="643FBF8A" w14:textId="77777777" w:rsidR="00B21171" w:rsidRPr="00813A5E" w:rsidRDefault="00B21171" w:rsidP="002A3AE3">
            <w:pPr>
              <w:rPr>
                <w:b/>
                <w:sz w:val="20"/>
                <w:szCs w:val="20"/>
              </w:rPr>
            </w:pPr>
            <w:r w:rsidRPr="00813A5E">
              <w:rPr>
                <w:b/>
                <w:sz w:val="20"/>
                <w:szCs w:val="20"/>
              </w:rPr>
              <w:t xml:space="preserve">Tittel på aktivitet </w:t>
            </w:r>
          </w:p>
        </w:tc>
        <w:tc>
          <w:tcPr>
            <w:tcW w:w="3510" w:type="dxa"/>
            <w:shd w:val="clear" w:color="auto" w:fill="DBDBDB" w:themeFill="accent3" w:themeFillTint="66"/>
          </w:tcPr>
          <w:p w14:paraId="7CA401BF" w14:textId="77777777" w:rsidR="00B21171" w:rsidRPr="00813A5E" w:rsidRDefault="00B21171" w:rsidP="002A3AE3">
            <w:pPr>
              <w:rPr>
                <w:b/>
                <w:sz w:val="20"/>
                <w:szCs w:val="20"/>
              </w:rPr>
            </w:pPr>
            <w:r w:rsidRPr="00813A5E">
              <w:rPr>
                <w:b/>
                <w:sz w:val="20"/>
                <w:szCs w:val="20"/>
              </w:rPr>
              <w:t>Beskrivelse, mål for aktivitet</w:t>
            </w:r>
          </w:p>
        </w:tc>
        <w:tc>
          <w:tcPr>
            <w:tcW w:w="1735" w:type="dxa"/>
            <w:shd w:val="clear" w:color="auto" w:fill="DBDBDB" w:themeFill="accent3" w:themeFillTint="66"/>
          </w:tcPr>
          <w:p w14:paraId="3AE3FCD1" w14:textId="77777777" w:rsidR="00B21171" w:rsidRPr="00905E7D" w:rsidRDefault="00B21171" w:rsidP="002A3AE3">
            <w:pPr>
              <w:rPr>
                <w:b/>
                <w:sz w:val="20"/>
                <w:szCs w:val="20"/>
              </w:rPr>
            </w:pPr>
            <w:r>
              <w:rPr>
                <w:b/>
                <w:sz w:val="20"/>
                <w:szCs w:val="20"/>
              </w:rPr>
              <w:t>Tidsrom</w:t>
            </w:r>
            <w:r w:rsidRPr="00813A5E">
              <w:rPr>
                <w:b/>
                <w:sz w:val="20"/>
                <w:szCs w:val="20"/>
              </w:rPr>
              <w:t xml:space="preserve"> for gjennomføring</w:t>
            </w:r>
            <w:r>
              <w:rPr>
                <w:b/>
                <w:sz w:val="20"/>
                <w:szCs w:val="20"/>
              </w:rPr>
              <w:t xml:space="preserve"> </w:t>
            </w:r>
          </w:p>
        </w:tc>
        <w:tc>
          <w:tcPr>
            <w:tcW w:w="2234" w:type="dxa"/>
            <w:shd w:val="clear" w:color="auto" w:fill="DBDBDB" w:themeFill="accent3" w:themeFillTint="66"/>
          </w:tcPr>
          <w:p w14:paraId="57669E4A" w14:textId="77777777" w:rsidR="00B21171" w:rsidRDefault="00B21171" w:rsidP="002A3AE3">
            <w:pPr>
              <w:rPr>
                <w:b/>
                <w:sz w:val="20"/>
                <w:szCs w:val="20"/>
              </w:rPr>
            </w:pPr>
            <w:r w:rsidRPr="00813A5E">
              <w:rPr>
                <w:b/>
                <w:sz w:val="20"/>
                <w:szCs w:val="20"/>
              </w:rPr>
              <w:t>Ansvarlig og deltagere i aktivitet</w:t>
            </w:r>
          </w:p>
          <w:p w14:paraId="16D357D9" w14:textId="77777777" w:rsidR="00B21171" w:rsidRPr="00813A5E" w:rsidRDefault="00B21171" w:rsidP="002A3AE3">
            <w:pPr>
              <w:rPr>
                <w:sz w:val="20"/>
                <w:szCs w:val="20"/>
              </w:rPr>
            </w:pPr>
          </w:p>
        </w:tc>
      </w:tr>
      <w:tr w:rsidR="00B21171" w:rsidRPr="003340D2" w14:paraId="5474836D" w14:textId="77777777" w:rsidTr="002A3AE3">
        <w:tc>
          <w:tcPr>
            <w:tcW w:w="2263" w:type="dxa"/>
          </w:tcPr>
          <w:p w14:paraId="0FF16D7E" w14:textId="77777777" w:rsidR="00B21171" w:rsidRPr="003340D2" w:rsidRDefault="00B21171" w:rsidP="002A3AE3">
            <w:pPr>
              <w:rPr>
                <w:sz w:val="20"/>
                <w:szCs w:val="20"/>
              </w:rPr>
            </w:pPr>
            <w:r>
              <w:rPr>
                <w:sz w:val="20"/>
                <w:szCs w:val="20"/>
              </w:rPr>
              <w:t>Planlegging</w:t>
            </w:r>
          </w:p>
        </w:tc>
        <w:tc>
          <w:tcPr>
            <w:tcW w:w="3510" w:type="dxa"/>
          </w:tcPr>
          <w:p w14:paraId="3C022841" w14:textId="77777777" w:rsidR="00B21171" w:rsidRDefault="00B21171" w:rsidP="002A3AE3">
            <w:pPr>
              <w:rPr>
                <w:sz w:val="20"/>
                <w:szCs w:val="20"/>
              </w:rPr>
            </w:pPr>
            <w:r>
              <w:rPr>
                <w:sz w:val="20"/>
                <w:szCs w:val="20"/>
              </w:rPr>
              <w:t>Danne oss et bilde av behov og forventninger fra geodatakoordinator, og mulige løsninger</w:t>
            </w:r>
          </w:p>
          <w:p w14:paraId="39CF2945" w14:textId="77777777" w:rsidR="00B21171" w:rsidRPr="003340D2" w:rsidRDefault="00B21171" w:rsidP="002A3AE3">
            <w:pPr>
              <w:rPr>
                <w:sz w:val="20"/>
                <w:szCs w:val="20"/>
              </w:rPr>
            </w:pPr>
          </w:p>
        </w:tc>
        <w:tc>
          <w:tcPr>
            <w:tcW w:w="1735" w:type="dxa"/>
          </w:tcPr>
          <w:p w14:paraId="5B6F05DF" w14:textId="77777777" w:rsidR="00B21171" w:rsidRPr="003340D2" w:rsidRDefault="00B21171" w:rsidP="002A3AE3">
            <w:pPr>
              <w:rPr>
                <w:sz w:val="20"/>
                <w:szCs w:val="20"/>
              </w:rPr>
            </w:pPr>
            <w:r>
              <w:rPr>
                <w:sz w:val="20"/>
                <w:szCs w:val="20"/>
              </w:rPr>
              <w:t>2019</w:t>
            </w:r>
          </w:p>
        </w:tc>
        <w:tc>
          <w:tcPr>
            <w:tcW w:w="2234" w:type="dxa"/>
          </w:tcPr>
          <w:p w14:paraId="4D4112A1" w14:textId="77777777" w:rsidR="00B21171" w:rsidRPr="003340D2" w:rsidRDefault="00B21171" w:rsidP="002A3AE3">
            <w:pPr>
              <w:rPr>
                <w:sz w:val="20"/>
                <w:szCs w:val="20"/>
              </w:rPr>
            </w:pPr>
            <w:r>
              <w:rPr>
                <w:sz w:val="20"/>
                <w:szCs w:val="20"/>
              </w:rPr>
              <w:t>GeoForums utdanning- og forskningsgruppe</w:t>
            </w:r>
          </w:p>
        </w:tc>
      </w:tr>
      <w:tr w:rsidR="00B21171" w:rsidRPr="003340D2" w14:paraId="7EB503E4" w14:textId="77777777" w:rsidTr="002A3AE3">
        <w:tc>
          <w:tcPr>
            <w:tcW w:w="2263" w:type="dxa"/>
          </w:tcPr>
          <w:p w14:paraId="14E2DDBE" w14:textId="77777777" w:rsidR="00B21171" w:rsidRDefault="00B21171" w:rsidP="002A3AE3">
            <w:pPr>
              <w:rPr>
                <w:sz w:val="20"/>
                <w:szCs w:val="20"/>
              </w:rPr>
            </w:pPr>
            <w:r>
              <w:rPr>
                <w:sz w:val="20"/>
                <w:szCs w:val="20"/>
              </w:rPr>
              <w:t>Kartlegge behov og bruk</w:t>
            </w:r>
          </w:p>
        </w:tc>
        <w:tc>
          <w:tcPr>
            <w:tcW w:w="3510" w:type="dxa"/>
          </w:tcPr>
          <w:p w14:paraId="5E618023" w14:textId="77777777" w:rsidR="00B21171" w:rsidRDefault="00B21171" w:rsidP="002A3AE3">
            <w:pPr>
              <w:rPr>
                <w:sz w:val="20"/>
                <w:szCs w:val="20"/>
              </w:rPr>
            </w:pPr>
            <w:r w:rsidRPr="001C19FB">
              <w:rPr>
                <w:sz w:val="20"/>
                <w:szCs w:val="20"/>
              </w:rPr>
              <w:t xml:space="preserve">Kartlegge behov </w:t>
            </w:r>
            <w:r>
              <w:rPr>
                <w:sz w:val="20"/>
                <w:szCs w:val="20"/>
              </w:rPr>
              <w:t xml:space="preserve">for </w:t>
            </w:r>
            <w:r w:rsidRPr="001C19FB">
              <w:rPr>
                <w:sz w:val="20"/>
                <w:szCs w:val="20"/>
              </w:rPr>
              <w:t>og bruk av geografiske data i ulike utdanning- og forskningsmiljøer i Norge</w:t>
            </w:r>
            <w:r>
              <w:rPr>
                <w:sz w:val="20"/>
                <w:szCs w:val="20"/>
              </w:rPr>
              <w:t xml:space="preserve"> blir hovedoppgaven i 2020. Vi vet for lite om dette per i dag. Spørreundersøkelser utarbeides</w:t>
            </w:r>
          </w:p>
        </w:tc>
        <w:tc>
          <w:tcPr>
            <w:tcW w:w="1735" w:type="dxa"/>
          </w:tcPr>
          <w:p w14:paraId="5D7DAECE" w14:textId="77777777" w:rsidR="00B21171" w:rsidRDefault="00B21171" w:rsidP="002A3AE3">
            <w:pPr>
              <w:rPr>
                <w:sz w:val="20"/>
                <w:szCs w:val="20"/>
              </w:rPr>
            </w:pPr>
            <w:r>
              <w:rPr>
                <w:sz w:val="20"/>
                <w:szCs w:val="20"/>
              </w:rPr>
              <w:t>2020</w:t>
            </w:r>
          </w:p>
        </w:tc>
        <w:tc>
          <w:tcPr>
            <w:tcW w:w="2234" w:type="dxa"/>
          </w:tcPr>
          <w:p w14:paraId="39A80AD9" w14:textId="77777777" w:rsidR="00B21171" w:rsidRPr="003340D2" w:rsidRDefault="00B21171" w:rsidP="002A3AE3">
            <w:pPr>
              <w:rPr>
                <w:sz w:val="20"/>
                <w:szCs w:val="20"/>
              </w:rPr>
            </w:pPr>
            <w:r>
              <w:rPr>
                <w:sz w:val="20"/>
                <w:szCs w:val="20"/>
              </w:rPr>
              <w:t>GeoForums utdanning- og forskningsgruppe</w:t>
            </w:r>
          </w:p>
        </w:tc>
      </w:tr>
      <w:tr w:rsidR="00B21171" w:rsidRPr="003340D2" w14:paraId="0B4CF393" w14:textId="77777777" w:rsidTr="002A3AE3">
        <w:tc>
          <w:tcPr>
            <w:tcW w:w="2263" w:type="dxa"/>
          </w:tcPr>
          <w:p w14:paraId="01633299" w14:textId="77777777" w:rsidR="00B21171" w:rsidRPr="00760185" w:rsidRDefault="00B21171" w:rsidP="002A3AE3">
            <w:pPr>
              <w:rPr>
                <w:sz w:val="20"/>
                <w:szCs w:val="20"/>
              </w:rPr>
            </w:pPr>
            <w:r w:rsidRPr="00760185">
              <w:rPr>
                <w:rFonts w:eastAsia="Times New Roman"/>
              </w:rPr>
              <w:t>1.</w:t>
            </w:r>
            <w:r>
              <w:rPr>
                <w:rFonts w:eastAsia="Times New Roman"/>
              </w:rPr>
              <w:t xml:space="preserve"> </w:t>
            </w:r>
            <w:r w:rsidRPr="00760185">
              <w:rPr>
                <w:rFonts w:eastAsia="Times New Roman"/>
              </w:rPr>
              <w:t>Bidra til at utdanningene er relevante og tilrettelagt for framtidige behov i samfunnet. Dagens utdanningstilbud må videreutvikles og tilpasses ulike brukergrupper og inkluderer georelatert IT, informasjons</w:t>
            </w:r>
            <w:r>
              <w:rPr>
                <w:rFonts w:eastAsia="Times New Roman"/>
              </w:rPr>
              <w:t>-</w:t>
            </w:r>
            <w:r w:rsidRPr="00760185">
              <w:rPr>
                <w:rFonts w:eastAsia="Times New Roman"/>
              </w:rPr>
              <w:t>sikkerhet, innovasjon, geodesi, kartografi, og oppmåling. Det genuine med geografisk informasjon, lokasjon, areal, geografisk analyse og geografiske mønstre må tillegges vekt</w:t>
            </w:r>
          </w:p>
        </w:tc>
        <w:tc>
          <w:tcPr>
            <w:tcW w:w="3510" w:type="dxa"/>
          </w:tcPr>
          <w:p w14:paraId="5598D94B" w14:textId="77777777" w:rsidR="00B21171" w:rsidRPr="00760185" w:rsidRDefault="00B21171" w:rsidP="002A3AE3">
            <w:pPr>
              <w:ind w:left="360"/>
              <w:rPr>
                <w:sz w:val="20"/>
                <w:szCs w:val="20"/>
              </w:rPr>
            </w:pPr>
          </w:p>
          <w:p w14:paraId="63D4F78C" w14:textId="77777777" w:rsidR="00B21171" w:rsidRDefault="00B21171" w:rsidP="00C02228">
            <w:pPr>
              <w:numPr>
                <w:ilvl w:val="1"/>
                <w:numId w:val="15"/>
              </w:numPr>
              <w:spacing w:line="252" w:lineRule="auto"/>
              <w:ind w:left="463"/>
              <w:rPr>
                <w:rFonts w:eastAsia="Times New Roman"/>
              </w:rPr>
            </w:pPr>
            <w:r>
              <w:rPr>
                <w:rFonts w:eastAsia="Times New Roman"/>
              </w:rPr>
              <w:t>Aktivitet: Støtte opp under opplæring i bruk av kart og geografiske informasjon i grunnskole og videregående skole. Undersøke hvordan bruken av kartportalen faktisk er – og om den fungerer etter formåøet</w:t>
            </w:r>
          </w:p>
          <w:p w14:paraId="7C29B156" w14:textId="77777777" w:rsidR="00B21171" w:rsidRPr="003340D2" w:rsidRDefault="00B21171" w:rsidP="00C02228">
            <w:pPr>
              <w:numPr>
                <w:ilvl w:val="1"/>
                <w:numId w:val="15"/>
              </w:numPr>
              <w:spacing w:line="252" w:lineRule="auto"/>
              <w:ind w:left="463"/>
              <w:rPr>
                <w:sz w:val="20"/>
                <w:szCs w:val="20"/>
              </w:rPr>
            </w:pPr>
            <w:r>
              <w:rPr>
                <w:szCs w:val="20"/>
              </w:rPr>
              <w:t>Undersøke om utdanningene gir kandidatene den kompetansen de trenger i arbeidslivet. Spørreundersøkelse utatbeides til både arbeidstakere og arbeidsgivere, for å kartlegge om det er gap mellom det som tilbys på utdanningsinstitusjonene og det arbeidsgivere har behov for.</w:t>
            </w:r>
          </w:p>
        </w:tc>
        <w:tc>
          <w:tcPr>
            <w:tcW w:w="1735" w:type="dxa"/>
          </w:tcPr>
          <w:p w14:paraId="66853DA1" w14:textId="77777777" w:rsidR="00B21171" w:rsidRDefault="00B21171" w:rsidP="002A3AE3">
            <w:pPr>
              <w:rPr>
                <w:sz w:val="20"/>
                <w:szCs w:val="20"/>
              </w:rPr>
            </w:pPr>
          </w:p>
          <w:p w14:paraId="209A4067" w14:textId="77777777" w:rsidR="00B21171" w:rsidRDefault="00B21171" w:rsidP="00C02228">
            <w:pPr>
              <w:pStyle w:val="Listeavsnitt"/>
              <w:numPr>
                <w:ilvl w:val="0"/>
                <w:numId w:val="16"/>
              </w:numPr>
              <w:spacing w:line="240" w:lineRule="auto"/>
              <w:ind w:left="461"/>
              <w:rPr>
                <w:sz w:val="20"/>
                <w:szCs w:val="20"/>
              </w:rPr>
            </w:pPr>
            <w:r>
              <w:rPr>
                <w:sz w:val="20"/>
                <w:szCs w:val="20"/>
              </w:rPr>
              <w:t>Første halvår 2020</w:t>
            </w:r>
          </w:p>
          <w:p w14:paraId="58A56D02" w14:textId="77777777" w:rsidR="00B21171" w:rsidRDefault="00B21171" w:rsidP="00C02228">
            <w:pPr>
              <w:pStyle w:val="Listeavsnitt"/>
              <w:numPr>
                <w:ilvl w:val="0"/>
                <w:numId w:val="16"/>
              </w:numPr>
              <w:spacing w:line="240" w:lineRule="auto"/>
              <w:ind w:left="461"/>
              <w:rPr>
                <w:sz w:val="20"/>
                <w:szCs w:val="20"/>
              </w:rPr>
            </w:pPr>
            <w:r>
              <w:rPr>
                <w:sz w:val="20"/>
                <w:szCs w:val="20"/>
              </w:rPr>
              <w:t>Spørreundersøkelse utarbeides første kvartal 2020</w:t>
            </w:r>
          </w:p>
          <w:p w14:paraId="5D53CB67" w14:textId="77777777" w:rsidR="00B21171" w:rsidRDefault="00B21171" w:rsidP="002A3AE3">
            <w:pPr>
              <w:pStyle w:val="Listeavsnitt"/>
              <w:spacing w:line="240" w:lineRule="auto"/>
              <w:rPr>
                <w:sz w:val="20"/>
                <w:szCs w:val="20"/>
              </w:rPr>
            </w:pPr>
          </w:p>
          <w:p w14:paraId="72AF1AE9" w14:textId="77777777" w:rsidR="00B21171" w:rsidRDefault="00B21171" w:rsidP="002A3AE3">
            <w:pPr>
              <w:pStyle w:val="Listeavsnitt"/>
              <w:spacing w:line="240" w:lineRule="auto"/>
              <w:rPr>
                <w:sz w:val="20"/>
                <w:szCs w:val="20"/>
              </w:rPr>
            </w:pPr>
          </w:p>
          <w:p w14:paraId="42A85D72" w14:textId="77777777" w:rsidR="00B21171" w:rsidRDefault="00B21171" w:rsidP="002A3AE3">
            <w:pPr>
              <w:pStyle w:val="Listeavsnitt"/>
              <w:spacing w:line="240" w:lineRule="auto"/>
              <w:rPr>
                <w:sz w:val="20"/>
                <w:szCs w:val="20"/>
              </w:rPr>
            </w:pPr>
          </w:p>
          <w:p w14:paraId="5015C18B" w14:textId="77777777" w:rsidR="00B21171" w:rsidRPr="000948F5" w:rsidRDefault="00B21171" w:rsidP="002A3AE3">
            <w:pPr>
              <w:rPr>
                <w:sz w:val="20"/>
                <w:szCs w:val="20"/>
              </w:rPr>
            </w:pPr>
            <w:r w:rsidRPr="000948F5">
              <w:rPr>
                <w:sz w:val="20"/>
                <w:szCs w:val="20"/>
              </w:rPr>
              <w:t xml:space="preserve">  </w:t>
            </w:r>
          </w:p>
          <w:p w14:paraId="6DAED73F" w14:textId="77777777" w:rsidR="00B21171" w:rsidRPr="006763C1" w:rsidRDefault="00B21171" w:rsidP="002A3AE3">
            <w:pPr>
              <w:rPr>
                <w:sz w:val="20"/>
                <w:szCs w:val="20"/>
              </w:rPr>
            </w:pPr>
          </w:p>
        </w:tc>
        <w:tc>
          <w:tcPr>
            <w:tcW w:w="2234" w:type="dxa"/>
          </w:tcPr>
          <w:p w14:paraId="67847F59" w14:textId="77777777" w:rsidR="00B21171" w:rsidRDefault="00B21171" w:rsidP="002A3AE3"/>
          <w:p w14:paraId="61167616" w14:textId="77777777" w:rsidR="00B21171" w:rsidRPr="00760185" w:rsidRDefault="00B21171" w:rsidP="00C02228">
            <w:pPr>
              <w:pStyle w:val="Listeavsnitt"/>
              <w:numPr>
                <w:ilvl w:val="0"/>
                <w:numId w:val="17"/>
              </w:numPr>
              <w:spacing w:line="240" w:lineRule="auto"/>
              <w:ind w:left="461"/>
            </w:pPr>
            <w:r>
              <w:rPr>
                <w:sz w:val="20"/>
                <w:szCs w:val="20"/>
              </w:rPr>
              <w:t>Utdanningsdirektoratet / kart i skolen / Naturfagsenteret GeoForum</w:t>
            </w:r>
          </w:p>
          <w:p w14:paraId="35BD1464" w14:textId="77777777" w:rsidR="00B21171" w:rsidRPr="006763C1" w:rsidRDefault="00B21171" w:rsidP="00C02228">
            <w:pPr>
              <w:pStyle w:val="Listeavsnitt"/>
              <w:numPr>
                <w:ilvl w:val="0"/>
                <w:numId w:val="17"/>
              </w:numPr>
              <w:spacing w:line="240" w:lineRule="auto"/>
              <w:ind w:left="461"/>
            </w:pPr>
            <w:r>
              <w:rPr>
                <w:sz w:val="20"/>
                <w:szCs w:val="20"/>
              </w:rPr>
              <w:t>GeoForums UF-gruppe</w:t>
            </w:r>
          </w:p>
          <w:p w14:paraId="31C41779" w14:textId="77777777" w:rsidR="00B21171" w:rsidRDefault="00B21171" w:rsidP="002A3AE3"/>
          <w:p w14:paraId="4AC539F3" w14:textId="77777777" w:rsidR="00B21171" w:rsidRDefault="00B21171" w:rsidP="002A3AE3"/>
        </w:tc>
      </w:tr>
      <w:tr w:rsidR="00B21171" w:rsidRPr="003340D2" w14:paraId="5F20E1F3" w14:textId="77777777" w:rsidTr="002A3AE3">
        <w:tc>
          <w:tcPr>
            <w:tcW w:w="2263" w:type="dxa"/>
          </w:tcPr>
          <w:p w14:paraId="22290F24" w14:textId="77777777" w:rsidR="00B21171" w:rsidRPr="000F5149" w:rsidRDefault="00B21171" w:rsidP="002A3AE3">
            <w:pPr>
              <w:spacing w:line="252" w:lineRule="auto"/>
              <w:rPr>
                <w:rFonts w:eastAsia="Times New Roman"/>
              </w:rPr>
            </w:pPr>
            <w:r w:rsidRPr="00760185">
              <w:rPr>
                <w:rFonts w:eastAsia="Times New Roman"/>
              </w:rPr>
              <w:t>2.</w:t>
            </w:r>
            <w:r>
              <w:rPr>
                <w:rFonts w:eastAsia="Times New Roman"/>
              </w:rPr>
              <w:t xml:space="preserve"> </w:t>
            </w:r>
            <w:r w:rsidRPr="00760185">
              <w:rPr>
                <w:rFonts w:eastAsia="Times New Roman"/>
              </w:rPr>
              <w:t>Læresteder for geomatikk og anvendelse av geografisk informasjon skal sikres oppdatert kompetanse, læremidler og tilgang til geodata fra offentlige aktører</w:t>
            </w:r>
          </w:p>
        </w:tc>
        <w:tc>
          <w:tcPr>
            <w:tcW w:w="3510" w:type="dxa"/>
          </w:tcPr>
          <w:p w14:paraId="1C36AF86" w14:textId="77777777" w:rsidR="00B21171" w:rsidRDefault="00B21171" w:rsidP="002A3AE3">
            <w:pPr>
              <w:spacing w:line="252" w:lineRule="auto"/>
              <w:rPr>
                <w:rFonts w:eastAsia="Times New Roman"/>
              </w:rPr>
            </w:pPr>
            <w:r>
              <w:rPr>
                <w:rFonts w:eastAsia="Times New Roman"/>
              </w:rPr>
              <w:t xml:space="preserve">2.1 Følge opp Norge Digitalt-avtale som gir undervisningssektoren effektiv tilgang til relevante geodata, og følge prosessen med ny avtale gjennom den nye avtaleparten. </w:t>
            </w:r>
          </w:p>
          <w:p w14:paraId="78F85A2E" w14:textId="77777777" w:rsidR="00B21171" w:rsidRDefault="00B21171" w:rsidP="002A3AE3">
            <w:pPr>
              <w:spacing w:line="252" w:lineRule="auto"/>
              <w:rPr>
                <w:rFonts w:eastAsia="Times New Roman"/>
              </w:rPr>
            </w:pPr>
            <w:r>
              <w:rPr>
                <w:rFonts w:eastAsia="Times New Roman"/>
              </w:rPr>
              <w:t>2.2 Få på plass en representant fra utdanningssektoren i samordningsgruppen for geografisk informasjon i ND.</w:t>
            </w:r>
          </w:p>
          <w:p w14:paraId="6AA880E2" w14:textId="77777777" w:rsidR="00B21171" w:rsidRPr="003340D2" w:rsidRDefault="00B21171" w:rsidP="002A3AE3">
            <w:pPr>
              <w:rPr>
                <w:sz w:val="20"/>
                <w:szCs w:val="20"/>
              </w:rPr>
            </w:pPr>
          </w:p>
        </w:tc>
        <w:tc>
          <w:tcPr>
            <w:tcW w:w="1735" w:type="dxa"/>
          </w:tcPr>
          <w:p w14:paraId="5D6546C6" w14:textId="77777777" w:rsidR="00B21171" w:rsidRDefault="00B21171" w:rsidP="002A3AE3">
            <w:pPr>
              <w:rPr>
                <w:sz w:val="20"/>
                <w:szCs w:val="20"/>
              </w:rPr>
            </w:pPr>
            <w:r>
              <w:rPr>
                <w:sz w:val="20"/>
                <w:szCs w:val="20"/>
              </w:rPr>
              <w:t>2.1   01/2020. Forespørsel sendt</w:t>
            </w:r>
          </w:p>
          <w:p w14:paraId="1159109F" w14:textId="77777777" w:rsidR="00B21171" w:rsidRDefault="00B21171" w:rsidP="002A3AE3">
            <w:pPr>
              <w:rPr>
                <w:sz w:val="20"/>
                <w:szCs w:val="20"/>
              </w:rPr>
            </w:pPr>
          </w:p>
          <w:p w14:paraId="20DF4C73" w14:textId="77777777" w:rsidR="00B21171" w:rsidRDefault="00B21171" w:rsidP="002A3AE3">
            <w:pPr>
              <w:rPr>
                <w:sz w:val="20"/>
                <w:szCs w:val="20"/>
              </w:rPr>
            </w:pPr>
          </w:p>
          <w:p w14:paraId="3184A375" w14:textId="77777777" w:rsidR="00B21171" w:rsidRDefault="00B21171" w:rsidP="002A3AE3">
            <w:pPr>
              <w:rPr>
                <w:sz w:val="20"/>
                <w:szCs w:val="20"/>
              </w:rPr>
            </w:pPr>
          </w:p>
          <w:p w14:paraId="487F8483" w14:textId="77777777" w:rsidR="00B21171" w:rsidRDefault="00B21171" w:rsidP="002A3AE3">
            <w:pPr>
              <w:rPr>
                <w:sz w:val="20"/>
                <w:szCs w:val="20"/>
              </w:rPr>
            </w:pPr>
          </w:p>
          <w:p w14:paraId="5F0B7A97" w14:textId="77777777" w:rsidR="00B21171" w:rsidRPr="003340D2" w:rsidRDefault="00B21171" w:rsidP="002A3AE3">
            <w:pPr>
              <w:rPr>
                <w:sz w:val="20"/>
                <w:szCs w:val="20"/>
              </w:rPr>
            </w:pPr>
            <w:r>
              <w:rPr>
                <w:sz w:val="20"/>
                <w:szCs w:val="20"/>
              </w:rPr>
              <w:t xml:space="preserve">2.2 01/2020 UF-gruppa har forslag til kandidat </w:t>
            </w:r>
          </w:p>
        </w:tc>
        <w:tc>
          <w:tcPr>
            <w:tcW w:w="2234" w:type="dxa"/>
          </w:tcPr>
          <w:p w14:paraId="566AED5D" w14:textId="77777777" w:rsidR="00B21171" w:rsidRDefault="00B21171" w:rsidP="002A3AE3">
            <w:r w:rsidRPr="00C20822">
              <w:rPr>
                <w:sz w:val="20"/>
                <w:szCs w:val="20"/>
              </w:rPr>
              <w:t>GeoForums utdanning- og forskningsgruppe</w:t>
            </w:r>
            <w:r>
              <w:rPr>
                <w:sz w:val="20"/>
                <w:szCs w:val="20"/>
              </w:rPr>
              <w:t xml:space="preserve">. </w:t>
            </w:r>
          </w:p>
        </w:tc>
      </w:tr>
      <w:tr w:rsidR="00B21171" w:rsidRPr="003340D2" w14:paraId="6553FF6D" w14:textId="77777777" w:rsidTr="002A3AE3">
        <w:tc>
          <w:tcPr>
            <w:tcW w:w="2263" w:type="dxa"/>
          </w:tcPr>
          <w:p w14:paraId="0B8906F7" w14:textId="77777777" w:rsidR="00B21171" w:rsidRPr="00886A62" w:rsidRDefault="00B21171" w:rsidP="002A3AE3">
            <w:pPr>
              <w:spacing w:line="252" w:lineRule="auto"/>
              <w:rPr>
                <w:rFonts w:eastAsia="Times New Roman"/>
              </w:rPr>
            </w:pPr>
            <w:r w:rsidRPr="00886A62">
              <w:rPr>
                <w:rFonts w:eastAsia="Times New Roman"/>
              </w:rPr>
              <w:t>3.</w:t>
            </w:r>
            <w:r>
              <w:rPr>
                <w:rFonts w:eastAsia="Times New Roman"/>
              </w:rPr>
              <w:t xml:space="preserve"> </w:t>
            </w:r>
            <w:r w:rsidRPr="00886A62">
              <w:rPr>
                <w:rFonts w:eastAsia="Times New Roman"/>
              </w:rPr>
              <w:t xml:space="preserve">Styrke samarbeidet mellom utdanningssektor og </w:t>
            </w:r>
            <w:r w:rsidRPr="00886A62">
              <w:rPr>
                <w:rFonts w:eastAsia="Times New Roman"/>
              </w:rPr>
              <w:lastRenderedPageBreak/>
              <w:t xml:space="preserve">offentlige og private geomatikkaktører. Bidra til nærhet mellom utdanning, næringsliv og brukere. </w:t>
            </w:r>
          </w:p>
          <w:p w14:paraId="22DCE37C" w14:textId="77777777" w:rsidR="00B21171" w:rsidRPr="003340D2" w:rsidRDefault="00B21171" w:rsidP="002A3AE3">
            <w:pPr>
              <w:rPr>
                <w:sz w:val="20"/>
                <w:szCs w:val="20"/>
              </w:rPr>
            </w:pPr>
          </w:p>
        </w:tc>
        <w:tc>
          <w:tcPr>
            <w:tcW w:w="3510" w:type="dxa"/>
          </w:tcPr>
          <w:p w14:paraId="0F0FD6E7" w14:textId="77777777" w:rsidR="00B21171" w:rsidRDefault="00B21171" w:rsidP="002A3AE3">
            <w:pPr>
              <w:spacing w:line="252" w:lineRule="auto"/>
              <w:rPr>
                <w:rFonts w:eastAsia="Times New Roman"/>
              </w:rPr>
            </w:pPr>
            <w:r>
              <w:rPr>
                <w:rFonts w:eastAsia="Times New Roman"/>
              </w:rPr>
              <w:lastRenderedPageBreak/>
              <w:t xml:space="preserve">3.1: </w:t>
            </w:r>
            <w:r w:rsidRPr="00B67981">
              <w:rPr>
                <w:rFonts w:eastAsia="Times New Roman"/>
              </w:rPr>
              <w:t>Oppfordre næringslivet til å legge til rette for sommerjobber for studenter</w:t>
            </w:r>
            <w:r>
              <w:rPr>
                <w:rFonts w:eastAsia="Times New Roman"/>
              </w:rPr>
              <w:t xml:space="preserve">. Bedriftsmedlemmer </w:t>
            </w:r>
            <w:r>
              <w:rPr>
                <w:rFonts w:eastAsia="Times New Roman"/>
              </w:rPr>
              <w:lastRenderedPageBreak/>
              <w:t>annonserer stillingsannonser gratis på GeoForums hjemmeside.</w:t>
            </w:r>
          </w:p>
          <w:p w14:paraId="6DB42100" w14:textId="77777777" w:rsidR="00B21171" w:rsidRDefault="00B21171" w:rsidP="002A3AE3">
            <w:pPr>
              <w:spacing w:line="252" w:lineRule="auto"/>
              <w:rPr>
                <w:rFonts w:eastAsia="Times New Roman"/>
              </w:rPr>
            </w:pPr>
            <w:r>
              <w:rPr>
                <w:rFonts w:eastAsia="Times New Roman"/>
              </w:rPr>
              <w:t>3.2: se på muligheter for felles FoU-prosjekter mellom høyere utdanning og bransjen</w:t>
            </w:r>
          </w:p>
          <w:p w14:paraId="3262E8F9" w14:textId="77777777" w:rsidR="00B21171" w:rsidRDefault="00B21171" w:rsidP="002A3AE3">
            <w:pPr>
              <w:spacing w:line="252" w:lineRule="auto"/>
              <w:rPr>
                <w:rFonts w:eastAsia="Times New Roman"/>
              </w:rPr>
            </w:pPr>
            <w:r>
              <w:rPr>
                <w:rFonts w:eastAsia="Times New Roman"/>
              </w:rPr>
              <w:t>3.3: Arbeidsgivere gir innspill til utdanningene om kompetansebehov – kommer i forbindelse med spørreundersøkelsen</w:t>
            </w:r>
          </w:p>
          <w:p w14:paraId="1790688F" w14:textId="77777777" w:rsidR="00B21171" w:rsidRDefault="00B21171" w:rsidP="002A3AE3">
            <w:pPr>
              <w:spacing w:line="252" w:lineRule="auto"/>
              <w:rPr>
                <w:rFonts w:eastAsia="Times New Roman"/>
              </w:rPr>
            </w:pPr>
            <w:r>
              <w:rPr>
                <w:rFonts w:eastAsia="Times New Roman"/>
              </w:rPr>
              <w:t xml:space="preserve">3.4 </w:t>
            </w:r>
            <w:r w:rsidRPr="00B67981">
              <w:rPr>
                <w:rFonts w:eastAsia="Times New Roman"/>
              </w:rPr>
              <w:t xml:space="preserve">GeoForum og bransjen (UF-gruppa / GB) legger til rette for samling mellom studenter og arbeidsgivere på </w:t>
            </w:r>
            <w:r>
              <w:rPr>
                <w:rFonts w:eastAsia="Times New Roman"/>
              </w:rPr>
              <w:t>G</w:t>
            </w:r>
            <w:r w:rsidRPr="00B67981">
              <w:rPr>
                <w:rFonts w:eastAsia="Times New Roman"/>
              </w:rPr>
              <w:t>eomatikkdagene og andre konferanser</w:t>
            </w:r>
            <w:r>
              <w:rPr>
                <w:rFonts w:eastAsia="Times New Roman"/>
              </w:rPr>
              <w:t xml:space="preserve"> / arenaer</w:t>
            </w:r>
            <w:r w:rsidRPr="00B67981">
              <w:rPr>
                <w:rFonts w:eastAsia="Times New Roman"/>
              </w:rPr>
              <w:t>. Lokalavdelinger</w:t>
            </w:r>
            <w:r>
              <w:rPr>
                <w:rFonts w:eastAsia="Times New Roman"/>
              </w:rPr>
              <w:t xml:space="preserve"> i GeoForum</w:t>
            </w:r>
            <w:r w:rsidRPr="00B67981">
              <w:rPr>
                <w:rFonts w:eastAsia="Times New Roman"/>
              </w:rPr>
              <w:t xml:space="preserve"> oppfordres til å ha med studenter i programkomiteer og utvalg</w:t>
            </w:r>
          </w:p>
          <w:p w14:paraId="1A07F019" w14:textId="77777777" w:rsidR="00B21171" w:rsidRPr="003340D2" w:rsidRDefault="00B21171" w:rsidP="002A3AE3">
            <w:pPr>
              <w:rPr>
                <w:sz w:val="20"/>
                <w:szCs w:val="20"/>
              </w:rPr>
            </w:pPr>
          </w:p>
        </w:tc>
        <w:tc>
          <w:tcPr>
            <w:tcW w:w="1735" w:type="dxa"/>
          </w:tcPr>
          <w:p w14:paraId="3D92A0C3" w14:textId="77777777" w:rsidR="00B21171" w:rsidRPr="00B67981" w:rsidRDefault="00B21171" w:rsidP="002A3AE3">
            <w:pPr>
              <w:rPr>
                <w:sz w:val="20"/>
                <w:szCs w:val="20"/>
              </w:rPr>
            </w:pPr>
            <w:r>
              <w:rPr>
                <w:sz w:val="20"/>
                <w:szCs w:val="20"/>
              </w:rPr>
              <w:lastRenderedPageBreak/>
              <w:t xml:space="preserve">Andre </w:t>
            </w:r>
            <w:r w:rsidRPr="00B67981">
              <w:rPr>
                <w:sz w:val="20"/>
                <w:szCs w:val="20"/>
              </w:rPr>
              <w:t>halvår</w:t>
            </w:r>
            <w:r>
              <w:rPr>
                <w:sz w:val="20"/>
                <w:szCs w:val="20"/>
              </w:rPr>
              <w:t xml:space="preserve"> 2020, da både offentlige og </w:t>
            </w:r>
            <w:r>
              <w:rPr>
                <w:sz w:val="20"/>
                <w:szCs w:val="20"/>
              </w:rPr>
              <w:lastRenderedPageBreak/>
              <w:t>private utlyser sommerjobber</w:t>
            </w:r>
          </w:p>
          <w:p w14:paraId="3D2E1CBA" w14:textId="77777777" w:rsidR="00B21171" w:rsidRDefault="00B21171" w:rsidP="002A3AE3">
            <w:pPr>
              <w:rPr>
                <w:sz w:val="20"/>
                <w:szCs w:val="20"/>
              </w:rPr>
            </w:pPr>
          </w:p>
          <w:p w14:paraId="2D10D4C7" w14:textId="77777777" w:rsidR="00B21171" w:rsidRDefault="00B21171" w:rsidP="002A3AE3">
            <w:pPr>
              <w:rPr>
                <w:sz w:val="20"/>
                <w:szCs w:val="20"/>
              </w:rPr>
            </w:pPr>
            <w:r w:rsidRPr="00886A62">
              <w:rPr>
                <w:sz w:val="20"/>
                <w:szCs w:val="20"/>
              </w:rPr>
              <w:t>3.</w:t>
            </w:r>
            <w:r>
              <w:rPr>
                <w:sz w:val="20"/>
                <w:szCs w:val="20"/>
              </w:rPr>
              <w:t>2: Første halvår 2020</w:t>
            </w:r>
          </w:p>
          <w:p w14:paraId="79BF9B86" w14:textId="77777777" w:rsidR="00B21171" w:rsidRDefault="00B21171" w:rsidP="002A3AE3">
            <w:pPr>
              <w:rPr>
                <w:sz w:val="20"/>
                <w:szCs w:val="20"/>
              </w:rPr>
            </w:pPr>
          </w:p>
          <w:p w14:paraId="46BE5D97" w14:textId="77777777" w:rsidR="00B21171" w:rsidRDefault="00B21171" w:rsidP="002A3AE3">
            <w:pPr>
              <w:rPr>
                <w:sz w:val="20"/>
                <w:szCs w:val="20"/>
              </w:rPr>
            </w:pPr>
            <w:r>
              <w:rPr>
                <w:sz w:val="20"/>
                <w:szCs w:val="20"/>
              </w:rPr>
              <w:t>3.3: Første kvartal 2020</w:t>
            </w:r>
          </w:p>
          <w:p w14:paraId="101931B7" w14:textId="77777777" w:rsidR="00B21171" w:rsidRDefault="00B21171" w:rsidP="002A3AE3">
            <w:pPr>
              <w:rPr>
                <w:sz w:val="20"/>
                <w:szCs w:val="20"/>
              </w:rPr>
            </w:pPr>
          </w:p>
          <w:p w14:paraId="3194F460" w14:textId="77777777" w:rsidR="00B21171" w:rsidRDefault="00B21171" w:rsidP="002A3AE3">
            <w:pPr>
              <w:rPr>
                <w:sz w:val="20"/>
                <w:szCs w:val="20"/>
              </w:rPr>
            </w:pPr>
          </w:p>
          <w:p w14:paraId="3A6FD7E0" w14:textId="77777777" w:rsidR="00B21171" w:rsidRDefault="00B21171" w:rsidP="002A3AE3">
            <w:pPr>
              <w:rPr>
                <w:sz w:val="20"/>
                <w:szCs w:val="20"/>
              </w:rPr>
            </w:pPr>
          </w:p>
          <w:p w14:paraId="6FB96D69" w14:textId="77777777" w:rsidR="00B21171" w:rsidRDefault="00B21171" w:rsidP="002A3AE3">
            <w:pPr>
              <w:rPr>
                <w:sz w:val="20"/>
                <w:szCs w:val="20"/>
              </w:rPr>
            </w:pPr>
          </w:p>
          <w:p w14:paraId="37A74876" w14:textId="77777777" w:rsidR="00B21171" w:rsidRPr="00886A62" w:rsidRDefault="00B21171" w:rsidP="002A3AE3">
            <w:pPr>
              <w:rPr>
                <w:sz w:val="20"/>
                <w:szCs w:val="20"/>
              </w:rPr>
            </w:pPr>
            <w:r>
              <w:rPr>
                <w:sz w:val="20"/>
                <w:szCs w:val="20"/>
              </w:rPr>
              <w:t>3.4 Kontinuerlig</w:t>
            </w:r>
          </w:p>
        </w:tc>
        <w:tc>
          <w:tcPr>
            <w:tcW w:w="2234" w:type="dxa"/>
          </w:tcPr>
          <w:p w14:paraId="27939F53" w14:textId="77777777" w:rsidR="00B21171" w:rsidRDefault="00B21171" w:rsidP="002A3AE3">
            <w:r w:rsidRPr="00C20822">
              <w:rPr>
                <w:sz w:val="20"/>
                <w:szCs w:val="20"/>
              </w:rPr>
              <w:lastRenderedPageBreak/>
              <w:t>GeoForums utdanning- og forskningsgruppe</w:t>
            </w:r>
          </w:p>
        </w:tc>
      </w:tr>
      <w:tr w:rsidR="00B21171" w:rsidRPr="003340D2" w14:paraId="202D420A" w14:textId="77777777" w:rsidTr="002A3AE3">
        <w:tc>
          <w:tcPr>
            <w:tcW w:w="2263" w:type="dxa"/>
          </w:tcPr>
          <w:p w14:paraId="627AF55A" w14:textId="77777777" w:rsidR="00B21171" w:rsidRDefault="00B21171" w:rsidP="002A3AE3">
            <w:pPr>
              <w:spacing w:after="160" w:line="252" w:lineRule="auto"/>
              <w:contextualSpacing/>
              <w:rPr>
                <w:rFonts w:eastAsia="Times New Roman"/>
              </w:rPr>
            </w:pPr>
            <w:r>
              <w:rPr>
                <w:rFonts w:eastAsia="Times New Roman"/>
              </w:rPr>
              <w:t>4. Markedsføring av fagområdet må styrkes for å sikre bredere rekruttering</w:t>
            </w:r>
          </w:p>
          <w:p w14:paraId="22236818" w14:textId="77777777" w:rsidR="00B21171" w:rsidRPr="003340D2" w:rsidRDefault="00B21171" w:rsidP="002A3AE3">
            <w:pPr>
              <w:rPr>
                <w:sz w:val="20"/>
                <w:szCs w:val="20"/>
              </w:rPr>
            </w:pPr>
          </w:p>
        </w:tc>
        <w:tc>
          <w:tcPr>
            <w:tcW w:w="3510" w:type="dxa"/>
          </w:tcPr>
          <w:p w14:paraId="435D37DC" w14:textId="77777777" w:rsidR="00B21171" w:rsidRDefault="00B21171" w:rsidP="002A3AE3">
            <w:pPr>
              <w:spacing w:after="160" w:line="252" w:lineRule="auto"/>
              <w:contextualSpacing/>
              <w:rPr>
                <w:rFonts w:eastAsia="Times New Roman"/>
              </w:rPr>
            </w:pPr>
            <w:r>
              <w:rPr>
                <w:rFonts w:eastAsia="Times New Roman"/>
              </w:rPr>
              <w:t>4.1. Fortsette Rekruttering- og profileringsprosjektet i regi av GeoForum, med støtte fra Kartverket og Geomatikkbedriftene</w:t>
            </w:r>
          </w:p>
          <w:p w14:paraId="6A34D646" w14:textId="77777777" w:rsidR="00B21171" w:rsidRDefault="00B21171" w:rsidP="002A3AE3">
            <w:pPr>
              <w:spacing w:after="160" w:line="252" w:lineRule="auto"/>
              <w:contextualSpacing/>
              <w:rPr>
                <w:rFonts w:eastAsia="Times New Roman"/>
              </w:rPr>
            </w:pPr>
          </w:p>
          <w:p w14:paraId="080D3617" w14:textId="77777777" w:rsidR="00B21171" w:rsidRDefault="00B21171" w:rsidP="002A3AE3">
            <w:pPr>
              <w:spacing w:after="160" w:line="252" w:lineRule="auto"/>
              <w:contextualSpacing/>
              <w:rPr>
                <w:rFonts w:eastAsia="Times New Roman"/>
              </w:rPr>
            </w:pPr>
            <w:r>
              <w:rPr>
                <w:rFonts w:eastAsia="Times New Roman"/>
              </w:rPr>
              <w:t>4.2.Kåre beste bachelor- og masteroppgaver i geomatikk</w:t>
            </w:r>
          </w:p>
          <w:p w14:paraId="7DE0D117" w14:textId="77777777" w:rsidR="00B21171" w:rsidRDefault="00B21171" w:rsidP="002A3AE3">
            <w:pPr>
              <w:spacing w:after="160" w:line="252" w:lineRule="auto"/>
              <w:contextualSpacing/>
              <w:rPr>
                <w:rFonts w:eastAsia="Times New Roman"/>
              </w:rPr>
            </w:pPr>
          </w:p>
          <w:p w14:paraId="34C25D29" w14:textId="77777777" w:rsidR="00B21171" w:rsidRDefault="00B21171" w:rsidP="002A3AE3">
            <w:pPr>
              <w:spacing w:after="160" w:line="252" w:lineRule="auto"/>
              <w:contextualSpacing/>
              <w:rPr>
                <w:rFonts w:eastAsia="Times New Roman"/>
              </w:rPr>
            </w:pPr>
            <w:r>
              <w:rPr>
                <w:rFonts w:eastAsia="Times New Roman"/>
              </w:rPr>
              <w:t>4.3 Statistikk over utdanningssituasjonen innen geomatikk</w:t>
            </w:r>
          </w:p>
          <w:p w14:paraId="1F7CC6D6" w14:textId="77777777" w:rsidR="00B21171" w:rsidRDefault="00B21171" w:rsidP="002A3AE3">
            <w:pPr>
              <w:spacing w:after="160" w:line="252" w:lineRule="auto"/>
              <w:contextualSpacing/>
              <w:rPr>
                <w:rFonts w:eastAsia="Times New Roman"/>
              </w:rPr>
            </w:pPr>
          </w:p>
          <w:p w14:paraId="10E4CA86" w14:textId="77777777" w:rsidR="00B21171" w:rsidRDefault="00B21171" w:rsidP="002A3AE3">
            <w:pPr>
              <w:spacing w:after="160" w:line="252" w:lineRule="auto"/>
              <w:contextualSpacing/>
              <w:rPr>
                <w:rFonts w:eastAsia="Times New Roman"/>
              </w:rPr>
            </w:pPr>
            <w:r>
              <w:rPr>
                <w:rFonts w:eastAsia="Times New Roman"/>
              </w:rPr>
              <w:t xml:space="preserve">4.4 </w:t>
            </w:r>
            <w:r w:rsidRPr="00897241">
              <w:rPr>
                <w:rFonts w:eastAsia="Times New Roman"/>
              </w:rPr>
              <w:t>Bedre markedsføring av eksisterende utdanninger via ny landingsside</w:t>
            </w:r>
            <w:r>
              <w:rPr>
                <w:rFonts w:eastAsia="Times New Roman"/>
              </w:rPr>
              <w:t xml:space="preserve"> for </w:t>
            </w:r>
            <w:hyperlink r:id="rId70" w:history="1">
              <w:r w:rsidRPr="00B20D95">
                <w:rPr>
                  <w:rStyle w:val="Hyperkobling"/>
                  <w:rFonts w:eastAsia="Times New Roman"/>
                </w:rPr>
                <w:t>www.geomatikkbransjen.no</w:t>
              </w:r>
            </w:hyperlink>
            <w:r>
              <w:rPr>
                <w:rFonts w:eastAsia="Times New Roman"/>
              </w:rPr>
              <w:t xml:space="preserve"> </w:t>
            </w:r>
            <w:r w:rsidRPr="00897241">
              <w:rPr>
                <w:rFonts w:eastAsia="Times New Roman"/>
              </w:rPr>
              <w:t>. Få frem profilen til de ulike utdanningsløpene</w:t>
            </w:r>
          </w:p>
          <w:p w14:paraId="343A34CC" w14:textId="77777777" w:rsidR="00B21171" w:rsidRDefault="00B21171" w:rsidP="002A3AE3">
            <w:pPr>
              <w:spacing w:after="160" w:line="252" w:lineRule="auto"/>
              <w:contextualSpacing/>
              <w:rPr>
                <w:rFonts w:eastAsia="Times New Roman"/>
              </w:rPr>
            </w:pPr>
          </w:p>
          <w:p w14:paraId="38083FD7" w14:textId="77777777" w:rsidR="00B21171" w:rsidRDefault="00B21171" w:rsidP="002A3AE3">
            <w:pPr>
              <w:spacing w:after="160" w:line="252" w:lineRule="auto"/>
              <w:contextualSpacing/>
              <w:rPr>
                <w:rFonts w:eastAsia="Times New Roman"/>
              </w:rPr>
            </w:pPr>
            <w:r>
              <w:rPr>
                <w:rFonts w:eastAsia="Times New Roman"/>
              </w:rPr>
              <w:t xml:space="preserve">4.5 </w:t>
            </w:r>
            <w:r w:rsidRPr="00CB763E">
              <w:rPr>
                <w:rFonts w:eastAsia="Times New Roman"/>
              </w:rPr>
              <w:t>F</w:t>
            </w:r>
            <w:r>
              <w:rPr>
                <w:rFonts w:eastAsia="Times New Roman"/>
              </w:rPr>
              <w:t>ormidle</w:t>
            </w:r>
            <w:r w:rsidRPr="00CB763E">
              <w:rPr>
                <w:rFonts w:eastAsia="Times New Roman"/>
              </w:rPr>
              <w:t xml:space="preserve"> det rene data-</w:t>
            </w:r>
            <w:r>
              <w:rPr>
                <w:rFonts w:eastAsia="Times New Roman"/>
              </w:rPr>
              <w:t>aspektet</w:t>
            </w:r>
            <w:r w:rsidRPr="00CB763E">
              <w:rPr>
                <w:rFonts w:eastAsia="Times New Roman"/>
              </w:rPr>
              <w:t>, hvor viktig datakunnskap er for geomatikk. Egen informasjon om dette på den nye nettsiden – info til tilgrensede fag, eller de som er interessert i informatikk etc</w:t>
            </w:r>
            <w:r>
              <w:rPr>
                <w:rFonts w:eastAsia="Times New Roman"/>
              </w:rPr>
              <w:t>. Formidle</w:t>
            </w:r>
            <w:r w:rsidRPr="00CB763E">
              <w:rPr>
                <w:rFonts w:eastAsia="Times New Roman"/>
              </w:rPr>
              <w:t xml:space="preserve"> at </w:t>
            </w:r>
            <w:r>
              <w:rPr>
                <w:rFonts w:eastAsia="Times New Roman"/>
              </w:rPr>
              <w:t>datakompetanse er avgjørende for</w:t>
            </w:r>
            <w:r w:rsidRPr="00CB763E">
              <w:rPr>
                <w:rFonts w:eastAsia="Times New Roman"/>
              </w:rPr>
              <w:t xml:space="preserve"> geomatikkbransjen.</w:t>
            </w:r>
          </w:p>
          <w:p w14:paraId="2F85EAC1" w14:textId="77777777" w:rsidR="00B21171" w:rsidRDefault="00B21171" w:rsidP="002A3AE3">
            <w:pPr>
              <w:rPr>
                <w:sz w:val="20"/>
                <w:szCs w:val="20"/>
              </w:rPr>
            </w:pPr>
          </w:p>
          <w:p w14:paraId="3F8BCB2D" w14:textId="77777777" w:rsidR="00B21171" w:rsidRPr="00897241" w:rsidRDefault="00B21171" w:rsidP="002A3AE3">
            <w:pPr>
              <w:rPr>
                <w:rFonts w:eastAsia="Times New Roman"/>
              </w:rPr>
            </w:pPr>
            <w:r w:rsidRPr="00897241">
              <w:rPr>
                <w:rFonts w:eastAsia="Times New Roman"/>
              </w:rPr>
              <w:lastRenderedPageBreak/>
              <w:t>4.</w:t>
            </w:r>
            <w:r>
              <w:rPr>
                <w:rFonts w:eastAsia="Times New Roman"/>
              </w:rPr>
              <w:t>6</w:t>
            </w:r>
            <w:r w:rsidRPr="00897241">
              <w:rPr>
                <w:rFonts w:eastAsia="Times New Roman"/>
              </w:rPr>
              <w:t xml:space="preserve"> Legge til rette for studentdeltakelse på bransjens/ GeoForums arenaer.</w:t>
            </w:r>
          </w:p>
          <w:p w14:paraId="70FE47C0" w14:textId="77777777" w:rsidR="00B21171" w:rsidRDefault="00B21171" w:rsidP="002A3AE3">
            <w:pPr>
              <w:rPr>
                <w:sz w:val="20"/>
                <w:szCs w:val="20"/>
              </w:rPr>
            </w:pPr>
          </w:p>
          <w:p w14:paraId="661378C0" w14:textId="77777777" w:rsidR="00B21171" w:rsidRDefault="00B21171" w:rsidP="002A3AE3">
            <w:pPr>
              <w:rPr>
                <w:sz w:val="20"/>
                <w:szCs w:val="20"/>
              </w:rPr>
            </w:pPr>
          </w:p>
          <w:p w14:paraId="140C3C16" w14:textId="77777777" w:rsidR="00B21171" w:rsidRDefault="00B21171" w:rsidP="002A3AE3">
            <w:pPr>
              <w:rPr>
                <w:rFonts w:eastAsia="Times New Roman"/>
              </w:rPr>
            </w:pPr>
            <w:r w:rsidRPr="00897241">
              <w:rPr>
                <w:rFonts w:eastAsia="Times New Roman"/>
              </w:rPr>
              <w:t>4.</w:t>
            </w:r>
            <w:r>
              <w:rPr>
                <w:rFonts w:eastAsia="Times New Roman"/>
              </w:rPr>
              <w:t>7</w:t>
            </w:r>
            <w:r w:rsidRPr="00897241">
              <w:rPr>
                <w:rFonts w:eastAsia="Times New Roman"/>
              </w:rPr>
              <w:t xml:space="preserve"> Tilstedeværelse i sosiale medier, blant annet facebook.com/geomatikk</w:t>
            </w:r>
            <w:r>
              <w:rPr>
                <w:rFonts w:eastAsia="Times New Roman"/>
              </w:rPr>
              <w:t>.</w:t>
            </w:r>
            <w:r w:rsidRPr="00897241">
              <w:rPr>
                <w:rFonts w:eastAsia="Times New Roman"/>
              </w:rPr>
              <w:t xml:space="preserve"> Ansette student som lager lettfattelige saker om geomatikk myntet på vgs-elver og allmenheten</w:t>
            </w:r>
          </w:p>
          <w:p w14:paraId="3469E5C5" w14:textId="77777777" w:rsidR="00B21171" w:rsidRDefault="00B21171" w:rsidP="002A3AE3">
            <w:pPr>
              <w:rPr>
                <w:rFonts w:eastAsia="Times New Roman"/>
              </w:rPr>
            </w:pPr>
          </w:p>
          <w:p w14:paraId="5DA07EDF" w14:textId="77777777" w:rsidR="00B21171" w:rsidRPr="00897241" w:rsidRDefault="00B21171" w:rsidP="002A3AE3">
            <w:pPr>
              <w:rPr>
                <w:rFonts w:eastAsia="Times New Roman"/>
              </w:rPr>
            </w:pPr>
            <w:r>
              <w:rPr>
                <w:rFonts w:eastAsia="Times New Roman"/>
              </w:rPr>
              <w:t>4.8 Kobling geomatikk-bærekraftsmål. Gjøres både for studenter og elever på Geomatikkdagene 2020, og er naturlig å fremheve på ny nettside for geomatikkbransjen.no</w:t>
            </w:r>
          </w:p>
          <w:p w14:paraId="713015B6" w14:textId="77777777" w:rsidR="00B21171" w:rsidRPr="003340D2" w:rsidRDefault="00B21171" w:rsidP="002A3AE3">
            <w:pPr>
              <w:rPr>
                <w:sz w:val="20"/>
                <w:szCs w:val="20"/>
              </w:rPr>
            </w:pPr>
          </w:p>
        </w:tc>
        <w:tc>
          <w:tcPr>
            <w:tcW w:w="1735" w:type="dxa"/>
          </w:tcPr>
          <w:p w14:paraId="5CBDEC1D" w14:textId="77777777" w:rsidR="00B21171" w:rsidRDefault="00B21171" w:rsidP="002A3AE3">
            <w:pPr>
              <w:rPr>
                <w:sz w:val="20"/>
                <w:szCs w:val="20"/>
              </w:rPr>
            </w:pPr>
            <w:r>
              <w:rPr>
                <w:sz w:val="20"/>
                <w:szCs w:val="20"/>
              </w:rPr>
              <w:lastRenderedPageBreak/>
              <w:t>4.1 Løpende</w:t>
            </w:r>
          </w:p>
          <w:p w14:paraId="7D17FE41" w14:textId="77777777" w:rsidR="00B21171" w:rsidRDefault="00B21171" w:rsidP="002A3AE3">
            <w:pPr>
              <w:rPr>
                <w:sz w:val="20"/>
                <w:szCs w:val="20"/>
              </w:rPr>
            </w:pPr>
          </w:p>
          <w:p w14:paraId="1C820F22" w14:textId="77777777" w:rsidR="00B21171" w:rsidRDefault="00B21171" w:rsidP="002A3AE3">
            <w:pPr>
              <w:rPr>
                <w:sz w:val="20"/>
                <w:szCs w:val="20"/>
              </w:rPr>
            </w:pPr>
          </w:p>
          <w:p w14:paraId="448B4738" w14:textId="77777777" w:rsidR="00B21171" w:rsidRDefault="00B21171" w:rsidP="002A3AE3">
            <w:pPr>
              <w:rPr>
                <w:sz w:val="20"/>
                <w:szCs w:val="20"/>
              </w:rPr>
            </w:pPr>
          </w:p>
          <w:p w14:paraId="2E380E34" w14:textId="77777777" w:rsidR="00B21171" w:rsidRDefault="00B21171" w:rsidP="002A3AE3">
            <w:pPr>
              <w:rPr>
                <w:sz w:val="20"/>
                <w:szCs w:val="20"/>
              </w:rPr>
            </w:pPr>
          </w:p>
          <w:p w14:paraId="3785B915" w14:textId="77777777" w:rsidR="00B21171" w:rsidRDefault="00B21171" w:rsidP="002A3AE3">
            <w:pPr>
              <w:rPr>
                <w:sz w:val="20"/>
                <w:szCs w:val="20"/>
              </w:rPr>
            </w:pPr>
          </w:p>
          <w:p w14:paraId="201A2C74" w14:textId="77777777" w:rsidR="00B21171" w:rsidRDefault="00B21171" w:rsidP="002A3AE3">
            <w:pPr>
              <w:rPr>
                <w:sz w:val="20"/>
                <w:szCs w:val="20"/>
              </w:rPr>
            </w:pPr>
            <w:r>
              <w:rPr>
                <w:sz w:val="20"/>
                <w:szCs w:val="20"/>
              </w:rPr>
              <w:t>4.2. 03/20</w:t>
            </w:r>
          </w:p>
          <w:p w14:paraId="27281F1B" w14:textId="77777777" w:rsidR="00B21171" w:rsidRDefault="00B21171" w:rsidP="002A3AE3">
            <w:pPr>
              <w:rPr>
                <w:sz w:val="20"/>
                <w:szCs w:val="20"/>
              </w:rPr>
            </w:pPr>
          </w:p>
          <w:p w14:paraId="493E14CB" w14:textId="77777777" w:rsidR="00B21171" w:rsidRDefault="00B21171" w:rsidP="002A3AE3">
            <w:pPr>
              <w:rPr>
                <w:sz w:val="20"/>
                <w:szCs w:val="20"/>
              </w:rPr>
            </w:pPr>
          </w:p>
          <w:p w14:paraId="6DB07C3F" w14:textId="77777777" w:rsidR="00B21171" w:rsidRDefault="00B21171" w:rsidP="002A3AE3">
            <w:pPr>
              <w:rPr>
                <w:sz w:val="20"/>
                <w:szCs w:val="20"/>
              </w:rPr>
            </w:pPr>
            <w:r>
              <w:rPr>
                <w:sz w:val="20"/>
                <w:szCs w:val="20"/>
              </w:rPr>
              <w:t>4.3. 10/20</w:t>
            </w:r>
          </w:p>
          <w:p w14:paraId="269B6830" w14:textId="77777777" w:rsidR="00B21171" w:rsidRDefault="00B21171" w:rsidP="002A3AE3">
            <w:pPr>
              <w:rPr>
                <w:sz w:val="20"/>
                <w:szCs w:val="20"/>
              </w:rPr>
            </w:pPr>
          </w:p>
          <w:p w14:paraId="32F8B11C" w14:textId="77777777" w:rsidR="00B21171" w:rsidRDefault="00B21171" w:rsidP="002A3AE3">
            <w:pPr>
              <w:rPr>
                <w:sz w:val="20"/>
                <w:szCs w:val="20"/>
              </w:rPr>
            </w:pPr>
          </w:p>
          <w:p w14:paraId="09AF5771" w14:textId="77777777" w:rsidR="00B21171" w:rsidRDefault="00B21171" w:rsidP="002A3AE3">
            <w:pPr>
              <w:rPr>
                <w:sz w:val="20"/>
                <w:szCs w:val="20"/>
              </w:rPr>
            </w:pPr>
          </w:p>
          <w:p w14:paraId="26BA3C7B" w14:textId="77777777" w:rsidR="00B21171" w:rsidRDefault="00B21171" w:rsidP="002A3AE3">
            <w:pPr>
              <w:rPr>
                <w:sz w:val="20"/>
                <w:szCs w:val="20"/>
              </w:rPr>
            </w:pPr>
          </w:p>
          <w:p w14:paraId="51AEF786" w14:textId="77777777" w:rsidR="00B21171" w:rsidRDefault="00B21171" w:rsidP="002A3AE3">
            <w:pPr>
              <w:rPr>
                <w:sz w:val="20"/>
                <w:szCs w:val="20"/>
              </w:rPr>
            </w:pPr>
            <w:r>
              <w:rPr>
                <w:sz w:val="20"/>
                <w:szCs w:val="20"/>
              </w:rPr>
              <w:t>4.4 06/20</w:t>
            </w:r>
          </w:p>
          <w:p w14:paraId="405ABC67" w14:textId="77777777" w:rsidR="00B21171" w:rsidRDefault="00B21171" w:rsidP="002A3AE3">
            <w:pPr>
              <w:rPr>
                <w:sz w:val="20"/>
                <w:szCs w:val="20"/>
              </w:rPr>
            </w:pPr>
          </w:p>
          <w:p w14:paraId="73FA8465" w14:textId="77777777" w:rsidR="00B21171" w:rsidRDefault="00B21171" w:rsidP="002A3AE3">
            <w:pPr>
              <w:rPr>
                <w:sz w:val="20"/>
                <w:szCs w:val="20"/>
              </w:rPr>
            </w:pPr>
          </w:p>
          <w:p w14:paraId="6CB613BF" w14:textId="77777777" w:rsidR="00B21171" w:rsidRDefault="00B21171" w:rsidP="002A3AE3">
            <w:pPr>
              <w:rPr>
                <w:sz w:val="20"/>
                <w:szCs w:val="20"/>
              </w:rPr>
            </w:pPr>
          </w:p>
          <w:p w14:paraId="2020665F" w14:textId="77777777" w:rsidR="00B21171" w:rsidRDefault="00B21171" w:rsidP="002A3AE3">
            <w:pPr>
              <w:rPr>
                <w:sz w:val="20"/>
                <w:szCs w:val="20"/>
              </w:rPr>
            </w:pPr>
          </w:p>
          <w:p w14:paraId="16041837" w14:textId="77777777" w:rsidR="00B21171" w:rsidRDefault="00B21171" w:rsidP="002A3AE3">
            <w:pPr>
              <w:rPr>
                <w:sz w:val="20"/>
                <w:szCs w:val="20"/>
              </w:rPr>
            </w:pPr>
          </w:p>
          <w:p w14:paraId="3621B752" w14:textId="77777777" w:rsidR="00B21171" w:rsidRDefault="00B21171" w:rsidP="002A3AE3">
            <w:pPr>
              <w:rPr>
                <w:sz w:val="20"/>
                <w:szCs w:val="20"/>
              </w:rPr>
            </w:pPr>
          </w:p>
          <w:p w14:paraId="46828740" w14:textId="77777777" w:rsidR="00B21171" w:rsidRDefault="00B21171" w:rsidP="002A3AE3">
            <w:pPr>
              <w:rPr>
                <w:sz w:val="20"/>
                <w:szCs w:val="20"/>
              </w:rPr>
            </w:pPr>
          </w:p>
          <w:p w14:paraId="188B8083" w14:textId="77777777" w:rsidR="00B21171" w:rsidRDefault="00B21171" w:rsidP="002A3AE3">
            <w:pPr>
              <w:rPr>
                <w:sz w:val="20"/>
                <w:szCs w:val="20"/>
              </w:rPr>
            </w:pPr>
            <w:r>
              <w:rPr>
                <w:sz w:val="20"/>
                <w:szCs w:val="20"/>
              </w:rPr>
              <w:t>4.5 06/20</w:t>
            </w:r>
          </w:p>
          <w:p w14:paraId="3ACDE866" w14:textId="77777777" w:rsidR="00B21171" w:rsidRDefault="00B21171" w:rsidP="002A3AE3">
            <w:pPr>
              <w:rPr>
                <w:sz w:val="20"/>
                <w:szCs w:val="20"/>
              </w:rPr>
            </w:pPr>
          </w:p>
          <w:p w14:paraId="08595D7C" w14:textId="77777777" w:rsidR="00B21171" w:rsidRDefault="00B21171" w:rsidP="002A3AE3">
            <w:pPr>
              <w:rPr>
                <w:sz w:val="20"/>
                <w:szCs w:val="20"/>
              </w:rPr>
            </w:pPr>
          </w:p>
          <w:p w14:paraId="67641C03" w14:textId="77777777" w:rsidR="00B21171" w:rsidRDefault="00B21171" w:rsidP="002A3AE3">
            <w:pPr>
              <w:rPr>
                <w:sz w:val="20"/>
                <w:szCs w:val="20"/>
              </w:rPr>
            </w:pPr>
          </w:p>
          <w:p w14:paraId="06938140" w14:textId="77777777" w:rsidR="00B21171" w:rsidRDefault="00B21171" w:rsidP="002A3AE3">
            <w:pPr>
              <w:rPr>
                <w:sz w:val="20"/>
                <w:szCs w:val="20"/>
              </w:rPr>
            </w:pPr>
          </w:p>
          <w:p w14:paraId="63D225C7" w14:textId="77777777" w:rsidR="00B21171" w:rsidRDefault="00B21171" w:rsidP="002A3AE3">
            <w:pPr>
              <w:rPr>
                <w:sz w:val="20"/>
                <w:szCs w:val="20"/>
              </w:rPr>
            </w:pPr>
          </w:p>
          <w:p w14:paraId="10001F9C" w14:textId="77777777" w:rsidR="00B21171" w:rsidRDefault="00B21171" w:rsidP="002A3AE3">
            <w:pPr>
              <w:rPr>
                <w:sz w:val="20"/>
                <w:szCs w:val="20"/>
              </w:rPr>
            </w:pPr>
          </w:p>
          <w:p w14:paraId="6FC94EC1" w14:textId="77777777" w:rsidR="00B21171" w:rsidRDefault="00B21171" w:rsidP="002A3AE3">
            <w:pPr>
              <w:rPr>
                <w:sz w:val="20"/>
                <w:szCs w:val="20"/>
              </w:rPr>
            </w:pPr>
          </w:p>
          <w:p w14:paraId="18DF2CF7" w14:textId="77777777" w:rsidR="00B21171" w:rsidRDefault="00B21171" w:rsidP="002A3AE3">
            <w:pPr>
              <w:rPr>
                <w:sz w:val="20"/>
                <w:szCs w:val="20"/>
              </w:rPr>
            </w:pPr>
          </w:p>
          <w:p w14:paraId="44CCB41B" w14:textId="77777777" w:rsidR="00B21171" w:rsidRDefault="00B21171" w:rsidP="002A3AE3">
            <w:pPr>
              <w:rPr>
                <w:sz w:val="20"/>
                <w:szCs w:val="20"/>
              </w:rPr>
            </w:pPr>
          </w:p>
          <w:p w14:paraId="7C26485F" w14:textId="77777777" w:rsidR="00B21171" w:rsidRDefault="00B21171" w:rsidP="002A3AE3">
            <w:pPr>
              <w:rPr>
                <w:sz w:val="20"/>
                <w:szCs w:val="20"/>
              </w:rPr>
            </w:pPr>
            <w:r>
              <w:rPr>
                <w:sz w:val="20"/>
                <w:szCs w:val="20"/>
              </w:rPr>
              <w:lastRenderedPageBreak/>
              <w:t>4.6 Kontinuerlig</w:t>
            </w:r>
          </w:p>
          <w:p w14:paraId="63B3592C" w14:textId="77777777" w:rsidR="00B21171" w:rsidRDefault="00B21171" w:rsidP="002A3AE3">
            <w:pPr>
              <w:rPr>
                <w:sz w:val="20"/>
                <w:szCs w:val="20"/>
              </w:rPr>
            </w:pPr>
          </w:p>
          <w:p w14:paraId="7270E624" w14:textId="77777777" w:rsidR="00B21171" w:rsidRDefault="00B21171" w:rsidP="002A3AE3">
            <w:pPr>
              <w:rPr>
                <w:sz w:val="20"/>
                <w:szCs w:val="20"/>
              </w:rPr>
            </w:pPr>
          </w:p>
          <w:p w14:paraId="7039E843" w14:textId="77777777" w:rsidR="00B21171" w:rsidRDefault="00B21171" w:rsidP="002A3AE3">
            <w:pPr>
              <w:rPr>
                <w:sz w:val="20"/>
                <w:szCs w:val="20"/>
              </w:rPr>
            </w:pPr>
          </w:p>
          <w:p w14:paraId="789055D6" w14:textId="77777777" w:rsidR="00B21171" w:rsidRDefault="00B21171" w:rsidP="002A3AE3">
            <w:pPr>
              <w:rPr>
                <w:sz w:val="20"/>
                <w:szCs w:val="20"/>
              </w:rPr>
            </w:pPr>
          </w:p>
          <w:p w14:paraId="5439EA8D" w14:textId="77777777" w:rsidR="00B21171" w:rsidRDefault="00B21171" w:rsidP="002A3AE3">
            <w:pPr>
              <w:rPr>
                <w:sz w:val="20"/>
                <w:szCs w:val="20"/>
              </w:rPr>
            </w:pPr>
          </w:p>
          <w:p w14:paraId="4CE80E25" w14:textId="77777777" w:rsidR="00B21171" w:rsidRDefault="00B21171" w:rsidP="002A3AE3">
            <w:pPr>
              <w:rPr>
                <w:sz w:val="20"/>
                <w:szCs w:val="20"/>
              </w:rPr>
            </w:pPr>
            <w:r>
              <w:rPr>
                <w:sz w:val="20"/>
                <w:szCs w:val="20"/>
              </w:rPr>
              <w:t>4.7 01/20-04/20</w:t>
            </w:r>
          </w:p>
          <w:p w14:paraId="7D7382FF" w14:textId="77777777" w:rsidR="00B21171" w:rsidRDefault="00B21171" w:rsidP="002A3AE3">
            <w:pPr>
              <w:rPr>
                <w:sz w:val="20"/>
                <w:szCs w:val="20"/>
              </w:rPr>
            </w:pPr>
          </w:p>
          <w:p w14:paraId="53755D82" w14:textId="77777777" w:rsidR="00B21171" w:rsidRDefault="00B21171" w:rsidP="002A3AE3">
            <w:pPr>
              <w:rPr>
                <w:sz w:val="20"/>
                <w:szCs w:val="20"/>
              </w:rPr>
            </w:pPr>
          </w:p>
          <w:p w14:paraId="58911B38" w14:textId="77777777" w:rsidR="00B21171" w:rsidRDefault="00B21171" w:rsidP="002A3AE3">
            <w:pPr>
              <w:rPr>
                <w:sz w:val="20"/>
                <w:szCs w:val="20"/>
              </w:rPr>
            </w:pPr>
          </w:p>
          <w:p w14:paraId="51CE08C3" w14:textId="77777777" w:rsidR="00B21171" w:rsidRDefault="00B21171" w:rsidP="002A3AE3">
            <w:pPr>
              <w:rPr>
                <w:sz w:val="20"/>
                <w:szCs w:val="20"/>
              </w:rPr>
            </w:pPr>
          </w:p>
          <w:p w14:paraId="6832FD60" w14:textId="77777777" w:rsidR="00B21171" w:rsidRDefault="00B21171" w:rsidP="002A3AE3">
            <w:pPr>
              <w:rPr>
                <w:sz w:val="20"/>
                <w:szCs w:val="20"/>
              </w:rPr>
            </w:pPr>
          </w:p>
          <w:p w14:paraId="072F323B" w14:textId="77777777" w:rsidR="00B21171" w:rsidRDefault="00B21171" w:rsidP="002A3AE3">
            <w:pPr>
              <w:rPr>
                <w:sz w:val="20"/>
                <w:szCs w:val="20"/>
              </w:rPr>
            </w:pPr>
          </w:p>
          <w:p w14:paraId="38A6B98E" w14:textId="77777777" w:rsidR="00B21171" w:rsidRPr="003340D2" w:rsidRDefault="00B21171" w:rsidP="002A3AE3">
            <w:pPr>
              <w:rPr>
                <w:sz w:val="20"/>
                <w:szCs w:val="20"/>
              </w:rPr>
            </w:pPr>
            <w:r>
              <w:rPr>
                <w:sz w:val="20"/>
                <w:szCs w:val="20"/>
              </w:rPr>
              <w:t>4.8 03/20-06/20</w:t>
            </w:r>
          </w:p>
        </w:tc>
        <w:tc>
          <w:tcPr>
            <w:tcW w:w="2234" w:type="dxa"/>
          </w:tcPr>
          <w:p w14:paraId="6F29584C" w14:textId="77777777" w:rsidR="00B21171" w:rsidRDefault="00B21171" w:rsidP="002A3AE3">
            <w:r w:rsidRPr="00C20822">
              <w:rPr>
                <w:sz w:val="20"/>
                <w:szCs w:val="20"/>
              </w:rPr>
              <w:lastRenderedPageBreak/>
              <w:t>GeoForums utdanning- og forskningsgruppe</w:t>
            </w:r>
          </w:p>
        </w:tc>
      </w:tr>
      <w:tr w:rsidR="00B21171" w:rsidRPr="003340D2" w14:paraId="6A31ADAF" w14:textId="77777777" w:rsidTr="002A3AE3">
        <w:tc>
          <w:tcPr>
            <w:tcW w:w="2263" w:type="dxa"/>
          </w:tcPr>
          <w:p w14:paraId="034B38CD" w14:textId="77777777" w:rsidR="00B21171" w:rsidRDefault="00B21171" w:rsidP="002A3AE3">
            <w:pPr>
              <w:spacing w:after="160" w:line="252" w:lineRule="auto"/>
              <w:contextualSpacing/>
              <w:rPr>
                <w:rFonts w:eastAsia="Times New Roman"/>
              </w:rPr>
            </w:pPr>
            <w:r>
              <w:rPr>
                <w:rFonts w:eastAsia="Times New Roman"/>
              </w:rPr>
              <w:t xml:space="preserve">5. Det må avklares roller, ansvar og samarbeidsformer innen utdanningssektoren, ansvarlige myndigheter og fagetater. </w:t>
            </w:r>
          </w:p>
          <w:p w14:paraId="77CEC8AA" w14:textId="77777777" w:rsidR="00B21171" w:rsidRPr="003340D2" w:rsidRDefault="00B21171" w:rsidP="002A3AE3">
            <w:pPr>
              <w:rPr>
                <w:sz w:val="20"/>
                <w:szCs w:val="20"/>
              </w:rPr>
            </w:pPr>
          </w:p>
        </w:tc>
        <w:tc>
          <w:tcPr>
            <w:tcW w:w="3510" w:type="dxa"/>
          </w:tcPr>
          <w:p w14:paraId="52F52ACE" w14:textId="77777777" w:rsidR="00B21171" w:rsidRDefault="00B21171" w:rsidP="002A3AE3">
            <w:pPr>
              <w:spacing w:after="160" w:line="252" w:lineRule="auto"/>
              <w:contextualSpacing/>
              <w:rPr>
                <w:rFonts w:eastAsia="Times New Roman"/>
              </w:rPr>
            </w:pPr>
            <w:r>
              <w:rPr>
                <w:rFonts w:eastAsia="Times New Roman"/>
              </w:rPr>
              <w:t xml:space="preserve">5.1: </w:t>
            </w:r>
            <w:r w:rsidRPr="00CB763E">
              <w:rPr>
                <w:rFonts w:eastAsia="Times New Roman"/>
              </w:rPr>
              <w:t>Vi bidrar til det ved å avklare forventninger og bruk gjennom undersøkelse til brukere (vi avklarer ikke roller)</w:t>
            </w:r>
          </w:p>
          <w:p w14:paraId="2277F3C9" w14:textId="77777777" w:rsidR="00B21171" w:rsidRPr="004474E3" w:rsidRDefault="00B21171" w:rsidP="002A3AE3">
            <w:pPr>
              <w:spacing w:after="160" w:line="252" w:lineRule="auto"/>
              <w:contextualSpacing/>
              <w:rPr>
                <w:rFonts w:eastAsia="Times New Roman"/>
              </w:rPr>
            </w:pPr>
          </w:p>
          <w:p w14:paraId="6ED01C6A" w14:textId="77777777" w:rsidR="00B21171" w:rsidRDefault="00B21171" w:rsidP="002A3AE3">
            <w:pPr>
              <w:rPr>
                <w:rFonts w:eastAsia="Times New Roman"/>
              </w:rPr>
            </w:pPr>
            <w:r>
              <w:rPr>
                <w:rFonts w:eastAsia="Times New Roman"/>
              </w:rPr>
              <w:t>5.2: kartlegge miljø / brukere av geografisk info innen utdanning. En styrke i seg selv å få kartlagt omfanget av bruk. H</w:t>
            </w:r>
            <w:r w:rsidRPr="00CB763E">
              <w:rPr>
                <w:rFonts w:eastAsia="Times New Roman"/>
              </w:rPr>
              <w:t xml:space="preserve">va er </w:t>
            </w:r>
            <w:r>
              <w:rPr>
                <w:rFonts w:eastAsia="Times New Roman"/>
              </w:rPr>
              <w:t>utdanninger på ulike nivås</w:t>
            </w:r>
            <w:r w:rsidRPr="00CB763E">
              <w:rPr>
                <w:rFonts w:eastAsia="Times New Roman"/>
              </w:rPr>
              <w:t xml:space="preserve"> bruk og behov? Har de oversikt over tilgjengelige ressurser og teknisk infrastruktur? Vet tilgrensede fagområder om geodataene som fins?</w:t>
            </w:r>
          </w:p>
          <w:p w14:paraId="40DF09C4" w14:textId="77777777" w:rsidR="00B21171" w:rsidRDefault="00B21171" w:rsidP="002A3AE3">
            <w:pPr>
              <w:rPr>
                <w:rFonts w:eastAsia="Times New Roman"/>
              </w:rPr>
            </w:pPr>
          </w:p>
          <w:p w14:paraId="47867666" w14:textId="77777777" w:rsidR="00B21171" w:rsidRDefault="00B21171" w:rsidP="002A3AE3">
            <w:pPr>
              <w:rPr>
                <w:rFonts w:eastAsia="Times New Roman"/>
              </w:rPr>
            </w:pPr>
            <w:r>
              <w:rPr>
                <w:rFonts w:eastAsia="Times New Roman"/>
              </w:rPr>
              <w:t>5.3 Brukere av data fra ND inviteres til å komme med innspill til T-25 i handlingsplanen</w:t>
            </w:r>
          </w:p>
          <w:p w14:paraId="0C790ADD" w14:textId="77777777" w:rsidR="00B21171" w:rsidRDefault="00B21171" w:rsidP="002A3AE3">
            <w:pPr>
              <w:rPr>
                <w:rFonts w:eastAsia="Times New Roman"/>
              </w:rPr>
            </w:pPr>
          </w:p>
          <w:p w14:paraId="1AA271AA" w14:textId="77777777" w:rsidR="00B21171" w:rsidRPr="00CB763E" w:rsidRDefault="00B21171" w:rsidP="002A3AE3">
            <w:pPr>
              <w:rPr>
                <w:rFonts w:eastAsia="Times New Roman"/>
              </w:rPr>
            </w:pPr>
            <w:r w:rsidRPr="00CB763E">
              <w:rPr>
                <w:rFonts w:eastAsia="Times New Roman"/>
              </w:rPr>
              <w:t>5.4 UF-gruppa i GeoForum er i seg selv et samlingspunkt for FoU i Norge</w:t>
            </w:r>
          </w:p>
          <w:p w14:paraId="64EF5522" w14:textId="77777777" w:rsidR="00B21171" w:rsidRPr="00CB763E" w:rsidRDefault="00B21171" w:rsidP="002A3AE3">
            <w:pPr>
              <w:rPr>
                <w:sz w:val="20"/>
                <w:szCs w:val="20"/>
              </w:rPr>
            </w:pPr>
          </w:p>
        </w:tc>
        <w:tc>
          <w:tcPr>
            <w:tcW w:w="1735" w:type="dxa"/>
          </w:tcPr>
          <w:p w14:paraId="4CA1D30A" w14:textId="77777777" w:rsidR="00B21171" w:rsidRDefault="00B21171" w:rsidP="002A3AE3">
            <w:pPr>
              <w:rPr>
                <w:sz w:val="20"/>
                <w:szCs w:val="20"/>
              </w:rPr>
            </w:pPr>
            <w:r>
              <w:rPr>
                <w:sz w:val="20"/>
                <w:szCs w:val="20"/>
              </w:rPr>
              <w:t>5.1: 2020</w:t>
            </w:r>
          </w:p>
          <w:p w14:paraId="772A10BA" w14:textId="77777777" w:rsidR="00B21171" w:rsidRDefault="00B21171" w:rsidP="002A3AE3">
            <w:pPr>
              <w:rPr>
                <w:sz w:val="20"/>
                <w:szCs w:val="20"/>
              </w:rPr>
            </w:pPr>
          </w:p>
          <w:p w14:paraId="23D0B791" w14:textId="77777777" w:rsidR="00B21171" w:rsidRDefault="00B21171" w:rsidP="002A3AE3">
            <w:pPr>
              <w:rPr>
                <w:sz w:val="20"/>
                <w:szCs w:val="20"/>
              </w:rPr>
            </w:pPr>
          </w:p>
          <w:p w14:paraId="191F033B" w14:textId="77777777" w:rsidR="00B21171" w:rsidRDefault="00B21171" w:rsidP="002A3AE3">
            <w:pPr>
              <w:rPr>
                <w:sz w:val="20"/>
                <w:szCs w:val="20"/>
              </w:rPr>
            </w:pPr>
          </w:p>
          <w:p w14:paraId="55CBA1D5" w14:textId="77777777" w:rsidR="00B21171" w:rsidRDefault="00B21171" w:rsidP="002A3AE3">
            <w:pPr>
              <w:rPr>
                <w:sz w:val="20"/>
                <w:szCs w:val="20"/>
              </w:rPr>
            </w:pPr>
          </w:p>
          <w:p w14:paraId="000C5973" w14:textId="77777777" w:rsidR="00B21171" w:rsidRDefault="00B21171" w:rsidP="002A3AE3">
            <w:pPr>
              <w:rPr>
                <w:sz w:val="20"/>
                <w:szCs w:val="20"/>
              </w:rPr>
            </w:pPr>
            <w:r>
              <w:rPr>
                <w:sz w:val="20"/>
                <w:szCs w:val="20"/>
              </w:rPr>
              <w:t>5.2: Spørreundersøkelse 04/20</w:t>
            </w:r>
          </w:p>
          <w:p w14:paraId="74D047EC" w14:textId="77777777" w:rsidR="00B21171" w:rsidRDefault="00B21171" w:rsidP="002A3AE3">
            <w:pPr>
              <w:rPr>
                <w:sz w:val="20"/>
                <w:szCs w:val="20"/>
              </w:rPr>
            </w:pPr>
          </w:p>
          <w:p w14:paraId="75641CF2" w14:textId="77777777" w:rsidR="00B21171" w:rsidRDefault="00B21171" w:rsidP="002A3AE3">
            <w:pPr>
              <w:rPr>
                <w:sz w:val="20"/>
                <w:szCs w:val="20"/>
              </w:rPr>
            </w:pPr>
          </w:p>
          <w:p w14:paraId="1CB77344" w14:textId="77777777" w:rsidR="00B21171" w:rsidRDefault="00B21171" w:rsidP="002A3AE3">
            <w:pPr>
              <w:rPr>
                <w:sz w:val="20"/>
                <w:szCs w:val="20"/>
              </w:rPr>
            </w:pPr>
          </w:p>
          <w:p w14:paraId="44CDBB37" w14:textId="77777777" w:rsidR="00B21171" w:rsidRDefault="00B21171" w:rsidP="002A3AE3">
            <w:pPr>
              <w:rPr>
                <w:sz w:val="20"/>
                <w:szCs w:val="20"/>
              </w:rPr>
            </w:pPr>
          </w:p>
          <w:p w14:paraId="2393F9B6" w14:textId="77777777" w:rsidR="00B21171" w:rsidRDefault="00B21171" w:rsidP="002A3AE3">
            <w:pPr>
              <w:rPr>
                <w:sz w:val="20"/>
                <w:szCs w:val="20"/>
              </w:rPr>
            </w:pPr>
          </w:p>
          <w:p w14:paraId="7EDF6E97" w14:textId="77777777" w:rsidR="00B21171" w:rsidRDefault="00B21171" w:rsidP="002A3AE3">
            <w:pPr>
              <w:rPr>
                <w:sz w:val="20"/>
                <w:szCs w:val="20"/>
              </w:rPr>
            </w:pPr>
          </w:p>
          <w:p w14:paraId="5CA28EE4" w14:textId="77777777" w:rsidR="00B21171" w:rsidRDefault="00B21171" w:rsidP="002A3AE3">
            <w:pPr>
              <w:rPr>
                <w:sz w:val="20"/>
                <w:szCs w:val="20"/>
              </w:rPr>
            </w:pPr>
          </w:p>
          <w:p w14:paraId="63509A5E" w14:textId="77777777" w:rsidR="00B21171" w:rsidRDefault="00B21171" w:rsidP="002A3AE3">
            <w:pPr>
              <w:rPr>
                <w:sz w:val="20"/>
                <w:szCs w:val="20"/>
              </w:rPr>
            </w:pPr>
          </w:p>
          <w:p w14:paraId="263EE450" w14:textId="77777777" w:rsidR="00B21171" w:rsidRDefault="00B21171" w:rsidP="002A3AE3">
            <w:pPr>
              <w:rPr>
                <w:sz w:val="20"/>
                <w:szCs w:val="20"/>
              </w:rPr>
            </w:pPr>
          </w:p>
          <w:p w14:paraId="55C99492" w14:textId="77777777" w:rsidR="00B21171" w:rsidRDefault="00B21171" w:rsidP="002A3AE3">
            <w:pPr>
              <w:rPr>
                <w:sz w:val="20"/>
                <w:szCs w:val="20"/>
              </w:rPr>
            </w:pPr>
          </w:p>
          <w:p w14:paraId="31559821" w14:textId="77777777" w:rsidR="00B21171" w:rsidRPr="003340D2" w:rsidRDefault="00B21171" w:rsidP="002A3AE3">
            <w:pPr>
              <w:rPr>
                <w:sz w:val="20"/>
                <w:szCs w:val="20"/>
              </w:rPr>
            </w:pPr>
            <w:r>
              <w:rPr>
                <w:sz w:val="20"/>
                <w:szCs w:val="20"/>
              </w:rPr>
              <w:t>5.3 06/20</w:t>
            </w:r>
          </w:p>
        </w:tc>
        <w:tc>
          <w:tcPr>
            <w:tcW w:w="2234" w:type="dxa"/>
          </w:tcPr>
          <w:p w14:paraId="3BBA03D4" w14:textId="77777777" w:rsidR="00B21171" w:rsidRDefault="00B21171" w:rsidP="002A3AE3">
            <w:r w:rsidRPr="00C20822">
              <w:rPr>
                <w:sz w:val="20"/>
                <w:szCs w:val="20"/>
              </w:rPr>
              <w:t>GeoForums utdanning- og forskningsgruppe</w:t>
            </w:r>
          </w:p>
        </w:tc>
      </w:tr>
      <w:tr w:rsidR="00B21171" w:rsidRPr="003340D2" w14:paraId="2292CB84" w14:textId="77777777" w:rsidTr="002A3AE3">
        <w:tc>
          <w:tcPr>
            <w:tcW w:w="2263" w:type="dxa"/>
          </w:tcPr>
          <w:p w14:paraId="0EE11255" w14:textId="77777777" w:rsidR="00B21171" w:rsidRDefault="00B21171" w:rsidP="002A3AE3">
            <w:pPr>
              <w:spacing w:line="252" w:lineRule="auto"/>
              <w:contextualSpacing/>
              <w:rPr>
                <w:rFonts w:eastAsia="Times New Roman"/>
              </w:rPr>
            </w:pPr>
            <w:r>
              <w:rPr>
                <w:rFonts w:eastAsia="Times New Roman"/>
              </w:rPr>
              <w:t>6. Øke FoU- og innovasjonsaktiviteten ved universiteter og høgskoler</w:t>
            </w:r>
          </w:p>
        </w:tc>
        <w:tc>
          <w:tcPr>
            <w:tcW w:w="3510" w:type="dxa"/>
          </w:tcPr>
          <w:p w14:paraId="6B88EEBD" w14:textId="77777777" w:rsidR="00B21171" w:rsidRDefault="00B21171" w:rsidP="002A3AE3">
            <w:pPr>
              <w:spacing w:after="160" w:line="252" w:lineRule="auto"/>
              <w:contextualSpacing/>
              <w:rPr>
                <w:rFonts w:eastAsia="Times New Roman"/>
              </w:rPr>
            </w:pPr>
            <w:r w:rsidRPr="762D6DB4">
              <w:rPr>
                <w:rFonts w:eastAsia="Times New Roman"/>
              </w:rPr>
              <w:t xml:space="preserve">6.1: Jobbe for eget relevant forskningsprogram og / eller øremerkede midler i samarbeid med ansvarlig for NIBIO og tiltak 24. Undersøke muligheten for en </w:t>
            </w:r>
            <w:r w:rsidRPr="762D6DB4">
              <w:rPr>
                <w:rFonts w:eastAsia="Times New Roman"/>
              </w:rPr>
              <w:lastRenderedPageBreak/>
              <w:t>forutsigbar finansiering av forskning gjennom GeoVEKST forum.</w:t>
            </w:r>
          </w:p>
          <w:p w14:paraId="7F3BBAC6" w14:textId="77777777" w:rsidR="00B21171" w:rsidRDefault="00B21171" w:rsidP="002A3AE3">
            <w:pPr>
              <w:spacing w:after="160" w:line="252" w:lineRule="auto"/>
              <w:contextualSpacing/>
              <w:rPr>
                <w:rFonts w:eastAsia="Times New Roman"/>
              </w:rPr>
            </w:pPr>
          </w:p>
          <w:p w14:paraId="31793059" w14:textId="77777777" w:rsidR="00B21171" w:rsidRPr="00714865" w:rsidRDefault="00B21171" w:rsidP="002A3AE3">
            <w:pPr>
              <w:spacing w:line="252" w:lineRule="auto"/>
              <w:contextualSpacing/>
              <w:rPr>
                <w:rFonts w:eastAsia="Times New Roman"/>
              </w:rPr>
            </w:pPr>
            <w:r>
              <w:rPr>
                <w:rFonts w:eastAsia="Times New Roman"/>
              </w:rPr>
              <w:t xml:space="preserve">6.2 Profilere forskning innen geomatikk. </w:t>
            </w:r>
            <w:r w:rsidRPr="00714865">
              <w:rPr>
                <w:rFonts w:eastAsia="Times New Roman"/>
              </w:rPr>
              <w:t>Kandidater både fra utdanningsinstitusjonene og f.eks NIBIO. Også mulig å presentere liste over pågående doktorgradsarbeid, samt en artikkel fra en av stipendiatene</w:t>
            </w:r>
            <w:r>
              <w:rPr>
                <w:rFonts w:eastAsia="Times New Roman"/>
              </w:rPr>
              <w:t xml:space="preserve"> i GeoForums nettsider og magasinet Posisjon.</w:t>
            </w:r>
          </w:p>
          <w:p w14:paraId="114087E6" w14:textId="77777777" w:rsidR="00B21171" w:rsidRDefault="00B21171" w:rsidP="002A3AE3">
            <w:pPr>
              <w:spacing w:after="160" w:line="252" w:lineRule="auto"/>
              <w:contextualSpacing/>
              <w:rPr>
                <w:rFonts w:eastAsia="Times New Roman"/>
              </w:rPr>
            </w:pPr>
            <w:r w:rsidRPr="00714865">
              <w:rPr>
                <w:rFonts w:eastAsia="Times New Roman"/>
              </w:rPr>
              <w:t>Vi fortsetter også med en utlisting av masteroppgaver i geomatikk, som var et populært innslag i Posisjon, ifølge statistikken over lesingen på nett.</w:t>
            </w:r>
          </w:p>
        </w:tc>
        <w:tc>
          <w:tcPr>
            <w:tcW w:w="1735" w:type="dxa"/>
          </w:tcPr>
          <w:p w14:paraId="73AA338E" w14:textId="77777777" w:rsidR="00B21171" w:rsidRDefault="00B21171" w:rsidP="002A3AE3">
            <w:pPr>
              <w:rPr>
                <w:sz w:val="20"/>
                <w:szCs w:val="20"/>
              </w:rPr>
            </w:pPr>
            <w:r>
              <w:rPr>
                <w:sz w:val="20"/>
                <w:szCs w:val="20"/>
              </w:rPr>
              <w:lastRenderedPageBreak/>
              <w:t>2020-2021</w:t>
            </w:r>
          </w:p>
          <w:p w14:paraId="6388C6D8" w14:textId="77777777" w:rsidR="00B21171" w:rsidRDefault="00B21171" w:rsidP="002A3AE3">
            <w:pPr>
              <w:rPr>
                <w:sz w:val="20"/>
                <w:szCs w:val="20"/>
              </w:rPr>
            </w:pPr>
          </w:p>
          <w:p w14:paraId="11413AD7" w14:textId="77777777" w:rsidR="00B21171" w:rsidRDefault="00B21171" w:rsidP="002A3AE3">
            <w:pPr>
              <w:rPr>
                <w:sz w:val="20"/>
                <w:szCs w:val="20"/>
              </w:rPr>
            </w:pPr>
          </w:p>
          <w:p w14:paraId="0E7B12F0" w14:textId="77777777" w:rsidR="00B21171" w:rsidRDefault="00B21171" w:rsidP="002A3AE3">
            <w:pPr>
              <w:rPr>
                <w:sz w:val="20"/>
                <w:szCs w:val="20"/>
              </w:rPr>
            </w:pPr>
          </w:p>
          <w:p w14:paraId="229249F2" w14:textId="77777777" w:rsidR="00B21171" w:rsidRDefault="00B21171" w:rsidP="002A3AE3">
            <w:pPr>
              <w:rPr>
                <w:sz w:val="20"/>
                <w:szCs w:val="20"/>
              </w:rPr>
            </w:pPr>
          </w:p>
          <w:p w14:paraId="612B8AB3" w14:textId="77777777" w:rsidR="00B21171" w:rsidRDefault="00B21171" w:rsidP="002A3AE3">
            <w:pPr>
              <w:rPr>
                <w:sz w:val="20"/>
                <w:szCs w:val="20"/>
              </w:rPr>
            </w:pPr>
          </w:p>
          <w:p w14:paraId="5E74E14C" w14:textId="77777777" w:rsidR="00B21171" w:rsidRDefault="00B21171" w:rsidP="002A3AE3">
            <w:pPr>
              <w:rPr>
                <w:sz w:val="20"/>
                <w:szCs w:val="20"/>
              </w:rPr>
            </w:pPr>
          </w:p>
          <w:p w14:paraId="44F40C82" w14:textId="77777777" w:rsidR="00B21171" w:rsidRDefault="00B21171" w:rsidP="002A3AE3">
            <w:pPr>
              <w:rPr>
                <w:sz w:val="20"/>
                <w:szCs w:val="20"/>
              </w:rPr>
            </w:pPr>
          </w:p>
          <w:p w14:paraId="6190A048" w14:textId="77777777" w:rsidR="00B21171" w:rsidRDefault="00B21171" w:rsidP="002A3AE3">
            <w:pPr>
              <w:rPr>
                <w:sz w:val="20"/>
                <w:szCs w:val="20"/>
              </w:rPr>
            </w:pPr>
          </w:p>
          <w:p w14:paraId="0461C7D2" w14:textId="77777777" w:rsidR="00B21171" w:rsidRDefault="00B21171" w:rsidP="002A3AE3">
            <w:pPr>
              <w:rPr>
                <w:sz w:val="20"/>
                <w:szCs w:val="20"/>
              </w:rPr>
            </w:pPr>
            <w:r>
              <w:rPr>
                <w:sz w:val="20"/>
                <w:szCs w:val="20"/>
              </w:rPr>
              <w:t>6.2 2020</w:t>
            </w:r>
          </w:p>
        </w:tc>
        <w:tc>
          <w:tcPr>
            <w:tcW w:w="2234" w:type="dxa"/>
          </w:tcPr>
          <w:p w14:paraId="363B78B7" w14:textId="77777777" w:rsidR="00B21171" w:rsidRDefault="00B21171" w:rsidP="002A3AE3">
            <w:r w:rsidRPr="00C20822">
              <w:rPr>
                <w:sz w:val="20"/>
                <w:szCs w:val="20"/>
              </w:rPr>
              <w:lastRenderedPageBreak/>
              <w:t>GeoForums utdanning- og forskningsgruppe</w:t>
            </w:r>
            <w:r>
              <w:rPr>
                <w:sz w:val="20"/>
                <w:szCs w:val="20"/>
              </w:rPr>
              <w:t xml:space="preserve"> i samarbeid med NIBIO</w:t>
            </w:r>
          </w:p>
        </w:tc>
      </w:tr>
      <w:tr w:rsidR="00B21171" w:rsidRPr="003340D2" w14:paraId="089D3930" w14:textId="77777777" w:rsidTr="002A3AE3">
        <w:tc>
          <w:tcPr>
            <w:tcW w:w="2263" w:type="dxa"/>
          </w:tcPr>
          <w:p w14:paraId="749641EB" w14:textId="77777777" w:rsidR="00B21171" w:rsidRPr="00D11501" w:rsidRDefault="00B21171" w:rsidP="002A3AE3">
            <w:pPr>
              <w:spacing w:line="252" w:lineRule="auto"/>
              <w:contextualSpacing/>
              <w:rPr>
                <w:rFonts w:eastAsia="Times New Roman"/>
                <w:i/>
              </w:rPr>
            </w:pPr>
          </w:p>
        </w:tc>
        <w:tc>
          <w:tcPr>
            <w:tcW w:w="3510" w:type="dxa"/>
          </w:tcPr>
          <w:p w14:paraId="436BD2B3" w14:textId="77777777" w:rsidR="00B21171" w:rsidRDefault="00B21171" w:rsidP="002A3AE3">
            <w:pPr>
              <w:spacing w:line="252" w:lineRule="auto"/>
              <w:contextualSpacing/>
              <w:rPr>
                <w:rFonts w:eastAsia="Times New Roman"/>
              </w:rPr>
            </w:pPr>
          </w:p>
        </w:tc>
        <w:tc>
          <w:tcPr>
            <w:tcW w:w="1735" w:type="dxa"/>
          </w:tcPr>
          <w:p w14:paraId="1A7F0076" w14:textId="77777777" w:rsidR="00B21171" w:rsidRDefault="00B21171" w:rsidP="002A3AE3">
            <w:pPr>
              <w:rPr>
                <w:sz w:val="20"/>
                <w:szCs w:val="20"/>
              </w:rPr>
            </w:pPr>
          </w:p>
        </w:tc>
        <w:tc>
          <w:tcPr>
            <w:tcW w:w="2234" w:type="dxa"/>
          </w:tcPr>
          <w:p w14:paraId="154163C5" w14:textId="77777777" w:rsidR="00B21171" w:rsidRPr="00C20822" w:rsidRDefault="00B21171" w:rsidP="002A3AE3">
            <w:pPr>
              <w:rPr>
                <w:sz w:val="20"/>
                <w:szCs w:val="20"/>
              </w:rPr>
            </w:pPr>
          </w:p>
        </w:tc>
      </w:tr>
    </w:tbl>
    <w:p w14:paraId="12A797E5" w14:textId="77777777" w:rsidR="00B21171" w:rsidRDefault="00B21171" w:rsidP="00B21171"/>
    <w:p w14:paraId="427ADB2C" w14:textId="77777777" w:rsidR="00B21171" w:rsidRDefault="00B21171" w:rsidP="00B21171"/>
    <w:p w14:paraId="3734F1CA" w14:textId="77777777" w:rsidR="003B3B75" w:rsidRDefault="003B3B75" w:rsidP="003B3B75">
      <w:pPr>
        <w:pStyle w:val="Overskrift2"/>
      </w:pPr>
      <w:bookmarkStart w:id="55" w:name="_Toc61462887"/>
      <w:r>
        <w:t>Tiltak 26 – Utvikle modeller for offentlig-privat samarbeid</w:t>
      </w:r>
      <w:bookmarkEnd w:id="55"/>
      <w:r>
        <w:t xml:space="preserve">  </w:t>
      </w:r>
    </w:p>
    <w:p w14:paraId="052CA316" w14:textId="77777777" w:rsidR="003B3B75" w:rsidRDefault="003B3B75" w:rsidP="003B3B75"/>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FD1FDC" w14:paraId="7C7DDE90" w14:textId="77777777" w:rsidTr="006E2D4D">
        <w:trPr>
          <w:tblHeader/>
        </w:trPr>
        <w:tc>
          <w:tcPr>
            <w:tcW w:w="2263" w:type="dxa"/>
            <w:shd w:val="clear" w:color="auto" w:fill="DBDBDB" w:themeFill="accent3" w:themeFillTint="66"/>
          </w:tcPr>
          <w:p w14:paraId="10894DEF" w14:textId="77777777" w:rsidR="00FD1FDC" w:rsidRDefault="00FD1FDC" w:rsidP="006E2D4D">
            <w:r>
              <w:t>Ansvarlig etat</w:t>
            </w:r>
          </w:p>
        </w:tc>
        <w:tc>
          <w:tcPr>
            <w:tcW w:w="7479" w:type="dxa"/>
          </w:tcPr>
          <w:p w14:paraId="7E7F80D1" w14:textId="77777777" w:rsidR="00FD1FDC" w:rsidRPr="000D2CB9" w:rsidRDefault="00FD1FDC" w:rsidP="006E2D4D">
            <w:pPr>
              <w:rPr>
                <w:i/>
              </w:rPr>
            </w:pPr>
            <w:r>
              <w:rPr>
                <w:i/>
              </w:rPr>
              <w:t>Kartverket</w:t>
            </w:r>
          </w:p>
        </w:tc>
      </w:tr>
      <w:tr w:rsidR="00FD1FDC" w14:paraId="5FC469AA" w14:textId="77777777" w:rsidTr="006E2D4D">
        <w:tc>
          <w:tcPr>
            <w:tcW w:w="2263" w:type="dxa"/>
            <w:shd w:val="clear" w:color="auto" w:fill="DBDBDB" w:themeFill="accent3" w:themeFillTint="66"/>
          </w:tcPr>
          <w:p w14:paraId="03D03845" w14:textId="77777777" w:rsidR="00FD1FDC" w:rsidRDefault="00FD1FDC" w:rsidP="006E2D4D">
            <w:r>
              <w:t>Medvirkende</w:t>
            </w:r>
          </w:p>
        </w:tc>
        <w:tc>
          <w:tcPr>
            <w:tcW w:w="7479" w:type="dxa"/>
          </w:tcPr>
          <w:p w14:paraId="660B6F94" w14:textId="77777777" w:rsidR="00FD1FDC" w:rsidRPr="000642B8" w:rsidRDefault="00FD1FDC" w:rsidP="006E2D4D">
            <w:pPr>
              <w:rPr>
                <w:bCs/>
                <w:i/>
              </w:rPr>
            </w:pPr>
            <w:r w:rsidRPr="002B2DA1">
              <w:rPr>
                <w:bCs/>
                <w:i/>
              </w:rPr>
              <w:t xml:space="preserve">Abelia. IKT-Norge, Geomatikkbedriftene, </w:t>
            </w:r>
            <w:r>
              <w:rPr>
                <w:bCs/>
                <w:i/>
              </w:rPr>
              <w:t>KS</w:t>
            </w:r>
            <w:r w:rsidRPr="002B2DA1">
              <w:rPr>
                <w:bCs/>
                <w:i/>
              </w:rPr>
              <w:t xml:space="preserve"> m.fl. </w:t>
            </w:r>
          </w:p>
        </w:tc>
      </w:tr>
      <w:tr w:rsidR="00FD1FDC" w:rsidRPr="00FD1FDC" w14:paraId="24781163" w14:textId="77777777" w:rsidTr="006E2D4D">
        <w:tc>
          <w:tcPr>
            <w:tcW w:w="2263" w:type="dxa"/>
            <w:shd w:val="clear" w:color="auto" w:fill="DBDBDB" w:themeFill="accent3" w:themeFillTint="66"/>
          </w:tcPr>
          <w:p w14:paraId="0D1683FD" w14:textId="77777777" w:rsidR="00FD1FDC" w:rsidRDefault="00FD1FDC" w:rsidP="006E2D4D">
            <w:r>
              <w:t>Kontaktperson</w:t>
            </w:r>
          </w:p>
        </w:tc>
        <w:tc>
          <w:tcPr>
            <w:tcW w:w="7479" w:type="dxa"/>
          </w:tcPr>
          <w:p w14:paraId="33D24399" w14:textId="77777777" w:rsidR="00FD1FDC" w:rsidRPr="005D2668" w:rsidRDefault="00FD1FDC" w:rsidP="006E2D4D">
            <w:pPr>
              <w:rPr>
                <w:i/>
                <w:lang w:val="en-GB"/>
              </w:rPr>
            </w:pPr>
            <w:r w:rsidRPr="005D2668">
              <w:rPr>
                <w:i/>
                <w:lang w:val="en-GB"/>
              </w:rPr>
              <w:t xml:space="preserve">Tomas Martin Holtan, </w:t>
            </w:r>
            <w:hyperlink r:id="rId71" w:history="1">
              <w:r w:rsidRPr="005D2668">
                <w:rPr>
                  <w:rStyle w:val="Hyperkobling"/>
                  <w:i/>
                  <w:lang w:val="en-GB"/>
                </w:rPr>
                <w:t>Tomas.Martin.Holtan@kartverket.no</w:t>
              </w:r>
            </w:hyperlink>
            <w:r w:rsidRPr="005D2668">
              <w:rPr>
                <w:i/>
                <w:lang w:val="en-GB"/>
              </w:rPr>
              <w:t xml:space="preserve"> </w:t>
            </w:r>
          </w:p>
        </w:tc>
      </w:tr>
      <w:tr w:rsidR="00FD1FDC" w14:paraId="496FB06E" w14:textId="77777777" w:rsidTr="006E2D4D">
        <w:tc>
          <w:tcPr>
            <w:tcW w:w="2263" w:type="dxa"/>
            <w:shd w:val="clear" w:color="auto" w:fill="DBDBDB" w:themeFill="accent3" w:themeFillTint="66"/>
          </w:tcPr>
          <w:p w14:paraId="2D3FBD69" w14:textId="77777777" w:rsidR="00FD1FDC" w:rsidRDefault="00FD1FDC" w:rsidP="006E2D4D">
            <w:r>
              <w:t xml:space="preserve">Varighet – tidsperiode </w:t>
            </w:r>
          </w:p>
        </w:tc>
        <w:tc>
          <w:tcPr>
            <w:tcW w:w="7479" w:type="dxa"/>
          </w:tcPr>
          <w:p w14:paraId="015232B3" w14:textId="77777777" w:rsidR="00FD1FDC" w:rsidRPr="004C660B" w:rsidRDefault="00FD1FDC" w:rsidP="006E2D4D">
            <w:pPr>
              <w:rPr>
                <w:i/>
              </w:rPr>
            </w:pPr>
            <w:r w:rsidRPr="004C660B">
              <w:rPr>
                <w:i/>
              </w:rPr>
              <w:t>1/2019</w:t>
            </w:r>
            <w:r>
              <w:rPr>
                <w:i/>
              </w:rPr>
              <w:t xml:space="preserve"> </w:t>
            </w:r>
            <w:r w:rsidRPr="004C660B">
              <w:rPr>
                <w:i/>
              </w:rPr>
              <w:t>-</w:t>
            </w:r>
            <w:r>
              <w:rPr>
                <w:i/>
              </w:rPr>
              <w:t>12/2021</w:t>
            </w:r>
          </w:p>
        </w:tc>
      </w:tr>
      <w:tr w:rsidR="00FD1FDC" w14:paraId="0BFEF222" w14:textId="77777777" w:rsidTr="006E2D4D">
        <w:tc>
          <w:tcPr>
            <w:tcW w:w="2263" w:type="dxa"/>
            <w:shd w:val="clear" w:color="auto" w:fill="DBDBDB" w:themeFill="accent3" w:themeFillTint="66"/>
          </w:tcPr>
          <w:p w14:paraId="5CD036AA" w14:textId="77777777" w:rsidR="00FD1FDC" w:rsidRDefault="00FD1FDC" w:rsidP="006E2D4D">
            <w:r>
              <w:t>Mål som understøttes</w:t>
            </w:r>
          </w:p>
        </w:tc>
        <w:tc>
          <w:tcPr>
            <w:tcW w:w="7479" w:type="dxa"/>
          </w:tcPr>
          <w:p w14:paraId="3ACE00BC" w14:textId="77777777" w:rsidR="00FD1FDC" w:rsidRPr="00FA7416" w:rsidRDefault="00FD1FDC" w:rsidP="006E2D4D">
            <w:pPr>
              <w:rPr>
                <w:i/>
              </w:rPr>
            </w:pPr>
            <w:r>
              <w:rPr>
                <w:bCs/>
                <w:i/>
              </w:rPr>
              <w:t>3.5</w:t>
            </w:r>
          </w:p>
        </w:tc>
      </w:tr>
      <w:tr w:rsidR="00FD1FDC" w14:paraId="6D27C389" w14:textId="77777777" w:rsidTr="006E2D4D">
        <w:tc>
          <w:tcPr>
            <w:tcW w:w="2263" w:type="dxa"/>
            <w:shd w:val="clear" w:color="auto" w:fill="DBDBDB" w:themeFill="accent3" w:themeFillTint="66"/>
          </w:tcPr>
          <w:p w14:paraId="4E9BC0EB" w14:textId="77777777" w:rsidR="00FD1FDC" w:rsidRDefault="00FD1FDC" w:rsidP="006E2D4D">
            <w:r>
              <w:t>Beskrivelse av tiltak</w:t>
            </w:r>
          </w:p>
          <w:p w14:paraId="4844C48C" w14:textId="77777777" w:rsidR="00FD1FDC" w:rsidRDefault="00FD1FDC" w:rsidP="006E2D4D"/>
        </w:tc>
        <w:tc>
          <w:tcPr>
            <w:tcW w:w="7479" w:type="dxa"/>
          </w:tcPr>
          <w:p w14:paraId="11350C26" w14:textId="77777777" w:rsidR="00FD1FDC" w:rsidRPr="00596E6C" w:rsidRDefault="00FD1FDC" w:rsidP="006E2D4D">
            <w:r w:rsidRPr="00596E6C">
              <w:t>Både offentlig og privat sektor har interesser i infrastrukturen, både som produsenter, forvaltere, verdiøkere og brukere av geodata.</w:t>
            </w:r>
          </w:p>
          <w:p w14:paraId="3B1FC6C0" w14:textId="77777777" w:rsidR="00FD1FDC" w:rsidRPr="00596E6C" w:rsidRDefault="00FD1FDC" w:rsidP="00FD1FDC">
            <w:pPr>
              <w:numPr>
                <w:ilvl w:val="0"/>
                <w:numId w:val="32"/>
              </w:numPr>
            </w:pPr>
            <w:r w:rsidRPr="00596E6C">
              <w:t>Evaluere eksisterende nettverk og samarbeid.</w:t>
            </w:r>
          </w:p>
          <w:p w14:paraId="4D188F63" w14:textId="77777777" w:rsidR="00FD1FDC" w:rsidRPr="00596E6C" w:rsidRDefault="00FD1FDC" w:rsidP="00FD1FDC">
            <w:pPr>
              <w:numPr>
                <w:ilvl w:val="0"/>
                <w:numId w:val="32"/>
              </w:numPr>
            </w:pPr>
            <w:r w:rsidRPr="00596E6C">
              <w:t>Etablere faste fellesarenaer mellom offentlig og privat sektor for å avklare ansvar og iverksette samordnende tiltak.</w:t>
            </w:r>
          </w:p>
          <w:p w14:paraId="4241A86C" w14:textId="77777777" w:rsidR="00FD1FDC" w:rsidRPr="00596E6C" w:rsidRDefault="00FD1FDC" w:rsidP="00FD1FDC">
            <w:pPr>
              <w:numPr>
                <w:ilvl w:val="0"/>
                <w:numId w:val="32"/>
              </w:numPr>
            </w:pPr>
            <w:r w:rsidRPr="00596E6C">
              <w:t>Utrede mulighetene for å utnytte eksisterende virkemidler for samarbeid på en bedre måte.</w:t>
            </w:r>
          </w:p>
          <w:p w14:paraId="6BE720CE" w14:textId="77777777" w:rsidR="00FD1FDC" w:rsidRPr="00596E6C" w:rsidRDefault="00FD1FDC" w:rsidP="00FD1FDC">
            <w:pPr>
              <w:numPr>
                <w:ilvl w:val="0"/>
                <w:numId w:val="32"/>
              </w:numPr>
            </w:pPr>
            <w:r w:rsidRPr="00596E6C">
              <w:t xml:space="preserve">Informere om innovative tiltak som kan påvirke organisering </w:t>
            </w:r>
            <w:r w:rsidRPr="00596E6C">
              <w:br/>
              <w:t>og gjennomføring av det offentliges oppgaver på området.</w:t>
            </w:r>
          </w:p>
          <w:p w14:paraId="1CE27C6B" w14:textId="77777777" w:rsidR="00FD1FDC" w:rsidRPr="00596E6C" w:rsidRDefault="00FD1FDC" w:rsidP="00FD1FDC">
            <w:pPr>
              <w:numPr>
                <w:ilvl w:val="0"/>
                <w:numId w:val="32"/>
              </w:numPr>
            </w:pPr>
            <w:r w:rsidRPr="00596E6C">
              <w:t xml:space="preserve">Koble privat sektor og geodatamiljøet i forbindelse </w:t>
            </w:r>
            <w:r w:rsidRPr="00596E6C">
              <w:br/>
              <w:t xml:space="preserve">med offentlige anskaffelser. </w:t>
            </w:r>
          </w:p>
          <w:p w14:paraId="37CBD8D5" w14:textId="77777777" w:rsidR="00FD1FDC" w:rsidRPr="00596E6C" w:rsidRDefault="00FD1FDC" w:rsidP="00FD1FDC">
            <w:pPr>
              <w:numPr>
                <w:ilvl w:val="0"/>
                <w:numId w:val="32"/>
              </w:numPr>
            </w:pPr>
            <w:r w:rsidRPr="00596E6C">
              <w:t xml:space="preserve">Bidra i arbeidet med å utvikle regelverket for offentlige anskaffelser. </w:t>
            </w:r>
          </w:p>
          <w:p w14:paraId="224A338E" w14:textId="77777777" w:rsidR="00FD1FDC" w:rsidRPr="00596E6C" w:rsidRDefault="00FD1FDC" w:rsidP="00FD1FDC">
            <w:pPr>
              <w:numPr>
                <w:ilvl w:val="0"/>
                <w:numId w:val="32"/>
              </w:numPr>
            </w:pPr>
            <w:r w:rsidRPr="00596E6C">
              <w:t xml:space="preserve">Skape forutsigbarhet rundt datatilgang og lisenser for databruk. </w:t>
            </w:r>
          </w:p>
          <w:p w14:paraId="13A88FB4" w14:textId="77777777" w:rsidR="00FD1FDC" w:rsidRPr="00596E6C" w:rsidRDefault="00FD1FDC" w:rsidP="00FD1FDC">
            <w:pPr>
              <w:numPr>
                <w:ilvl w:val="0"/>
                <w:numId w:val="32"/>
              </w:numPr>
            </w:pPr>
            <w:r w:rsidRPr="00596E6C">
              <w:t>Realisere felles FoU-aktiviteter på tvers av offentlig og privat sektor.</w:t>
            </w:r>
          </w:p>
          <w:p w14:paraId="449D99F2" w14:textId="77777777" w:rsidR="00FD1FDC" w:rsidRPr="00922F66" w:rsidRDefault="00FD1FDC" w:rsidP="006E2D4D"/>
        </w:tc>
      </w:tr>
      <w:tr w:rsidR="00FD1FDC" w14:paraId="1CF7DB4F" w14:textId="77777777" w:rsidTr="006E2D4D">
        <w:tc>
          <w:tcPr>
            <w:tcW w:w="2263" w:type="dxa"/>
            <w:shd w:val="clear" w:color="auto" w:fill="DBDBDB" w:themeFill="accent3" w:themeFillTint="66"/>
          </w:tcPr>
          <w:p w14:paraId="29854AD1" w14:textId="77777777" w:rsidR="00FD1FDC" w:rsidRDefault="00FD1FDC" w:rsidP="006E2D4D">
            <w:r>
              <w:t>Gjennomføring</w:t>
            </w:r>
          </w:p>
          <w:p w14:paraId="79940B10" w14:textId="77777777" w:rsidR="00FD1FDC" w:rsidRDefault="00FD1FDC" w:rsidP="006E2D4D"/>
        </w:tc>
        <w:tc>
          <w:tcPr>
            <w:tcW w:w="7479" w:type="dxa"/>
          </w:tcPr>
          <w:p w14:paraId="3F796E88" w14:textId="77777777" w:rsidR="00FD1FDC" w:rsidRDefault="00FD1FDC" w:rsidP="006E2D4D">
            <w:pPr>
              <w:rPr>
                <w:i/>
              </w:rPr>
            </w:pPr>
            <w:r>
              <w:rPr>
                <w:i/>
              </w:rPr>
              <w:t>Det etableres innledningsvis en arbeidsgruppe med representasjon på tvers av offentlig og privat sektor, som skal:</w:t>
            </w:r>
          </w:p>
          <w:p w14:paraId="30922BDA" w14:textId="77777777" w:rsidR="00FD1FDC" w:rsidRDefault="00FD1FDC" w:rsidP="00FD1FDC">
            <w:pPr>
              <w:pStyle w:val="Listeavsnitt"/>
              <w:numPr>
                <w:ilvl w:val="0"/>
                <w:numId w:val="33"/>
              </w:numPr>
              <w:spacing w:line="240" w:lineRule="auto"/>
            </w:pPr>
            <w:r>
              <w:t xml:space="preserve">Foreslå målsetting, organisering og sammensetning for et formalisert samarbeidsforum </w:t>
            </w:r>
          </w:p>
          <w:p w14:paraId="72A918DE" w14:textId="77777777" w:rsidR="00FD1FDC" w:rsidRDefault="00FD1FDC" w:rsidP="00FD1FDC">
            <w:pPr>
              <w:pStyle w:val="Listeavsnitt"/>
              <w:numPr>
                <w:ilvl w:val="0"/>
                <w:numId w:val="33"/>
              </w:numPr>
              <w:spacing w:line="240" w:lineRule="auto"/>
            </w:pPr>
            <w:r>
              <w:lastRenderedPageBreak/>
              <w:t>Forberede, planlegge og gjennomføre en første bredt sammensatt workshop med bred deltagelse fra aktører i offentlig og privat høsten 2019</w:t>
            </w:r>
          </w:p>
          <w:p w14:paraId="5C2BF236" w14:textId="77777777" w:rsidR="00FD1FDC" w:rsidRPr="004C660B" w:rsidRDefault="00FD1FDC" w:rsidP="00FD1FDC">
            <w:pPr>
              <w:pStyle w:val="Listeavsnitt"/>
              <w:numPr>
                <w:ilvl w:val="0"/>
                <w:numId w:val="33"/>
              </w:numPr>
              <w:spacing w:line="240" w:lineRule="auto"/>
            </w:pPr>
            <w:r>
              <w:t>I løpet av 2019 konkludere med opplegg for videre samarbeid og komme opp med aktuelle konkrete aktiviteter for oppstart senest i løpet av 2020</w:t>
            </w:r>
          </w:p>
        </w:tc>
      </w:tr>
      <w:tr w:rsidR="00FD1FDC" w14:paraId="614E4C8E" w14:textId="77777777" w:rsidTr="006E2D4D">
        <w:tc>
          <w:tcPr>
            <w:tcW w:w="2263" w:type="dxa"/>
            <w:tcBorders>
              <w:bottom w:val="single" w:sz="4" w:space="0" w:color="auto"/>
            </w:tcBorders>
            <w:shd w:val="clear" w:color="auto" w:fill="DBDBDB" w:themeFill="accent3" w:themeFillTint="66"/>
          </w:tcPr>
          <w:p w14:paraId="6BA5296F" w14:textId="77777777" w:rsidR="00FD1FDC" w:rsidRPr="003457FE" w:rsidRDefault="00FD1FDC" w:rsidP="006E2D4D">
            <w:pPr>
              <w:rPr>
                <w:color w:val="FF0000"/>
              </w:rPr>
            </w:pPr>
            <w:r>
              <w:lastRenderedPageBreak/>
              <w:t>Supplerende info</w:t>
            </w:r>
          </w:p>
        </w:tc>
        <w:tc>
          <w:tcPr>
            <w:tcW w:w="7479" w:type="dxa"/>
            <w:tcBorders>
              <w:bottom w:val="single" w:sz="4" w:space="0" w:color="auto"/>
            </w:tcBorders>
          </w:tcPr>
          <w:p w14:paraId="3F9E3A18" w14:textId="77777777" w:rsidR="00FD1FDC" w:rsidRDefault="00FD1FDC" w:rsidP="006E2D4D">
            <w:pPr>
              <w:rPr>
                <w:i/>
              </w:rPr>
            </w:pPr>
            <w:r>
              <w:rPr>
                <w:i/>
              </w:rPr>
              <w:t xml:space="preserve">Arbeidsgruppe er etablert i 2020 med deltakere fra Abelia, IKT Norge, Geomatikkbedriftene, KS og KV. Det er gjennomført et digitalt informasjonsseminar med bred deltakelse fra stat og privat, deriblant innlegg om datadreven økonomi fra statssekretær Paul Chaffey. Arbeidsgruppen fortsetter å planlegge for digitale aktiviteter som skal øke graden av samvirke og samarbeid mellom offentlig og privat i 2021. </w:t>
            </w:r>
          </w:p>
          <w:p w14:paraId="3A3368F5" w14:textId="500DE1DA" w:rsidR="00FD1FDC" w:rsidRPr="004C660B" w:rsidRDefault="00FD1FDC" w:rsidP="006E2D4D">
            <w:pPr>
              <w:rPr>
                <w:i/>
              </w:rPr>
            </w:pPr>
          </w:p>
        </w:tc>
      </w:tr>
    </w:tbl>
    <w:p w14:paraId="74B42745" w14:textId="1D2E8062" w:rsidR="003B3B75" w:rsidRDefault="003B3B75" w:rsidP="003B3B75">
      <w:pPr>
        <w:rPr>
          <w:rFonts w:asciiTheme="majorHAnsi" w:eastAsiaTheme="majorEastAsia" w:hAnsiTheme="majorHAnsi" w:cstheme="majorBidi"/>
          <w:color w:val="2E74B5" w:themeColor="accent1" w:themeShade="BF"/>
          <w:sz w:val="26"/>
          <w:szCs w:val="26"/>
        </w:rPr>
      </w:pPr>
    </w:p>
    <w:p w14:paraId="3E537468" w14:textId="77777777" w:rsidR="003B3B75" w:rsidRPr="00BC59F7" w:rsidRDefault="003B3B75" w:rsidP="003B3B75">
      <w:pPr>
        <w:pStyle w:val="Overskrift2"/>
      </w:pPr>
      <w:bookmarkStart w:id="56" w:name="_Toc61462888"/>
      <w:r>
        <w:t>Tiltak 27 – Synliggjøre gevinster av investeringene i den geografiske infrastrukturen</w:t>
      </w:r>
      <w:bookmarkEnd w:id="56"/>
      <w:r>
        <w:t xml:space="preserve">  </w:t>
      </w:r>
    </w:p>
    <w:p w14:paraId="22A59AD1" w14:textId="77777777" w:rsidR="003B3B75" w:rsidRPr="00C96CED" w:rsidRDefault="003B3B75" w:rsidP="003B3B75">
      <w:pPr>
        <w:pStyle w:val="Overskrift2"/>
        <w:rPr>
          <w:sz w:val="20"/>
        </w:rPr>
      </w:pPr>
    </w:p>
    <w:p w14:paraId="46310005" w14:textId="77777777" w:rsidR="003B3B75" w:rsidRPr="003340D2" w:rsidRDefault="003B3B75" w:rsidP="003B3B75">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3B3B75" w14:paraId="2F978FEE" w14:textId="77777777" w:rsidTr="00B00313">
        <w:trPr>
          <w:trHeight w:val="288"/>
          <w:tblHeader/>
        </w:trPr>
        <w:tc>
          <w:tcPr>
            <w:tcW w:w="2263" w:type="dxa"/>
            <w:shd w:val="clear" w:color="auto" w:fill="DBDBDB" w:themeFill="accent3" w:themeFillTint="66"/>
          </w:tcPr>
          <w:p w14:paraId="60DA8D37" w14:textId="77777777" w:rsidR="003B3B75" w:rsidRDefault="003B3B75" w:rsidP="00B00313">
            <w:r>
              <w:t>Ansvarlig etat</w:t>
            </w:r>
          </w:p>
        </w:tc>
        <w:tc>
          <w:tcPr>
            <w:tcW w:w="7479" w:type="dxa"/>
          </w:tcPr>
          <w:p w14:paraId="3B68692C" w14:textId="77777777" w:rsidR="003B3B75" w:rsidRPr="004C660B" w:rsidRDefault="003B3B75" w:rsidP="00B00313">
            <w:pPr>
              <w:rPr>
                <w:i/>
              </w:rPr>
            </w:pPr>
            <w:r>
              <w:rPr>
                <w:i/>
              </w:rPr>
              <w:t xml:space="preserve"> Norge digitalt-samarbeidet </w:t>
            </w:r>
          </w:p>
        </w:tc>
      </w:tr>
      <w:tr w:rsidR="003B3B75" w14:paraId="36743311" w14:textId="77777777" w:rsidTr="00B00313">
        <w:tc>
          <w:tcPr>
            <w:tcW w:w="2263" w:type="dxa"/>
            <w:shd w:val="clear" w:color="auto" w:fill="DBDBDB" w:themeFill="accent3" w:themeFillTint="66"/>
          </w:tcPr>
          <w:p w14:paraId="64797A38" w14:textId="77777777" w:rsidR="003B3B75" w:rsidRDefault="003B3B75" w:rsidP="00B00313">
            <w:r>
              <w:t>Medvirkende</w:t>
            </w:r>
          </w:p>
        </w:tc>
        <w:tc>
          <w:tcPr>
            <w:tcW w:w="7479" w:type="dxa"/>
          </w:tcPr>
          <w:p w14:paraId="2352B19A" w14:textId="77777777" w:rsidR="003B3B75" w:rsidRPr="004C660B" w:rsidRDefault="003B3B75" w:rsidP="00B00313">
            <w:pPr>
              <w:rPr>
                <w:i/>
              </w:rPr>
            </w:pPr>
            <w:r>
              <w:rPr>
                <w:i/>
              </w:rPr>
              <w:t xml:space="preserve"> </w:t>
            </w:r>
          </w:p>
        </w:tc>
      </w:tr>
      <w:tr w:rsidR="003B3B75" w14:paraId="405624A4" w14:textId="77777777" w:rsidTr="00B00313">
        <w:tc>
          <w:tcPr>
            <w:tcW w:w="2263" w:type="dxa"/>
            <w:shd w:val="clear" w:color="auto" w:fill="DBDBDB" w:themeFill="accent3" w:themeFillTint="66"/>
          </w:tcPr>
          <w:p w14:paraId="22D7F004" w14:textId="77777777" w:rsidR="003B3B75" w:rsidRDefault="003B3B75" w:rsidP="00B00313">
            <w:r>
              <w:t xml:space="preserve">Kontaktperson </w:t>
            </w:r>
          </w:p>
        </w:tc>
        <w:tc>
          <w:tcPr>
            <w:tcW w:w="7479" w:type="dxa"/>
          </w:tcPr>
          <w:p w14:paraId="511F7EF4" w14:textId="77777777" w:rsidR="003B3B75" w:rsidRPr="004C660B" w:rsidRDefault="003B3B75" w:rsidP="00B00313">
            <w:pPr>
              <w:rPr>
                <w:i/>
              </w:rPr>
            </w:pPr>
            <w:r>
              <w:rPr>
                <w:i/>
              </w:rPr>
              <w:t xml:space="preserve"> </w:t>
            </w:r>
          </w:p>
        </w:tc>
      </w:tr>
      <w:tr w:rsidR="003B3B75" w14:paraId="1E03C5F8" w14:textId="77777777" w:rsidTr="00B00313">
        <w:tc>
          <w:tcPr>
            <w:tcW w:w="2263" w:type="dxa"/>
            <w:shd w:val="clear" w:color="auto" w:fill="DBDBDB" w:themeFill="accent3" w:themeFillTint="66"/>
          </w:tcPr>
          <w:p w14:paraId="43C884CA" w14:textId="77777777" w:rsidR="003B3B75" w:rsidRDefault="003B3B75" w:rsidP="00B00313">
            <w:r>
              <w:t xml:space="preserve">Varighet – tidsperiode </w:t>
            </w:r>
          </w:p>
        </w:tc>
        <w:tc>
          <w:tcPr>
            <w:tcW w:w="7479" w:type="dxa"/>
          </w:tcPr>
          <w:p w14:paraId="7E9B11B8" w14:textId="77777777" w:rsidR="003B3B75" w:rsidRPr="004C660B" w:rsidRDefault="003B3B75" w:rsidP="00B00313">
            <w:pPr>
              <w:rPr>
                <w:i/>
              </w:rPr>
            </w:pPr>
            <w:r>
              <w:rPr>
                <w:i/>
              </w:rPr>
              <w:t xml:space="preserve">2/2020 </w:t>
            </w:r>
            <w:r w:rsidRPr="004C660B">
              <w:rPr>
                <w:i/>
              </w:rPr>
              <w:t>-</w:t>
            </w:r>
            <w:r>
              <w:rPr>
                <w:i/>
              </w:rPr>
              <w:t xml:space="preserve"> 12/2021</w:t>
            </w:r>
          </w:p>
        </w:tc>
      </w:tr>
      <w:tr w:rsidR="003B3B75" w14:paraId="1546EFA3" w14:textId="77777777" w:rsidTr="00B00313">
        <w:trPr>
          <w:trHeight w:val="252"/>
        </w:trPr>
        <w:tc>
          <w:tcPr>
            <w:tcW w:w="2263" w:type="dxa"/>
            <w:shd w:val="clear" w:color="auto" w:fill="DBDBDB" w:themeFill="accent3" w:themeFillTint="66"/>
          </w:tcPr>
          <w:p w14:paraId="11CE73F8" w14:textId="77777777" w:rsidR="003B3B75" w:rsidRDefault="003B3B75" w:rsidP="00B00313">
            <w:r>
              <w:t>Mål som understøttes</w:t>
            </w:r>
          </w:p>
        </w:tc>
        <w:tc>
          <w:tcPr>
            <w:tcW w:w="7479" w:type="dxa"/>
          </w:tcPr>
          <w:p w14:paraId="38439F66" w14:textId="77777777" w:rsidR="003B3B75" w:rsidRPr="004C660B" w:rsidRDefault="003B3B75" w:rsidP="00B00313">
            <w:pPr>
              <w:rPr>
                <w:i/>
              </w:rPr>
            </w:pPr>
            <w:r>
              <w:rPr>
                <w:i/>
              </w:rPr>
              <w:t xml:space="preserve"> </w:t>
            </w:r>
            <w:r w:rsidRPr="002E488B">
              <w:rPr>
                <w:bCs/>
                <w:i/>
              </w:rPr>
              <w:t>4.2, 4.3, 4.4, 4.1, 3,1, 3.2</w:t>
            </w:r>
            <w:r>
              <w:rPr>
                <w:bCs/>
                <w:i/>
              </w:rPr>
              <w:t xml:space="preserve"> </w:t>
            </w:r>
          </w:p>
        </w:tc>
      </w:tr>
      <w:tr w:rsidR="003B3B75" w14:paraId="7DFB278F" w14:textId="77777777" w:rsidTr="00B00313">
        <w:tc>
          <w:tcPr>
            <w:tcW w:w="2263" w:type="dxa"/>
            <w:shd w:val="clear" w:color="auto" w:fill="DBDBDB" w:themeFill="accent3" w:themeFillTint="66"/>
          </w:tcPr>
          <w:p w14:paraId="5D64030D" w14:textId="77777777" w:rsidR="003B3B75" w:rsidRDefault="003B3B75" w:rsidP="00B00313">
            <w:r>
              <w:t>Beskrivelse av tiltak</w:t>
            </w:r>
          </w:p>
          <w:p w14:paraId="60D5E476" w14:textId="77777777" w:rsidR="003B3B75" w:rsidRDefault="003B3B75" w:rsidP="00B00313"/>
        </w:tc>
        <w:tc>
          <w:tcPr>
            <w:tcW w:w="7479" w:type="dxa"/>
          </w:tcPr>
          <w:p w14:paraId="08AA5B70" w14:textId="77777777" w:rsidR="003B3B75" w:rsidRDefault="003B3B75" w:rsidP="00B00313">
            <w:pPr>
              <w:spacing w:line="259" w:lineRule="auto"/>
            </w:pPr>
            <w:r w:rsidRPr="00BF7382">
              <w:t xml:space="preserve">Geodata skal brukes på bred basis og på tvers av sektorer og forvaltningsnivåer, og gi effektive beslutningsprosesser og en mer kunnskapsbasert forvaltning. Målrettet gevinstrealisering skal bidra til å sikre nødvendig finansiering, mer innovasjon og næringsutvikling. </w:t>
            </w:r>
          </w:p>
          <w:p w14:paraId="0A827FA1" w14:textId="77777777" w:rsidR="003B3B75" w:rsidRPr="00BF7382" w:rsidRDefault="003B3B75" w:rsidP="00B00313">
            <w:pPr>
              <w:spacing w:line="259" w:lineRule="auto"/>
            </w:pPr>
          </w:p>
          <w:p w14:paraId="4B66EFD8" w14:textId="77777777" w:rsidR="003B3B75" w:rsidRPr="00BF7382" w:rsidRDefault="003B3B75" w:rsidP="00B00313">
            <w:pPr>
              <w:spacing w:line="259" w:lineRule="auto"/>
            </w:pPr>
            <w:r w:rsidRPr="00BF7382">
              <w:t xml:space="preserve">For å synliggjøre gevinstene av investeringene i den geografiske infrastrukturen skal: </w:t>
            </w:r>
          </w:p>
          <w:p w14:paraId="470C1FB0" w14:textId="77777777" w:rsidR="003B3B75" w:rsidRPr="00BF7382" w:rsidRDefault="003B3B75" w:rsidP="00C02228">
            <w:pPr>
              <w:numPr>
                <w:ilvl w:val="0"/>
                <w:numId w:val="47"/>
              </w:numPr>
              <w:spacing w:line="259" w:lineRule="auto"/>
            </w:pPr>
            <w:r w:rsidRPr="00BF7382">
              <w:t>gevinstene kartlegges, beskrives og kvantifiseres,</w:t>
            </w:r>
          </w:p>
          <w:p w14:paraId="37288432" w14:textId="77777777" w:rsidR="003B3B75" w:rsidRPr="00BF7382" w:rsidRDefault="003B3B75" w:rsidP="00C02228">
            <w:pPr>
              <w:numPr>
                <w:ilvl w:val="0"/>
                <w:numId w:val="47"/>
              </w:numPr>
              <w:spacing w:line="259" w:lineRule="auto"/>
            </w:pPr>
            <w:r w:rsidRPr="00BF7382">
              <w:t>det utarbeides en «veileder for gevinstrealisering»,</w:t>
            </w:r>
          </w:p>
          <w:p w14:paraId="2864432A" w14:textId="77777777" w:rsidR="003B3B75" w:rsidRPr="00BF7382" w:rsidRDefault="003B3B75" w:rsidP="00C02228">
            <w:pPr>
              <w:numPr>
                <w:ilvl w:val="0"/>
                <w:numId w:val="47"/>
              </w:numPr>
              <w:spacing w:line="259" w:lineRule="auto"/>
            </w:pPr>
            <w:r w:rsidRPr="00BF7382">
              <w:t>det gjennomføres pilotprosjekter som demonstrerer metodikken,</w:t>
            </w:r>
          </w:p>
          <w:p w14:paraId="2971634C" w14:textId="77777777" w:rsidR="003B3B75" w:rsidRPr="00922F66" w:rsidRDefault="003B3B75" w:rsidP="00C02228">
            <w:pPr>
              <w:numPr>
                <w:ilvl w:val="0"/>
                <w:numId w:val="47"/>
              </w:numPr>
              <w:spacing w:line="259" w:lineRule="auto"/>
            </w:pPr>
            <w:r w:rsidRPr="00BF7382">
              <w:t xml:space="preserve">dokumentert verdiskapning basert på utnyttelse av geografisk informasjon kommuniseres aktivt til omverden. </w:t>
            </w:r>
          </w:p>
        </w:tc>
      </w:tr>
      <w:tr w:rsidR="003B3B75" w14:paraId="7497F6B5" w14:textId="77777777" w:rsidTr="00B00313">
        <w:trPr>
          <w:trHeight w:val="396"/>
        </w:trPr>
        <w:tc>
          <w:tcPr>
            <w:tcW w:w="2263" w:type="dxa"/>
            <w:shd w:val="clear" w:color="auto" w:fill="DBDBDB" w:themeFill="accent3" w:themeFillTint="66"/>
          </w:tcPr>
          <w:p w14:paraId="272987B2" w14:textId="77777777" w:rsidR="003B3B75" w:rsidRDefault="003B3B75" w:rsidP="00B00313">
            <w:r>
              <w:t>Gjennomføring</w:t>
            </w:r>
          </w:p>
        </w:tc>
        <w:tc>
          <w:tcPr>
            <w:tcW w:w="7479" w:type="dxa"/>
          </w:tcPr>
          <w:p w14:paraId="7F477D1E" w14:textId="77777777" w:rsidR="003B3B75" w:rsidRPr="004C660B" w:rsidRDefault="003B3B75" w:rsidP="00B00313">
            <w:pPr>
              <w:spacing w:line="259" w:lineRule="auto"/>
            </w:pPr>
            <w:r>
              <w:t xml:space="preserve">Tiltaket utsettes. </w:t>
            </w:r>
            <w:r w:rsidRPr="00BF7382">
              <w:t xml:space="preserve">Aktivitetsplan vil bli </w:t>
            </w:r>
            <w:r>
              <w:t>utviklet på et senere tidspunkt</w:t>
            </w:r>
          </w:p>
        </w:tc>
      </w:tr>
      <w:tr w:rsidR="003B3B75" w14:paraId="2F97DF4D" w14:textId="77777777" w:rsidTr="00B00313">
        <w:tc>
          <w:tcPr>
            <w:tcW w:w="2263" w:type="dxa"/>
            <w:shd w:val="clear" w:color="auto" w:fill="DBDBDB" w:themeFill="accent3" w:themeFillTint="66"/>
          </w:tcPr>
          <w:p w14:paraId="04E0860D" w14:textId="77777777" w:rsidR="003B3B75" w:rsidRPr="00F2154F" w:rsidRDefault="003B3B75" w:rsidP="00B00313">
            <w:pPr>
              <w:rPr>
                <w:color w:val="FF0000"/>
              </w:rPr>
            </w:pPr>
            <w:r>
              <w:t xml:space="preserve">Supplerende info </w:t>
            </w:r>
          </w:p>
        </w:tc>
        <w:tc>
          <w:tcPr>
            <w:tcW w:w="7479" w:type="dxa"/>
          </w:tcPr>
          <w:p w14:paraId="348363C9" w14:textId="77777777" w:rsidR="003B3B75" w:rsidRPr="00F2154F" w:rsidRDefault="003B3B75" w:rsidP="00B00313"/>
        </w:tc>
      </w:tr>
    </w:tbl>
    <w:p w14:paraId="705E592C" w14:textId="77777777" w:rsidR="003B3B75" w:rsidRDefault="003B3B75" w:rsidP="003B3B75"/>
    <w:p w14:paraId="6E8FE2C5" w14:textId="77777777" w:rsidR="003B3B75" w:rsidRDefault="003B3B75" w:rsidP="003B3B75">
      <w:pPr>
        <w:spacing w:after="0"/>
      </w:pPr>
    </w:p>
    <w:p w14:paraId="20FB8E16" w14:textId="77777777" w:rsidR="003B3B75" w:rsidRDefault="003B3B75" w:rsidP="003B3B75">
      <w:pPr>
        <w:rPr>
          <w:rFonts w:asciiTheme="majorHAnsi" w:eastAsiaTheme="majorEastAsia" w:hAnsiTheme="majorHAnsi" w:cstheme="majorBidi"/>
          <w:color w:val="2E74B5" w:themeColor="accent1" w:themeShade="BF"/>
          <w:sz w:val="32"/>
          <w:szCs w:val="32"/>
        </w:rPr>
      </w:pPr>
      <w:r>
        <w:br w:type="page"/>
      </w:r>
    </w:p>
    <w:p w14:paraId="6D86B8D5" w14:textId="77777777" w:rsidR="003B3B75" w:rsidRDefault="003B3B75" w:rsidP="003B3B75">
      <w:pPr>
        <w:pStyle w:val="Overskrift2"/>
      </w:pPr>
      <w:bookmarkStart w:id="57" w:name="_Toc61462889"/>
      <w:r>
        <w:lastRenderedPageBreak/>
        <w:t>Tiltak 28 – Utrede samarbeids- og finansieringsmodeller for nasjonal geografisk infrastruktur</w:t>
      </w:r>
      <w:bookmarkEnd w:id="57"/>
    </w:p>
    <w:p w14:paraId="646DB139" w14:textId="77777777" w:rsidR="003B3B75" w:rsidRDefault="003B3B75" w:rsidP="003B3B75">
      <w:pPr>
        <w:rPr>
          <w:b/>
        </w:rPr>
      </w:pPr>
    </w:p>
    <w:p w14:paraId="163EDDE0" w14:textId="77777777" w:rsidR="0062620D" w:rsidRPr="003340D2" w:rsidRDefault="0062620D" w:rsidP="0062620D">
      <w:pPr>
        <w:rPr>
          <w:b/>
        </w:rPr>
      </w:pPr>
      <w:r w:rsidRPr="003340D2">
        <w:rPr>
          <w:b/>
        </w:rPr>
        <w:t>Overordnet informasjon</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62620D" w14:paraId="79CF8EAF" w14:textId="77777777" w:rsidTr="00D65748">
        <w:trPr>
          <w:tblHeader/>
        </w:trPr>
        <w:tc>
          <w:tcPr>
            <w:tcW w:w="2263" w:type="dxa"/>
            <w:shd w:val="clear" w:color="auto" w:fill="DBDBDB" w:themeFill="accent3" w:themeFillTint="66"/>
          </w:tcPr>
          <w:p w14:paraId="04D29FEA" w14:textId="77777777" w:rsidR="0062620D" w:rsidRDefault="0062620D" w:rsidP="00D65748">
            <w:r>
              <w:t>Ansvarlig etat</w:t>
            </w:r>
          </w:p>
        </w:tc>
        <w:tc>
          <w:tcPr>
            <w:tcW w:w="7479" w:type="dxa"/>
          </w:tcPr>
          <w:p w14:paraId="1F4D76B4" w14:textId="77777777" w:rsidR="0062620D" w:rsidRPr="004C660B" w:rsidRDefault="0062620D" w:rsidP="00D65748">
            <w:pPr>
              <w:rPr>
                <w:i/>
              </w:rPr>
            </w:pPr>
            <w:r>
              <w:rPr>
                <w:i/>
              </w:rPr>
              <w:t>Kommunal- og moderniseringsdepartementet</w:t>
            </w:r>
          </w:p>
        </w:tc>
      </w:tr>
      <w:tr w:rsidR="0062620D" w14:paraId="60E93C25" w14:textId="77777777" w:rsidTr="00D65748">
        <w:tc>
          <w:tcPr>
            <w:tcW w:w="2263" w:type="dxa"/>
            <w:shd w:val="clear" w:color="auto" w:fill="DBDBDB" w:themeFill="accent3" w:themeFillTint="66"/>
          </w:tcPr>
          <w:p w14:paraId="2AA1D1BA" w14:textId="77777777" w:rsidR="0062620D" w:rsidRDefault="0062620D" w:rsidP="00D65748">
            <w:r>
              <w:t>Medvirkende</w:t>
            </w:r>
          </w:p>
        </w:tc>
        <w:tc>
          <w:tcPr>
            <w:tcW w:w="7479" w:type="dxa"/>
          </w:tcPr>
          <w:p w14:paraId="1CF793AE" w14:textId="77777777" w:rsidR="0062620D" w:rsidRPr="00D125D6" w:rsidRDefault="0062620D" w:rsidP="00D65748">
            <w:pPr>
              <w:rPr>
                <w:i/>
              </w:rPr>
            </w:pPr>
            <w:r w:rsidRPr="00860803">
              <w:rPr>
                <w:bCs/>
                <w:i/>
                <w:lang w:val="nn-NO"/>
              </w:rPr>
              <w:t xml:space="preserve">Andre avdelinger i KMD, Andre departementer, KS, Geomatikkbransjen, IKT-Norge, Nasjonalt geodataråd, Samordningsgruppa for geografisk informasjon. </w:t>
            </w:r>
            <w:r>
              <w:rPr>
                <w:bCs/>
                <w:i/>
              </w:rPr>
              <w:t>Eksterne konsulenter.</w:t>
            </w:r>
          </w:p>
        </w:tc>
      </w:tr>
      <w:tr w:rsidR="0062620D" w:rsidRPr="005C509F" w14:paraId="020DC5AC" w14:textId="77777777" w:rsidTr="00D65748">
        <w:tc>
          <w:tcPr>
            <w:tcW w:w="2263" w:type="dxa"/>
            <w:shd w:val="clear" w:color="auto" w:fill="DBDBDB" w:themeFill="accent3" w:themeFillTint="66"/>
          </w:tcPr>
          <w:p w14:paraId="6EB551A6" w14:textId="77777777" w:rsidR="0062620D" w:rsidRDefault="0062620D" w:rsidP="00D65748">
            <w:r>
              <w:t>Kontaktperson</w:t>
            </w:r>
          </w:p>
        </w:tc>
        <w:tc>
          <w:tcPr>
            <w:tcW w:w="7479" w:type="dxa"/>
          </w:tcPr>
          <w:p w14:paraId="3D0A30F6" w14:textId="77777777" w:rsidR="0062620D" w:rsidRDefault="0062620D" w:rsidP="00D65748">
            <w:pPr>
              <w:rPr>
                <w:i/>
              </w:rPr>
            </w:pPr>
            <w:r>
              <w:rPr>
                <w:i/>
              </w:rPr>
              <w:t xml:space="preserve">Kari Strande,  </w:t>
            </w:r>
            <w:hyperlink r:id="rId72" w:history="1">
              <w:r w:rsidRPr="00AB2808">
                <w:rPr>
                  <w:rStyle w:val="Hyperkobling"/>
                  <w:i/>
                </w:rPr>
                <w:t>kari.strande@kmd.dep.no</w:t>
              </w:r>
            </w:hyperlink>
          </w:p>
          <w:p w14:paraId="4B051752" w14:textId="77777777" w:rsidR="0062620D" w:rsidRDefault="0062620D" w:rsidP="00D65748">
            <w:pPr>
              <w:rPr>
                <w:i/>
                <w:lang w:val="en-US"/>
              </w:rPr>
            </w:pPr>
            <w:r>
              <w:rPr>
                <w:i/>
                <w:lang w:val="en-US"/>
              </w:rPr>
              <w:t xml:space="preserve">Martin Vestnes Sæter, </w:t>
            </w:r>
            <w:hyperlink r:id="rId73" w:history="1">
              <w:r w:rsidRPr="0073110C">
                <w:rPr>
                  <w:rStyle w:val="Hyperkobling"/>
                  <w:i/>
                  <w:lang w:val="en-US"/>
                </w:rPr>
                <w:t>martin-vestnes.sater@kmd.dep.no</w:t>
              </w:r>
            </w:hyperlink>
          </w:p>
          <w:p w14:paraId="1D5C8958" w14:textId="77777777" w:rsidR="0062620D" w:rsidRPr="00F416D2" w:rsidRDefault="0062620D" w:rsidP="00D65748">
            <w:pPr>
              <w:rPr>
                <w:i/>
                <w:lang w:val="en-US"/>
              </w:rPr>
            </w:pPr>
          </w:p>
        </w:tc>
      </w:tr>
      <w:tr w:rsidR="0062620D" w14:paraId="5FFB440C" w14:textId="77777777" w:rsidTr="00D65748">
        <w:tc>
          <w:tcPr>
            <w:tcW w:w="2263" w:type="dxa"/>
            <w:shd w:val="clear" w:color="auto" w:fill="DBDBDB" w:themeFill="accent3" w:themeFillTint="66"/>
          </w:tcPr>
          <w:p w14:paraId="6564FCA6" w14:textId="77777777" w:rsidR="0062620D" w:rsidRDefault="0062620D" w:rsidP="00D65748">
            <w:r>
              <w:t xml:space="preserve">Varighet – tidsperiode </w:t>
            </w:r>
          </w:p>
          <w:p w14:paraId="6E3D49BD" w14:textId="77777777" w:rsidR="0062620D" w:rsidRDefault="0062620D" w:rsidP="00D65748"/>
        </w:tc>
        <w:tc>
          <w:tcPr>
            <w:tcW w:w="7479" w:type="dxa"/>
          </w:tcPr>
          <w:p w14:paraId="4042DBE9" w14:textId="77777777" w:rsidR="0062620D" w:rsidRPr="000D7FCA" w:rsidRDefault="0062620D" w:rsidP="00D65748">
            <w:pPr>
              <w:rPr>
                <w:i/>
              </w:rPr>
            </w:pPr>
            <w:r>
              <w:rPr>
                <w:i/>
              </w:rPr>
              <w:t>Departementets mål er å ha fullført utredninger i 2021</w:t>
            </w:r>
          </w:p>
        </w:tc>
      </w:tr>
      <w:tr w:rsidR="0062620D" w14:paraId="071A3342" w14:textId="77777777" w:rsidTr="00D65748">
        <w:tc>
          <w:tcPr>
            <w:tcW w:w="2263" w:type="dxa"/>
            <w:shd w:val="clear" w:color="auto" w:fill="DBDBDB" w:themeFill="accent3" w:themeFillTint="66"/>
          </w:tcPr>
          <w:p w14:paraId="456E685C" w14:textId="77777777" w:rsidR="0062620D" w:rsidRDefault="0062620D" w:rsidP="00D65748">
            <w:r>
              <w:t>Mål som understøttes</w:t>
            </w:r>
          </w:p>
        </w:tc>
        <w:tc>
          <w:tcPr>
            <w:tcW w:w="7479" w:type="dxa"/>
          </w:tcPr>
          <w:p w14:paraId="37A66FC2" w14:textId="77777777" w:rsidR="0062620D" w:rsidRPr="00D125D6" w:rsidRDefault="0062620D" w:rsidP="00D65748">
            <w:pPr>
              <w:rPr>
                <w:i/>
              </w:rPr>
            </w:pPr>
            <w:r>
              <w:rPr>
                <w:i/>
              </w:rPr>
              <w:t>1.1, 1.3, 1.6, 2.2, 3.1, 3.3, 4.</w:t>
            </w:r>
          </w:p>
        </w:tc>
      </w:tr>
      <w:tr w:rsidR="0062620D" w14:paraId="78FBD2CE" w14:textId="77777777" w:rsidTr="00D65748">
        <w:tc>
          <w:tcPr>
            <w:tcW w:w="2263" w:type="dxa"/>
            <w:shd w:val="clear" w:color="auto" w:fill="DBDBDB" w:themeFill="accent3" w:themeFillTint="66"/>
          </w:tcPr>
          <w:p w14:paraId="132D0CEC" w14:textId="77777777" w:rsidR="0062620D" w:rsidRDefault="0062620D" w:rsidP="00D65748">
            <w:r>
              <w:t>Beskrivelse av tiltak</w:t>
            </w:r>
          </w:p>
          <w:p w14:paraId="42557813" w14:textId="77777777" w:rsidR="0062620D" w:rsidRDefault="0062620D" w:rsidP="00D65748"/>
        </w:tc>
        <w:tc>
          <w:tcPr>
            <w:tcW w:w="7479" w:type="dxa"/>
          </w:tcPr>
          <w:p w14:paraId="63EC4F89" w14:textId="77777777" w:rsidR="0062620D" w:rsidRPr="007544CB" w:rsidRDefault="0062620D" w:rsidP="00D65748">
            <w:pPr>
              <w:rPr>
                <w:i/>
              </w:rPr>
            </w:pPr>
            <w:r w:rsidRPr="007544CB">
              <w:rPr>
                <w:i/>
              </w:rPr>
              <w:t xml:space="preserve">Det er viktig med forutsigbarhet om rammene for en felles geografisk infrastruktur. Det skal klargjøres forutsetningene for å sikre en best mulig felles geografisk infrastruktur hvor det legges vekt på både det offentliges, næringslivets og andre brukeres behov. </w:t>
            </w:r>
          </w:p>
          <w:p w14:paraId="7BB4246A" w14:textId="77777777" w:rsidR="0062620D" w:rsidRPr="007544CB" w:rsidRDefault="0062620D" w:rsidP="00D65748">
            <w:pPr>
              <w:rPr>
                <w:i/>
              </w:rPr>
            </w:pPr>
            <w:r w:rsidRPr="007544CB">
              <w:rPr>
                <w:i/>
              </w:rPr>
              <w:t>Departementet setter i gang et arbeid for å vurdere dagens finansieringsordninger, utfordringer ved dem, vurdering av alternative ordninger og konsekvenser av en eventuell omlegging.</w:t>
            </w:r>
          </w:p>
          <w:p w14:paraId="48E5FB0E" w14:textId="77777777" w:rsidR="0062620D" w:rsidRDefault="0062620D" w:rsidP="00D65748">
            <w:pPr>
              <w:rPr>
                <w:i/>
              </w:rPr>
            </w:pPr>
            <w:r w:rsidRPr="007544CB">
              <w:rPr>
                <w:i/>
              </w:rPr>
              <w:t>Departementet vil videre vurdere mulige samarbeidsmodeller som kan sikre et bredest mulig finansieringsgrunnlag og godt forankrede forpliktelser om videreutvikling og prioritering av den geografiske infrastrukturen.</w:t>
            </w:r>
          </w:p>
          <w:p w14:paraId="39DD2E5D" w14:textId="77777777" w:rsidR="0062620D" w:rsidRPr="007544CB" w:rsidRDefault="0062620D" w:rsidP="00D65748">
            <w:pPr>
              <w:rPr>
                <w:i/>
              </w:rPr>
            </w:pPr>
            <w:r>
              <w:rPr>
                <w:i/>
              </w:rPr>
              <w:t>Departementet arbeider løpende med innspill i budsjettprosessene.</w:t>
            </w:r>
          </w:p>
          <w:p w14:paraId="75487D4C" w14:textId="77777777" w:rsidR="0062620D" w:rsidRPr="007544CB" w:rsidRDefault="0062620D" w:rsidP="00D65748">
            <w:pPr>
              <w:rPr>
                <w:i/>
              </w:rPr>
            </w:pPr>
            <w:r>
              <w:rPr>
                <w:i/>
              </w:rPr>
              <w:t>Foreløpig planlagte tiltak følger av nedenstående aktivitetsliste</w:t>
            </w:r>
          </w:p>
        </w:tc>
      </w:tr>
      <w:tr w:rsidR="0062620D" w14:paraId="4E5AE287" w14:textId="77777777" w:rsidTr="00D65748">
        <w:tc>
          <w:tcPr>
            <w:tcW w:w="2263" w:type="dxa"/>
            <w:shd w:val="clear" w:color="auto" w:fill="DBDBDB" w:themeFill="accent3" w:themeFillTint="66"/>
          </w:tcPr>
          <w:p w14:paraId="6FD30EF6" w14:textId="77777777" w:rsidR="0062620D" w:rsidRDefault="0062620D" w:rsidP="00D65748">
            <w:r>
              <w:t>Gjennomføring</w:t>
            </w:r>
          </w:p>
          <w:p w14:paraId="0EF1E363" w14:textId="77777777" w:rsidR="0062620D" w:rsidRDefault="0062620D" w:rsidP="00D65748"/>
        </w:tc>
        <w:tc>
          <w:tcPr>
            <w:tcW w:w="7479" w:type="dxa"/>
          </w:tcPr>
          <w:p w14:paraId="70AD15B8" w14:textId="77777777" w:rsidR="0062620D" w:rsidRDefault="0062620D" w:rsidP="00D65748">
            <w:pPr>
              <w:pStyle w:val="Default"/>
              <w:rPr>
                <w:rFonts w:asciiTheme="minorHAnsi" w:hAnsiTheme="minorHAnsi" w:cstheme="minorBidi"/>
                <w:i/>
                <w:color w:val="auto"/>
                <w:sz w:val="22"/>
                <w:szCs w:val="22"/>
              </w:rPr>
            </w:pPr>
            <w:r w:rsidRPr="00860803">
              <w:rPr>
                <w:rFonts w:asciiTheme="minorHAnsi" w:hAnsiTheme="minorHAnsi" w:cstheme="minorBidi"/>
                <w:i/>
                <w:color w:val="auto"/>
                <w:sz w:val="22"/>
                <w:szCs w:val="22"/>
              </w:rPr>
              <w:t>Det er nødvendig at den nasjonale geografiske infrastrukturen er sikret vedvarende og robust finansiering</w:t>
            </w:r>
            <w:r>
              <w:rPr>
                <w:rFonts w:asciiTheme="minorHAnsi" w:hAnsiTheme="minorHAnsi" w:cstheme="minorBidi"/>
                <w:i/>
                <w:color w:val="auto"/>
                <w:sz w:val="22"/>
                <w:szCs w:val="22"/>
              </w:rPr>
              <w:t>.</w:t>
            </w:r>
            <w:r w:rsidRPr="00860803">
              <w:rPr>
                <w:rFonts w:asciiTheme="minorHAnsi" w:hAnsiTheme="minorHAnsi" w:cstheme="minorBidi"/>
                <w:i/>
                <w:color w:val="auto"/>
                <w:sz w:val="22"/>
                <w:szCs w:val="22"/>
              </w:rPr>
              <w:t xml:space="preserve"> </w:t>
            </w:r>
            <w:r>
              <w:rPr>
                <w:rFonts w:asciiTheme="minorHAnsi" w:hAnsiTheme="minorHAnsi" w:cstheme="minorBidi"/>
                <w:i/>
                <w:color w:val="auto"/>
                <w:sz w:val="22"/>
                <w:szCs w:val="22"/>
              </w:rPr>
              <w:t xml:space="preserve">Tiltakene skal bidra til å </w:t>
            </w:r>
          </w:p>
          <w:p w14:paraId="3B271BFF" w14:textId="77777777" w:rsidR="0062620D" w:rsidRPr="00860803" w:rsidRDefault="0062620D" w:rsidP="00C02228">
            <w:pPr>
              <w:pStyle w:val="Default"/>
              <w:numPr>
                <w:ilvl w:val="0"/>
                <w:numId w:val="36"/>
              </w:numPr>
            </w:pPr>
            <w:r>
              <w:rPr>
                <w:rFonts w:asciiTheme="minorHAnsi" w:hAnsiTheme="minorHAnsi" w:cstheme="minorBidi"/>
                <w:i/>
                <w:color w:val="auto"/>
                <w:sz w:val="22"/>
                <w:szCs w:val="22"/>
              </w:rPr>
              <w:t xml:space="preserve">Klargjøre forutsetningene for å sikre en best mulig felles geografisk infrastruktur hvor det legges vekt på både det offentliges, næringslivets og andre brukeres behov. </w:t>
            </w:r>
          </w:p>
          <w:p w14:paraId="6669CBB1" w14:textId="77777777" w:rsidR="0062620D" w:rsidRPr="007B3F76" w:rsidRDefault="0062620D" w:rsidP="00C02228">
            <w:pPr>
              <w:pStyle w:val="Default"/>
              <w:numPr>
                <w:ilvl w:val="0"/>
                <w:numId w:val="36"/>
              </w:numPr>
            </w:pPr>
            <w:r>
              <w:rPr>
                <w:rFonts w:asciiTheme="minorHAnsi" w:hAnsiTheme="minorHAnsi" w:cstheme="minorBidi"/>
                <w:i/>
                <w:color w:val="auto"/>
                <w:sz w:val="22"/>
                <w:szCs w:val="22"/>
              </w:rPr>
              <w:t>Vurdere dagens finansieringsordninger, utfordringer og konsekvenser ved evt. omlegging</w:t>
            </w:r>
          </w:p>
          <w:p w14:paraId="03B83F23" w14:textId="77777777" w:rsidR="0062620D" w:rsidRPr="004C660B" w:rsidRDefault="0062620D" w:rsidP="00C02228">
            <w:pPr>
              <w:pStyle w:val="Default"/>
              <w:numPr>
                <w:ilvl w:val="0"/>
                <w:numId w:val="36"/>
              </w:numPr>
            </w:pPr>
            <w:r>
              <w:rPr>
                <w:rFonts w:asciiTheme="minorHAnsi" w:hAnsiTheme="minorHAnsi" w:cstheme="minorBidi"/>
                <w:i/>
                <w:color w:val="auto"/>
                <w:sz w:val="22"/>
                <w:szCs w:val="22"/>
              </w:rPr>
              <w:t xml:space="preserve">Vurdere mulige samarbeidsmodeller som kan sikre enda bredere finansieringsgrunnlag og godt forankrede forpliktelser om videreutvikling av den geografiske infrastrukturen. </w:t>
            </w:r>
          </w:p>
        </w:tc>
      </w:tr>
      <w:tr w:rsidR="0062620D" w14:paraId="22F471A7" w14:textId="77777777" w:rsidTr="00D65748">
        <w:tc>
          <w:tcPr>
            <w:tcW w:w="2263" w:type="dxa"/>
            <w:tcBorders>
              <w:bottom w:val="single" w:sz="4" w:space="0" w:color="auto"/>
            </w:tcBorders>
            <w:shd w:val="clear" w:color="auto" w:fill="DBDBDB" w:themeFill="accent3" w:themeFillTint="66"/>
          </w:tcPr>
          <w:p w14:paraId="0FB13375" w14:textId="77777777" w:rsidR="0062620D" w:rsidRPr="00AB466E" w:rsidRDefault="0062620D" w:rsidP="00D65748">
            <w:pPr>
              <w:rPr>
                <w:color w:val="FF0000"/>
              </w:rPr>
            </w:pPr>
            <w:r>
              <w:t>Supplerende info</w:t>
            </w:r>
          </w:p>
        </w:tc>
        <w:tc>
          <w:tcPr>
            <w:tcW w:w="7479" w:type="dxa"/>
            <w:tcBorders>
              <w:bottom w:val="single" w:sz="4" w:space="0" w:color="auto"/>
            </w:tcBorders>
          </w:tcPr>
          <w:p w14:paraId="1C0FBDE3" w14:textId="77777777" w:rsidR="0062620D" w:rsidRPr="004C660B" w:rsidRDefault="0062620D" w:rsidP="00D65748">
            <w:pPr>
              <w:rPr>
                <w:i/>
              </w:rPr>
            </w:pPr>
            <w:r>
              <w:rPr>
                <w:i/>
              </w:rPr>
              <w:t>Se aktivitetsliste under</w:t>
            </w:r>
          </w:p>
        </w:tc>
      </w:tr>
    </w:tbl>
    <w:p w14:paraId="16B8D263" w14:textId="77777777" w:rsidR="0062620D" w:rsidRDefault="0062620D" w:rsidP="0062620D">
      <w:pPr>
        <w:rPr>
          <w:b/>
        </w:rPr>
      </w:pPr>
    </w:p>
    <w:p w14:paraId="4B6BD4B7" w14:textId="77777777" w:rsidR="0062620D" w:rsidRDefault="0062620D" w:rsidP="0062620D">
      <w:pPr>
        <w:rPr>
          <w:b/>
        </w:rPr>
      </w:pPr>
      <w:r>
        <w:rPr>
          <w:b/>
        </w:rPr>
        <w:br w:type="page"/>
      </w:r>
    </w:p>
    <w:p w14:paraId="02CC4587" w14:textId="77777777" w:rsidR="0062620D" w:rsidRDefault="0062620D" w:rsidP="0062620D">
      <w:pPr>
        <w:rPr>
          <w:i/>
        </w:rPr>
      </w:pPr>
      <w:r w:rsidRPr="003340D2">
        <w:rPr>
          <w:b/>
        </w:rPr>
        <w:lastRenderedPageBreak/>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62620D" w:rsidRPr="003340D2" w14:paraId="75AD3D56" w14:textId="77777777" w:rsidTr="00D65748">
        <w:trPr>
          <w:tblHeader/>
        </w:trPr>
        <w:tc>
          <w:tcPr>
            <w:tcW w:w="2263" w:type="dxa"/>
            <w:shd w:val="clear" w:color="auto" w:fill="DBDBDB" w:themeFill="accent3" w:themeFillTint="66"/>
          </w:tcPr>
          <w:p w14:paraId="719405BC" w14:textId="77777777" w:rsidR="0062620D" w:rsidRPr="00813A5E" w:rsidRDefault="0062620D" w:rsidP="00D65748">
            <w:pPr>
              <w:rPr>
                <w:b/>
                <w:sz w:val="20"/>
                <w:szCs w:val="20"/>
              </w:rPr>
            </w:pPr>
            <w:r w:rsidRPr="00813A5E">
              <w:rPr>
                <w:b/>
                <w:sz w:val="20"/>
                <w:szCs w:val="20"/>
              </w:rPr>
              <w:t xml:space="preserve">Tittel på aktivitet </w:t>
            </w:r>
          </w:p>
        </w:tc>
        <w:tc>
          <w:tcPr>
            <w:tcW w:w="3510" w:type="dxa"/>
            <w:shd w:val="clear" w:color="auto" w:fill="DBDBDB" w:themeFill="accent3" w:themeFillTint="66"/>
          </w:tcPr>
          <w:p w14:paraId="56ACF841" w14:textId="77777777" w:rsidR="0062620D" w:rsidRPr="00813A5E" w:rsidRDefault="0062620D" w:rsidP="00D65748">
            <w:pPr>
              <w:rPr>
                <w:b/>
                <w:sz w:val="20"/>
                <w:szCs w:val="20"/>
              </w:rPr>
            </w:pPr>
            <w:r w:rsidRPr="00813A5E">
              <w:rPr>
                <w:b/>
                <w:sz w:val="20"/>
                <w:szCs w:val="20"/>
              </w:rPr>
              <w:t>Beskrivelse, mål for aktivitet</w:t>
            </w:r>
          </w:p>
        </w:tc>
        <w:tc>
          <w:tcPr>
            <w:tcW w:w="1735" w:type="dxa"/>
            <w:shd w:val="clear" w:color="auto" w:fill="DBDBDB" w:themeFill="accent3" w:themeFillTint="66"/>
          </w:tcPr>
          <w:p w14:paraId="44BCC93A" w14:textId="77777777" w:rsidR="0062620D" w:rsidRPr="00905E7D" w:rsidRDefault="0062620D" w:rsidP="00D65748">
            <w:pPr>
              <w:rPr>
                <w:b/>
                <w:sz w:val="20"/>
                <w:szCs w:val="20"/>
              </w:rPr>
            </w:pPr>
            <w:r>
              <w:rPr>
                <w:b/>
                <w:sz w:val="20"/>
                <w:szCs w:val="20"/>
              </w:rPr>
              <w:t>Tidsrom</w:t>
            </w:r>
            <w:r w:rsidRPr="00813A5E">
              <w:rPr>
                <w:b/>
                <w:sz w:val="20"/>
                <w:szCs w:val="20"/>
              </w:rPr>
              <w:t xml:space="preserve"> for gjennomføring</w:t>
            </w:r>
            <w:r>
              <w:rPr>
                <w:b/>
                <w:sz w:val="20"/>
                <w:szCs w:val="20"/>
              </w:rPr>
              <w:t xml:space="preserve"> </w:t>
            </w:r>
          </w:p>
        </w:tc>
        <w:tc>
          <w:tcPr>
            <w:tcW w:w="2234" w:type="dxa"/>
            <w:shd w:val="clear" w:color="auto" w:fill="DBDBDB" w:themeFill="accent3" w:themeFillTint="66"/>
          </w:tcPr>
          <w:p w14:paraId="19809A54" w14:textId="77777777" w:rsidR="0062620D" w:rsidRPr="0024352B" w:rsidRDefault="0062620D" w:rsidP="00D65748">
            <w:pPr>
              <w:rPr>
                <w:b/>
                <w:sz w:val="20"/>
                <w:szCs w:val="20"/>
              </w:rPr>
            </w:pPr>
            <w:r w:rsidRPr="00813A5E">
              <w:rPr>
                <w:b/>
                <w:sz w:val="20"/>
                <w:szCs w:val="20"/>
              </w:rPr>
              <w:t>Ansvarlig og deltagere i aktivitet</w:t>
            </w:r>
          </w:p>
        </w:tc>
      </w:tr>
      <w:tr w:rsidR="0062620D" w:rsidRPr="003340D2" w14:paraId="629FBB78" w14:textId="77777777" w:rsidTr="00D65748">
        <w:tc>
          <w:tcPr>
            <w:tcW w:w="2263" w:type="dxa"/>
          </w:tcPr>
          <w:p w14:paraId="12170E9F" w14:textId="77777777" w:rsidR="0062620D" w:rsidRDefault="0062620D" w:rsidP="00D65748">
            <w:pPr>
              <w:rPr>
                <w:sz w:val="20"/>
                <w:szCs w:val="20"/>
              </w:rPr>
            </w:pPr>
            <w:r>
              <w:rPr>
                <w:sz w:val="20"/>
                <w:szCs w:val="20"/>
              </w:rPr>
              <w:t>Kontaktpersoner i andre avdelinger og andre departement</w:t>
            </w:r>
          </w:p>
        </w:tc>
        <w:tc>
          <w:tcPr>
            <w:tcW w:w="3510" w:type="dxa"/>
          </w:tcPr>
          <w:p w14:paraId="19989F57" w14:textId="77777777" w:rsidR="0062620D" w:rsidRDefault="0062620D" w:rsidP="00D65748">
            <w:pPr>
              <w:rPr>
                <w:sz w:val="20"/>
                <w:szCs w:val="20"/>
              </w:rPr>
            </w:pPr>
            <w:r>
              <w:rPr>
                <w:sz w:val="20"/>
                <w:szCs w:val="20"/>
              </w:rPr>
              <w:t xml:space="preserve">Supplerende informasjon om rammevilkår, andre utredninger og nærstående politiske avklaringer.  </w:t>
            </w:r>
          </w:p>
        </w:tc>
        <w:tc>
          <w:tcPr>
            <w:tcW w:w="1735" w:type="dxa"/>
          </w:tcPr>
          <w:p w14:paraId="0F257B37" w14:textId="77777777" w:rsidR="0062620D" w:rsidRDefault="0062620D" w:rsidP="00D65748">
            <w:pPr>
              <w:rPr>
                <w:sz w:val="20"/>
                <w:szCs w:val="20"/>
              </w:rPr>
            </w:pPr>
            <w:r>
              <w:rPr>
                <w:sz w:val="20"/>
                <w:szCs w:val="20"/>
              </w:rPr>
              <w:t>2/2019 – 12/2020</w:t>
            </w:r>
          </w:p>
        </w:tc>
        <w:tc>
          <w:tcPr>
            <w:tcW w:w="2234" w:type="dxa"/>
          </w:tcPr>
          <w:p w14:paraId="2BF49FB5" w14:textId="77777777" w:rsidR="0062620D" w:rsidRDefault="0062620D" w:rsidP="00D65748">
            <w:pPr>
              <w:rPr>
                <w:sz w:val="20"/>
                <w:szCs w:val="20"/>
              </w:rPr>
            </w:pPr>
            <w:r>
              <w:rPr>
                <w:sz w:val="20"/>
                <w:szCs w:val="20"/>
              </w:rPr>
              <w:t>Kari Strande, Martin Sæter, Guro Gabrielsen, Dag Høgvard, AIF</w:t>
            </w:r>
          </w:p>
        </w:tc>
      </w:tr>
      <w:tr w:rsidR="0062620D" w:rsidRPr="00167A3C" w14:paraId="030F4221" w14:textId="77777777" w:rsidTr="00D65748">
        <w:tc>
          <w:tcPr>
            <w:tcW w:w="2263" w:type="dxa"/>
          </w:tcPr>
          <w:p w14:paraId="24E7C6D5" w14:textId="77777777" w:rsidR="0062620D" w:rsidRDefault="0062620D" w:rsidP="00D65748">
            <w:pPr>
              <w:rPr>
                <w:sz w:val="20"/>
                <w:szCs w:val="20"/>
              </w:rPr>
            </w:pPr>
            <w:r>
              <w:rPr>
                <w:sz w:val="20"/>
                <w:szCs w:val="20"/>
              </w:rPr>
              <w:t xml:space="preserve">Kontaktpersoner i privat næringsliv, organisasjoner og etater. </w:t>
            </w:r>
          </w:p>
        </w:tc>
        <w:tc>
          <w:tcPr>
            <w:tcW w:w="3510" w:type="dxa"/>
          </w:tcPr>
          <w:p w14:paraId="6AC3A3DB" w14:textId="77777777" w:rsidR="0062620D" w:rsidRPr="003340D2" w:rsidRDefault="0062620D" w:rsidP="00D65748">
            <w:pPr>
              <w:rPr>
                <w:sz w:val="20"/>
                <w:szCs w:val="20"/>
              </w:rPr>
            </w:pPr>
            <w:r>
              <w:rPr>
                <w:sz w:val="20"/>
                <w:szCs w:val="20"/>
              </w:rPr>
              <w:t xml:space="preserve">Nettverk som kan bidra i høringer, spørreundersøkelser, synliggjøring og bygge eierskap til strategien og rammevilkår. Jf tiltak 26 </w:t>
            </w:r>
          </w:p>
        </w:tc>
        <w:tc>
          <w:tcPr>
            <w:tcW w:w="1735" w:type="dxa"/>
          </w:tcPr>
          <w:p w14:paraId="6E71F786" w14:textId="77777777" w:rsidR="0062620D" w:rsidRDefault="0062620D" w:rsidP="00D65748">
            <w:pPr>
              <w:rPr>
                <w:sz w:val="20"/>
                <w:szCs w:val="20"/>
              </w:rPr>
            </w:pPr>
            <w:r>
              <w:rPr>
                <w:sz w:val="20"/>
                <w:szCs w:val="20"/>
              </w:rPr>
              <w:t>6/2019 – 2/2021</w:t>
            </w:r>
          </w:p>
        </w:tc>
        <w:tc>
          <w:tcPr>
            <w:tcW w:w="2234" w:type="dxa"/>
          </w:tcPr>
          <w:p w14:paraId="2531D042" w14:textId="77777777" w:rsidR="0062620D" w:rsidRPr="00CC2FBD" w:rsidRDefault="0062620D" w:rsidP="00D65748">
            <w:pPr>
              <w:rPr>
                <w:sz w:val="20"/>
                <w:szCs w:val="20"/>
                <w:lang w:val="nn-NO"/>
              </w:rPr>
            </w:pPr>
            <w:r w:rsidRPr="00CC2FBD">
              <w:rPr>
                <w:sz w:val="20"/>
                <w:szCs w:val="20"/>
                <w:lang w:val="nn-NO"/>
              </w:rPr>
              <w:t>Kari Strande,  Dag Høgvard, Martin Sæter</w:t>
            </w:r>
          </w:p>
        </w:tc>
      </w:tr>
      <w:tr w:rsidR="0062620D" w:rsidRPr="00664011" w14:paraId="04DD9265" w14:textId="77777777" w:rsidTr="00D65748">
        <w:tc>
          <w:tcPr>
            <w:tcW w:w="2263" w:type="dxa"/>
          </w:tcPr>
          <w:p w14:paraId="7B68B0C5" w14:textId="77777777" w:rsidR="0062620D" w:rsidRDefault="0062620D" w:rsidP="00D65748">
            <w:pPr>
              <w:rPr>
                <w:sz w:val="20"/>
                <w:szCs w:val="20"/>
              </w:rPr>
            </w:pPr>
            <w:r>
              <w:rPr>
                <w:sz w:val="20"/>
                <w:szCs w:val="20"/>
              </w:rPr>
              <w:t>Utnevne nytt geodataråd - involvering</w:t>
            </w:r>
          </w:p>
        </w:tc>
        <w:tc>
          <w:tcPr>
            <w:tcW w:w="3510" w:type="dxa"/>
          </w:tcPr>
          <w:p w14:paraId="7A526C07" w14:textId="77777777" w:rsidR="0062620D" w:rsidRDefault="0062620D" w:rsidP="00D65748">
            <w:pPr>
              <w:rPr>
                <w:sz w:val="20"/>
                <w:szCs w:val="20"/>
              </w:rPr>
            </w:pPr>
            <w:r>
              <w:rPr>
                <w:sz w:val="20"/>
                <w:szCs w:val="20"/>
              </w:rPr>
              <w:t>Nytt geodataråd etablert i 2020. Involvering vil omfatte bla. å informere om strategien og særskilte tiltak, inkl forhold til meldingsarbeid om datadreven økonomi og innovasjon</w:t>
            </w:r>
          </w:p>
        </w:tc>
        <w:tc>
          <w:tcPr>
            <w:tcW w:w="1735" w:type="dxa"/>
          </w:tcPr>
          <w:p w14:paraId="4707400E" w14:textId="77777777" w:rsidR="0062620D" w:rsidRDefault="0062620D" w:rsidP="00D65748">
            <w:pPr>
              <w:rPr>
                <w:sz w:val="20"/>
                <w:szCs w:val="20"/>
              </w:rPr>
            </w:pPr>
            <w:r>
              <w:rPr>
                <w:sz w:val="20"/>
                <w:szCs w:val="20"/>
              </w:rPr>
              <w:t>10/2019 – 02/2021</w:t>
            </w:r>
          </w:p>
        </w:tc>
        <w:tc>
          <w:tcPr>
            <w:tcW w:w="2234" w:type="dxa"/>
          </w:tcPr>
          <w:p w14:paraId="7C312822" w14:textId="77777777" w:rsidR="0062620D" w:rsidRDefault="0062620D" w:rsidP="00D65748">
            <w:pPr>
              <w:rPr>
                <w:sz w:val="20"/>
                <w:szCs w:val="20"/>
                <w:lang w:val="nn-NO"/>
              </w:rPr>
            </w:pPr>
            <w:r>
              <w:rPr>
                <w:sz w:val="20"/>
                <w:szCs w:val="20"/>
                <w:lang w:val="nn-NO"/>
              </w:rPr>
              <w:t>Kari Strande, Martin Sæter,  Guro Gabrielsen</w:t>
            </w:r>
          </w:p>
        </w:tc>
      </w:tr>
      <w:tr w:rsidR="0062620D" w:rsidRPr="00167A3C" w14:paraId="68BB09D4" w14:textId="77777777" w:rsidTr="00D65748">
        <w:tc>
          <w:tcPr>
            <w:tcW w:w="2263" w:type="dxa"/>
          </w:tcPr>
          <w:p w14:paraId="4345F1DA" w14:textId="77777777" w:rsidR="0062620D" w:rsidRDefault="0062620D" w:rsidP="00D65748">
            <w:pPr>
              <w:rPr>
                <w:sz w:val="20"/>
                <w:szCs w:val="20"/>
              </w:rPr>
            </w:pPr>
            <w:r>
              <w:rPr>
                <w:sz w:val="20"/>
                <w:szCs w:val="20"/>
              </w:rPr>
              <w:t>Pris for gode eksempler</w:t>
            </w:r>
          </w:p>
        </w:tc>
        <w:tc>
          <w:tcPr>
            <w:tcW w:w="3510" w:type="dxa"/>
          </w:tcPr>
          <w:p w14:paraId="6D5C04C5" w14:textId="77777777" w:rsidR="0062620D" w:rsidRDefault="0062620D" w:rsidP="00D65748">
            <w:pPr>
              <w:rPr>
                <w:sz w:val="20"/>
                <w:szCs w:val="20"/>
              </w:rPr>
            </w:pPr>
            <w:r>
              <w:rPr>
                <w:sz w:val="20"/>
                <w:szCs w:val="20"/>
              </w:rPr>
              <w:t>Synliggjøre gevinster og nytteverdi – tiltak 27, løpende oppfølging også kommende år. Pris etablert første gang i 2020.</w:t>
            </w:r>
          </w:p>
        </w:tc>
        <w:tc>
          <w:tcPr>
            <w:tcW w:w="1735" w:type="dxa"/>
          </w:tcPr>
          <w:p w14:paraId="7E2FEBD4" w14:textId="77777777" w:rsidR="0062620D" w:rsidRDefault="0062620D" w:rsidP="00D65748">
            <w:pPr>
              <w:rPr>
                <w:sz w:val="20"/>
                <w:szCs w:val="20"/>
              </w:rPr>
            </w:pPr>
            <w:r>
              <w:rPr>
                <w:sz w:val="20"/>
                <w:szCs w:val="20"/>
              </w:rPr>
              <w:t>1/2020 – 12/2020</w:t>
            </w:r>
          </w:p>
        </w:tc>
        <w:tc>
          <w:tcPr>
            <w:tcW w:w="2234" w:type="dxa"/>
          </w:tcPr>
          <w:p w14:paraId="0F77245F" w14:textId="77777777" w:rsidR="0062620D" w:rsidRDefault="0062620D" w:rsidP="00D65748">
            <w:pPr>
              <w:rPr>
                <w:sz w:val="20"/>
                <w:szCs w:val="20"/>
                <w:lang w:val="nn-NO"/>
              </w:rPr>
            </w:pPr>
            <w:r>
              <w:rPr>
                <w:sz w:val="20"/>
                <w:szCs w:val="20"/>
                <w:lang w:val="nn-NO"/>
              </w:rPr>
              <w:t xml:space="preserve">Kari Strande, Martin Sæter, Guro Gabrielsen, Geodatarådet, Kartverket  </w:t>
            </w:r>
          </w:p>
        </w:tc>
      </w:tr>
      <w:tr w:rsidR="0062620D" w:rsidRPr="00167A3C" w14:paraId="2B8AD4EE" w14:textId="77777777" w:rsidTr="00D65748">
        <w:tc>
          <w:tcPr>
            <w:tcW w:w="2263" w:type="dxa"/>
          </w:tcPr>
          <w:p w14:paraId="6A75087E" w14:textId="77777777" w:rsidR="0062620D" w:rsidRDefault="0062620D" w:rsidP="00D65748">
            <w:pPr>
              <w:rPr>
                <w:sz w:val="20"/>
                <w:szCs w:val="20"/>
              </w:rPr>
            </w:pPr>
            <w:r>
              <w:rPr>
                <w:sz w:val="20"/>
                <w:szCs w:val="20"/>
              </w:rPr>
              <w:t>Delutredning om dagens samarbeidsmodeller. Konsulentoppdrag</w:t>
            </w:r>
          </w:p>
        </w:tc>
        <w:tc>
          <w:tcPr>
            <w:tcW w:w="3510" w:type="dxa"/>
          </w:tcPr>
          <w:p w14:paraId="26D3BAFE" w14:textId="77777777" w:rsidR="0062620D" w:rsidRPr="003340D2" w:rsidRDefault="0062620D" w:rsidP="00D65748">
            <w:pPr>
              <w:rPr>
                <w:sz w:val="20"/>
                <w:szCs w:val="20"/>
              </w:rPr>
            </w:pPr>
            <w:r>
              <w:rPr>
                <w:sz w:val="20"/>
                <w:szCs w:val="20"/>
              </w:rPr>
              <w:t>Beskrive og vurdere modellene, bidrag også fra utredningene for meldingsarbeidet – datadreven økonomi</w:t>
            </w:r>
          </w:p>
        </w:tc>
        <w:tc>
          <w:tcPr>
            <w:tcW w:w="1735" w:type="dxa"/>
          </w:tcPr>
          <w:p w14:paraId="23B9675C" w14:textId="77777777" w:rsidR="0062620D" w:rsidRDefault="0062620D" w:rsidP="00D65748">
            <w:pPr>
              <w:rPr>
                <w:sz w:val="20"/>
                <w:szCs w:val="20"/>
              </w:rPr>
            </w:pPr>
            <w:r>
              <w:rPr>
                <w:sz w:val="20"/>
                <w:szCs w:val="20"/>
              </w:rPr>
              <w:t>3/2019 – 12/2020</w:t>
            </w:r>
          </w:p>
        </w:tc>
        <w:tc>
          <w:tcPr>
            <w:tcW w:w="2234" w:type="dxa"/>
          </w:tcPr>
          <w:p w14:paraId="1ABEFA08" w14:textId="77777777" w:rsidR="0062620D" w:rsidRPr="00860803" w:rsidRDefault="0062620D" w:rsidP="00D65748">
            <w:pPr>
              <w:rPr>
                <w:sz w:val="20"/>
                <w:szCs w:val="20"/>
                <w:lang w:val="nn-NO"/>
              </w:rPr>
            </w:pPr>
            <w:r>
              <w:rPr>
                <w:sz w:val="20"/>
                <w:szCs w:val="20"/>
                <w:lang w:val="nn-NO"/>
              </w:rPr>
              <w:t>Martin Sæter, Dag Høgvard, AIF, Geov</w:t>
            </w:r>
            <w:r w:rsidRPr="00860803">
              <w:rPr>
                <w:sz w:val="20"/>
                <w:szCs w:val="20"/>
                <w:lang w:val="nn-NO"/>
              </w:rPr>
              <w:t>ekst Samordningsgruppen, Kartverket</w:t>
            </w:r>
          </w:p>
        </w:tc>
      </w:tr>
      <w:tr w:rsidR="0062620D" w:rsidRPr="00167A3C" w14:paraId="00FE3317" w14:textId="77777777" w:rsidTr="00D65748">
        <w:tc>
          <w:tcPr>
            <w:tcW w:w="2263" w:type="dxa"/>
          </w:tcPr>
          <w:p w14:paraId="08178801" w14:textId="77777777" w:rsidR="0062620D" w:rsidRDefault="0062620D" w:rsidP="00D65748">
            <w:pPr>
              <w:rPr>
                <w:sz w:val="20"/>
                <w:szCs w:val="20"/>
              </w:rPr>
            </w:pPr>
            <w:r>
              <w:rPr>
                <w:sz w:val="20"/>
                <w:szCs w:val="20"/>
              </w:rPr>
              <w:t>Oppfølging av AK rapport fra juli 2020 om gratis data fra kommunesektor</w:t>
            </w:r>
          </w:p>
        </w:tc>
        <w:tc>
          <w:tcPr>
            <w:tcW w:w="3510" w:type="dxa"/>
          </w:tcPr>
          <w:p w14:paraId="09C9442A" w14:textId="77777777" w:rsidR="0062620D" w:rsidRDefault="0062620D" w:rsidP="00D65748">
            <w:pPr>
              <w:rPr>
                <w:sz w:val="20"/>
                <w:szCs w:val="20"/>
              </w:rPr>
            </w:pPr>
            <w:r>
              <w:rPr>
                <w:sz w:val="20"/>
                <w:szCs w:val="20"/>
              </w:rPr>
              <w:t>Kvalitetssikre og konkretisere konsekvenser for kommunesektor og GeoVekst samarbeidet som underlag for budsjettarbeid 2022</w:t>
            </w:r>
          </w:p>
        </w:tc>
        <w:tc>
          <w:tcPr>
            <w:tcW w:w="1735" w:type="dxa"/>
          </w:tcPr>
          <w:p w14:paraId="0948C2C6" w14:textId="77777777" w:rsidR="0062620D" w:rsidRDefault="0062620D" w:rsidP="00D65748">
            <w:pPr>
              <w:rPr>
                <w:sz w:val="20"/>
                <w:szCs w:val="20"/>
              </w:rPr>
            </w:pPr>
            <w:r>
              <w:rPr>
                <w:sz w:val="20"/>
                <w:szCs w:val="20"/>
              </w:rPr>
              <w:t>06/2020 – 03/2021</w:t>
            </w:r>
          </w:p>
        </w:tc>
        <w:tc>
          <w:tcPr>
            <w:tcW w:w="2234" w:type="dxa"/>
          </w:tcPr>
          <w:p w14:paraId="4764CC4B" w14:textId="77777777" w:rsidR="0062620D" w:rsidRDefault="0062620D" w:rsidP="00D65748">
            <w:pPr>
              <w:rPr>
                <w:sz w:val="20"/>
                <w:szCs w:val="20"/>
                <w:lang w:val="nn-NO"/>
              </w:rPr>
            </w:pPr>
            <w:r>
              <w:rPr>
                <w:sz w:val="20"/>
                <w:szCs w:val="20"/>
                <w:lang w:val="nn-NO"/>
              </w:rPr>
              <w:t>Martin Sæter, Kari Strande, AIF</w:t>
            </w:r>
          </w:p>
        </w:tc>
      </w:tr>
      <w:tr w:rsidR="0062620D" w:rsidRPr="00167A3C" w14:paraId="646076A7" w14:textId="77777777" w:rsidTr="00D65748">
        <w:tc>
          <w:tcPr>
            <w:tcW w:w="2263" w:type="dxa"/>
          </w:tcPr>
          <w:p w14:paraId="32FAA4AA" w14:textId="77777777" w:rsidR="0062620D" w:rsidRDefault="0062620D" w:rsidP="00D65748">
            <w:pPr>
              <w:rPr>
                <w:sz w:val="20"/>
                <w:szCs w:val="20"/>
              </w:rPr>
            </w:pPr>
            <w:r>
              <w:rPr>
                <w:sz w:val="20"/>
                <w:szCs w:val="20"/>
              </w:rPr>
              <w:t>Kontaktpersoner internasjonalt</w:t>
            </w:r>
          </w:p>
        </w:tc>
        <w:tc>
          <w:tcPr>
            <w:tcW w:w="3510" w:type="dxa"/>
          </w:tcPr>
          <w:p w14:paraId="548BE726" w14:textId="77777777" w:rsidR="0062620D" w:rsidRPr="003340D2" w:rsidRDefault="0062620D" w:rsidP="00D65748">
            <w:pPr>
              <w:rPr>
                <w:sz w:val="20"/>
                <w:szCs w:val="20"/>
              </w:rPr>
            </w:pPr>
            <w:r>
              <w:rPr>
                <w:sz w:val="20"/>
                <w:szCs w:val="20"/>
              </w:rPr>
              <w:t>Kunnskap om relevant alternativ organisering og finansiering og politikkutvikling</w:t>
            </w:r>
          </w:p>
        </w:tc>
        <w:tc>
          <w:tcPr>
            <w:tcW w:w="1735" w:type="dxa"/>
          </w:tcPr>
          <w:p w14:paraId="162F7689" w14:textId="77777777" w:rsidR="0062620D" w:rsidRPr="003340D2" w:rsidRDefault="0062620D" w:rsidP="00D65748">
            <w:pPr>
              <w:rPr>
                <w:sz w:val="20"/>
                <w:szCs w:val="20"/>
              </w:rPr>
            </w:pPr>
            <w:r>
              <w:rPr>
                <w:sz w:val="20"/>
                <w:szCs w:val="20"/>
              </w:rPr>
              <w:t>5/2019 –4/2021</w:t>
            </w:r>
          </w:p>
        </w:tc>
        <w:tc>
          <w:tcPr>
            <w:tcW w:w="2234" w:type="dxa"/>
          </w:tcPr>
          <w:p w14:paraId="35E319C5" w14:textId="77777777" w:rsidR="0062620D" w:rsidRPr="00860803" w:rsidRDefault="0062620D" w:rsidP="00D65748">
            <w:pPr>
              <w:rPr>
                <w:sz w:val="20"/>
                <w:szCs w:val="20"/>
                <w:lang w:val="nn-NO"/>
              </w:rPr>
            </w:pPr>
            <w:r w:rsidRPr="00860803">
              <w:rPr>
                <w:sz w:val="20"/>
                <w:szCs w:val="20"/>
                <w:lang w:val="nn-NO"/>
              </w:rPr>
              <w:t xml:space="preserve">Kari Strande, Dag Høgvard, </w:t>
            </w:r>
            <w:r>
              <w:rPr>
                <w:sz w:val="20"/>
                <w:szCs w:val="20"/>
                <w:lang w:val="nn-NO"/>
              </w:rPr>
              <w:t xml:space="preserve">Martin Sæter, </w:t>
            </w:r>
            <w:r w:rsidRPr="00860803">
              <w:rPr>
                <w:sz w:val="20"/>
                <w:szCs w:val="20"/>
                <w:lang w:val="nn-NO"/>
              </w:rPr>
              <w:t>AIF</w:t>
            </w:r>
            <w:r>
              <w:rPr>
                <w:sz w:val="20"/>
                <w:szCs w:val="20"/>
                <w:lang w:val="nn-NO"/>
              </w:rPr>
              <w:t>, Kartverket</w:t>
            </w:r>
          </w:p>
        </w:tc>
      </w:tr>
      <w:tr w:rsidR="0062620D" w:rsidRPr="00167A3C" w14:paraId="22CFF07B" w14:textId="77777777" w:rsidTr="00D65748">
        <w:tc>
          <w:tcPr>
            <w:tcW w:w="2263" w:type="dxa"/>
          </w:tcPr>
          <w:p w14:paraId="63B4C792" w14:textId="77777777" w:rsidR="0062620D" w:rsidRDefault="0062620D" w:rsidP="00D65748">
            <w:pPr>
              <w:rPr>
                <w:sz w:val="20"/>
                <w:szCs w:val="20"/>
              </w:rPr>
            </w:pPr>
            <w:r>
              <w:rPr>
                <w:sz w:val="20"/>
                <w:szCs w:val="20"/>
              </w:rPr>
              <w:t xml:space="preserve">Oppsummering fra tidligere utredninger og nettverk </w:t>
            </w:r>
          </w:p>
        </w:tc>
        <w:tc>
          <w:tcPr>
            <w:tcW w:w="3510" w:type="dxa"/>
          </w:tcPr>
          <w:p w14:paraId="29592340" w14:textId="77777777" w:rsidR="0062620D" w:rsidRDefault="0062620D" w:rsidP="00D65748">
            <w:pPr>
              <w:rPr>
                <w:sz w:val="20"/>
                <w:szCs w:val="20"/>
              </w:rPr>
            </w:pPr>
            <w:r>
              <w:rPr>
                <w:sz w:val="20"/>
                <w:szCs w:val="20"/>
              </w:rPr>
              <w:t>Trekke ut gode kost/nytte eksempler, samfunnsøkonomiske gevinster, Videreføres også kommende år</w:t>
            </w:r>
          </w:p>
        </w:tc>
        <w:tc>
          <w:tcPr>
            <w:tcW w:w="1735" w:type="dxa"/>
          </w:tcPr>
          <w:p w14:paraId="5BAA27B7" w14:textId="77777777" w:rsidR="0062620D" w:rsidRDefault="0062620D" w:rsidP="00D65748">
            <w:pPr>
              <w:rPr>
                <w:sz w:val="20"/>
                <w:szCs w:val="20"/>
              </w:rPr>
            </w:pPr>
            <w:r>
              <w:rPr>
                <w:sz w:val="20"/>
                <w:szCs w:val="20"/>
              </w:rPr>
              <w:t>1/2020 – 4/2021</w:t>
            </w:r>
          </w:p>
        </w:tc>
        <w:tc>
          <w:tcPr>
            <w:tcW w:w="2234" w:type="dxa"/>
          </w:tcPr>
          <w:p w14:paraId="29C26CAD" w14:textId="77777777" w:rsidR="0062620D" w:rsidRPr="00860803" w:rsidRDefault="0062620D" w:rsidP="00D65748">
            <w:pPr>
              <w:rPr>
                <w:sz w:val="20"/>
                <w:szCs w:val="20"/>
                <w:lang w:val="nn-NO"/>
              </w:rPr>
            </w:pPr>
            <w:r>
              <w:rPr>
                <w:sz w:val="20"/>
                <w:szCs w:val="20"/>
                <w:lang w:val="nn-NO"/>
              </w:rPr>
              <w:t xml:space="preserve"> Martin Sæter, Kari Strande, Dag Høgvard, Geodatarådet, Samordningsgruppen Nettverk</w:t>
            </w:r>
          </w:p>
        </w:tc>
      </w:tr>
      <w:tr w:rsidR="0062620D" w:rsidRPr="00664011" w14:paraId="24763B25" w14:textId="77777777" w:rsidTr="00D65748">
        <w:tc>
          <w:tcPr>
            <w:tcW w:w="2263" w:type="dxa"/>
          </w:tcPr>
          <w:p w14:paraId="1E496B0A" w14:textId="77777777" w:rsidR="0062620D" w:rsidRDefault="0062620D" w:rsidP="00D65748">
            <w:pPr>
              <w:rPr>
                <w:sz w:val="20"/>
                <w:szCs w:val="20"/>
              </w:rPr>
            </w:pPr>
            <w:r>
              <w:rPr>
                <w:sz w:val="20"/>
                <w:szCs w:val="20"/>
              </w:rPr>
              <w:t>Budsjettarbeid for rammer 2022</w:t>
            </w:r>
          </w:p>
        </w:tc>
        <w:tc>
          <w:tcPr>
            <w:tcW w:w="3510" w:type="dxa"/>
          </w:tcPr>
          <w:p w14:paraId="019C15A2" w14:textId="77777777" w:rsidR="0062620D" w:rsidRDefault="0062620D" w:rsidP="00D65748">
            <w:pPr>
              <w:rPr>
                <w:sz w:val="20"/>
                <w:szCs w:val="20"/>
              </w:rPr>
            </w:pPr>
            <w:r>
              <w:rPr>
                <w:sz w:val="20"/>
                <w:szCs w:val="20"/>
              </w:rPr>
              <w:t>Grunnlag fra ODD utredning mm</w:t>
            </w:r>
          </w:p>
        </w:tc>
        <w:tc>
          <w:tcPr>
            <w:tcW w:w="1735" w:type="dxa"/>
          </w:tcPr>
          <w:p w14:paraId="5BF6A7C4" w14:textId="77777777" w:rsidR="0062620D" w:rsidRDefault="0062620D" w:rsidP="00D65748">
            <w:pPr>
              <w:rPr>
                <w:sz w:val="20"/>
                <w:szCs w:val="20"/>
              </w:rPr>
            </w:pPr>
            <w:r>
              <w:rPr>
                <w:sz w:val="20"/>
                <w:szCs w:val="20"/>
              </w:rPr>
              <w:t>5/2020 – 01/2021</w:t>
            </w:r>
          </w:p>
        </w:tc>
        <w:tc>
          <w:tcPr>
            <w:tcW w:w="2234" w:type="dxa"/>
          </w:tcPr>
          <w:p w14:paraId="208EE1B9" w14:textId="77777777" w:rsidR="0062620D" w:rsidRPr="00860803" w:rsidRDefault="0062620D" w:rsidP="00D65748">
            <w:pPr>
              <w:rPr>
                <w:sz w:val="20"/>
                <w:szCs w:val="20"/>
                <w:lang w:val="nn-NO"/>
              </w:rPr>
            </w:pPr>
            <w:r>
              <w:rPr>
                <w:sz w:val="20"/>
                <w:szCs w:val="20"/>
                <w:lang w:val="nn-NO"/>
              </w:rPr>
              <w:t xml:space="preserve">Martin Sæter, Guro Gabrielsen, Ivar Tvede, AIF, KOMM </w:t>
            </w:r>
          </w:p>
        </w:tc>
      </w:tr>
      <w:tr w:rsidR="0062620D" w:rsidRPr="00664011" w14:paraId="0E61F538" w14:textId="77777777" w:rsidTr="00D65748">
        <w:tc>
          <w:tcPr>
            <w:tcW w:w="2263" w:type="dxa"/>
          </w:tcPr>
          <w:p w14:paraId="66C7B21C" w14:textId="77777777" w:rsidR="0062620D" w:rsidRDefault="0062620D" w:rsidP="00D65748">
            <w:pPr>
              <w:rPr>
                <w:sz w:val="20"/>
                <w:szCs w:val="20"/>
              </w:rPr>
            </w:pPr>
            <w:r>
              <w:rPr>
                <w:sz w:val="20"/>
                <w:szCs w:val="20"/>
              </w:rPr>
              <w:t>Milepelrapport om tiltak 28 til POL</w:t>
            </w:r>
          </w:p>
        </w:tc>
        <w:tc>
          <w:tcPr>
            <w:tcW w:w="3510" w:type="dxa"/>
          </w:tcPr>
          <w:p w14:paraId="1608DACE" w14:textId="77777777" w:rsidR="0062620D" w:rsidRDefault="0062620D" w:rsidP="00D65748">
            <w:pPr>
              <w:rPr>
                <w:sz w:val="20"/>
                <w:szCs w:val="20"/>
              </w:rPr>
            </w:pPr>
            <w:r>
              <w:rPr>
                <w:sz w:val="20"/>
                <w:szCs w:val="20"/>
              </w:rPr>
              <w:t>Diverse oppsummering, status og veien videre mot 2025</w:t>
            </w:r>
          </w:p>
        </w:tc>
        <w:tc>
          <w:tcPr>
            <w:tcW w:w="1735" w:type="dxa"/>
          </w:tcPr>
          <w:p w14:paraId="6CBEC343" w14:textId="77777777" w:rsidR="0062620D" w:rsidRDefault="0062620D" w:rsidP="00D65748">
            <w:pPr>
              <w:rPr>
                <w:sz w:val="20"/>
                <w:szCs w:val="20"/>
              </w:rPr>
            </w:pPr>
            <w:r>
              <w:rPr>
                <w:sz w:val="20"/>
                <w:szCs w:val="20"/>
              </w:rPr>
              <w:t>11/2020 – 02/2021</w:t>
            </w:r>
          </w:p>
        </w:tc>
        <w:tc>
          <w:tcPr>
            <w:tcW w:w="2234" w:type="dxa"/>
          </w:tcPr>
          <w:p w14:paraId="6D55C48B" w14:textId="77777777" w:rsidR="0062620D" w:rsidRPr="00860803" w:rsidRDefault="0062620D" w:rsidP="00D65748">
            <w:pPr>
              <w:rPr>
                <w:sz w:val="20"/>
                <w:szCs w:val="20"/>
                <w:lang w:val="nn-NO"/>
              </w:rPr>
            </w:pPr>
            <w:r>
              <w:rPr>
                <w:sz w:val="20"/>
                <w:szCs w:val="20"/>
                <w:lang w:val="nn-NO"/>
              </w:rPr>
              <w:t>Kari Strande, Martin Sæter, Dag Høgvard, Guro Gabrielsen</w:t>
            </w:r>
          </w:p>
        </w:tc>
      </w:tr>
      <w:tr w:rsidR="0062620D" w:rsidRPr="00167A3C" w14:paraId="07F33A4A" w14:textId="77777777" w:rsidTr="00D65748">
        <w:tc>
          <w:tcPr>
            <w:tcW w:w="2263" w:type="dxa"/>
          </w:tcPr>
          <w:p w14:paraId="5F092E66" w14:textId="77777777" w:rsidR="0062620D" w:rsidRPr="003340D2" w:rsidRDefault="0062620D" w:rsidP="00D65748">
            <w:pPr>
              <w:rPr>
                <w:sz w:val="20"/>
                <w:szCs w:val="20"/>
              </w:rPr>
            </w:pPr>
            <w:r>
              <w:rPr>
                <w:sz w:val="20"/>
                <w:szCs w:val="20"/>
              </w:rPr>
              <w:t>Bestille utredninger</w:t>
            </w:r>
          </w:p>
        </w:tc>
        <w:tc>
          <w:tcPr>
            <w:tcW w:w="3510" w:type="dxa"/>
          </w:tcPr>
          <w:p w14:paraId="7E45DCB6" w14:textId="77777777" w:rsidR="0062620D" w:rsidRPr="003340D2" w:rsidRDefault="0062620D" w:rsidP="00D65748">
            <w:pPr>
              <w:rPr>
                <w:sz w:val="20"/>
                <w:szCs w:val="20"/>
              </w:rPr>
            </w:pPr>
            <w:r>
              <w:rPr>
                <w:sz w:val="20"/>
                <w:szCs w:val="20"/>
              </w:rPr>
              <w:t>Her vil det komme ytterligere oppdrag i 2020 og 2021 og ellers bygge videre på utredninger for AIF</w:t>
            </w:r>
          </w:p>
        </w:tc>
        <w:tc>
          <w:tcPr>
            <w:tcW w:w="1735" w:type="dxa"/>
          </w:tcPr>
          <w:p w14:paraId="59313444" w14:textId="77777777" w:rsidR="0062620D" w:rsidRPr="003340D2" w:rsidRDefault="0062620D" w:rsidP="00D65748">
            <w:pPr>
              <w:rPr>
                <w:sz w:val="20"/>
                <w:szCs w:val="20"/>
              </w:rPr>
            </w:pPr>
            <w:r>
              <w:rPr>
                <w:sz w:val="20"/>
                <w:szCs w:val="20"/>
              </w:rPr>
              <w:t>1/2020 – 4/2021</w:t>
            </w:r>
          </w:p>
        </w:tc>
        <w:tc>
          <w:tcPr>
            <w:tcW w:w="2234" w:type="dxa"/>
          </w:tcPr>
          <w:p w14:paraId="4FAF022C" w14:textId="77777777" w:rsidR="0062620D" w:rsidRPr="00860803" w:rsidRDefault="0062620D" w:rsidP="00D65748">
            <w:pPr>
              <w:rPr>
                <w:sz w:val="20"/>
                <w:szCs w:val="20"/>
                <w:lang w:val="nn-NO"/>
              </w:rPr>
            </w:pPr>
            <w:r w:rsidRPr="00860803">
              <w:rPr>
                <w:sz w:val="20"/>
                <w:szCs w:val="20"/>
                <w:lang w:val="nn-NO"/>
              </w:rPr>
              <w:t>Kari Strande,</w:t>
            </w:r>
            <w:r>
              <w:rPr>
                <w:sz w:val="20"/>
                <w:szCs w:val="20"/>
                <w:lang w:val="nn-NO"/>
              </w:rPr>
              <w:t xml:space="preserve"> Martin Sæter</w:t>
            </w:r>
            <w:r w:rsidRPr="00860803">
              <w:rPr>
                <w:sz w:val="20"/>
                <w:szCs w:val="20"/>
                <w:lang w:val="nn-NO"/>
              </w:rPr>
              <w:t xml:space="preserve"> Dag Høgvard, AIF</w:t>
            </w:r>
            <w:r>
              <w:rPr>
                <w:sz w:val="20"/>
                <w:szCs w:val="20"/>
                <w:lang w:val="nn-NO"/>
              </w:rPr>
              <w:t>, Kartverket</w:t>
            </w:r>
            <w:r w:rsidRPr="00860803">
              <w:rPr>
                <w:sz w:val="20"/>
                <w:szCs w:val="20"/>
                <w:lang w:val="nn-NO"/>
              </w:rPr>
              <w:t xml:space="preserve">  </w:t>
            </w:r>
          </w:p>
        </w:tc>
      </w:tr>
    </w:tbl>
    <w:p w14:paraId="190FD65E" w14:textId="77777777" w:rsidR="0062620D" w:rsidRPr="00F5299D" w:rsidRDefault="0062620D" w:rsidP="0062620D">
      <w:pPr>
        <w:rPr>
          <w:lang w:val="nn-NO"/>
        </w:rPr>
      </w:pPr>
    </w:p>
    <w:p w14:paraId="0F9F9171" w14:textId="77777777" w:rsidR="0062620D" w:rsidRPr="00F5299D" w:rsidRDefault="0062620D" w:rsidP="0062620D">
      <w:pPr>
        <w:rPr>
          <w:lang w:val="nn-NO"/>
        </w:rPr>
      </w:pPr>
    </w:p>
    <w:p w14:paraId="7E36FC8D" w14:textId="33E21AA0" w:rsidR="00B21171" w:rsidRPr="0062620D" w:rsidRDefault="00B21171" w:rsidP="00B21171">
      <w:pPr>
        <w:rPr>
          <w:lang w:val="nn-NO"/>
        </w:rPr>
      </w:pPr>
    </w:p>
    <w:p w14:paraId="47EFB5FE" w14:textId="77777777" w:rsidR="00DF5626" w:rsidRDefault="00DF5626">
      <w:r>
        <w:br w:type="page"/>
      </w:r>
    </w:p>
    <w:p w14:paraId="01474943" w14:textId="518B9F5F" w:rsidR="005A0737" w:rsidRDefault="005A0737" w:rsidP="00777505">
      <w:pPr>
        <w:pStyle w:val="Overskrift2"/>
      </w:pPr>
      <w:bookmarkStart w:id="58" w:name="_Toc61462890"/>
      <w:r>
        <w:lastRenderedPageBreak/>
        <w:t>Tiltak 29 – Utvidelse av Nasjonalt register over luftfartshindre</w:t>
      </w:r>
      <w:bookmarkEnd w:id="58"/>
      <w:r>
        <w:t xml:space="preserve">   </w:t>
      </w:r>
    </w:p>
    <w:p w14:paraId="01474944" w14:textId="77777777" w:rsidR="005A0737" w:rsidRDefault="005A0737" w:rsidP="005A0737">
      <w:pPr>
        <w:rPr>
          <w:b/>
        </w:rPr>
      </w:pPr>
    </w:p>
    <w:p w14:paraId="78AD5ADB" w14:textId="13F27CCD" w:rsidR="000A093D" w:rsidRDefault="000A093D" w:rsidP="00E72FA7">
      <w:pPr>
        <w:rPr>
          <w:b/>
        </w:rPr>
      </w:pPr>
      <w:r w:rsidRPr="003340D2">
        <w:rPr>
          <w:b/>
        </w:rPr>
        <w:t>Overordnet informasjon</w:t>
      </w:r>
      <w:r>
        <w:rPr>
          <w:b/>
        </w:rPr>
        <w:t xml:space="preserve"> </w:t>
      </w:r>
    </w:p>
    <w:p w14:paraId="45FC4C8D" w14:textId="77777777" w:rsidR="00E72FA7" w:rsidRPr="003340D2" w:rsidRDefault="00E72FA7" w:rsidP="00E72FA7">
      <w:pPr>
        <w:rPr>
          <w:b/>
        </w:rPr>
      </w:pP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E72FA7" w14:paraId="6255600F" w14:textId="77777777" w:rsidTr="00A81140">
        <w:trPr>
          <w:tblHeader/>
        </w:trPr>
        <w:tc>
          <w:tcPr>
            <w:tcW w:w="2263" w:type="dxa"/>
            <w:shd w:val="clear" w:color="auto" w:fill="DBDBDB" w:themeFill="accent3" w:themeFillTint="66"/>
          </w:tcPr>
          <w:p w14:paraId="7B119B7B" w14:textId="77777777" w:rsidR="00E72FA7" w:rsidRDefault="00E72FA7" w:rsidP="00A81140">
            <w:r>
              <w:t>Ansvarlig etat</w:t>
            </w:r>
          </w:p>
        </w:tc>
        <w:tc>
          <w:tcPr>
            <w:tcW w:w="7479" w:type="dxa"/>
          </w:tcPr>
          <w:p w14:paraId="6D86AADA" w14:textId="77777777" w:rsidR="00E72FA7" w:rsidRPr="000D2CB9" w:rsidRDefault="00E72FA7" w:rsidP="00A81140">
            <w:pPr>
              <w:rPr>
                <w:i/>
              </w:rPr>
            </w:pPr>
            <w:r>
              <w:rPr>
                <w:i/>
              </w:rPr>
              <w:t>Kartverket</w:t>
            </w:r>
          </w:p>
        </w:tc>
      </w:tr>
      <w:tr w:rsidR="00E72FA7" w14:paraId="1598B465" w14:textId="77777777" w:rsidTr="00A81140">
        <w:tc>
          <w:tcPr>
            <w:tcW w:w="2263" w:type="dxa"/>
            <w:shd w:val="clear" w:color="auto" w:fill="DBDBDB" w:themeFill="accent3" w:themeFillTint="66"/>
          </w:tcPr>
          <w:p w14:paraId="00530AD3" w14:textId="77777777" w:rsidR="00E72FA7" w:rsidRDefault="00E72FA7" w:rsidP="00A81140">
            <w:r>
              <w:t>Medvirkende</w:t>
            </w:r>
          </w:p>
        </w:tc>
        <w:tc>
          <w:tcPr>
            <w:tcW w:w="7479" w:type="dxa"/>
          </w:tcPr>
          <w:p w14:paraId="0CD2FF4C" w14:textId="77777777" w:rsidR="00E72FA7" w:rsidRPr="003457FE" w:rsidRDefault="00E72FA7" w:rsidP="00A81140">
            <w:pPr>
              <w:rPr>
                <w:bCs/>
                <w:i/>
              </w:rPr>
            </w:pPr>
            <w:r>
              <w:rPr>
                <w:bCs/>
                <w:i/>
              </w:rPr>
              <w:t xml:space="preserve">Luftfartstilsynet, Samferdselsdepartementet, KMD. Eiere av luftfartshindre (anleggseiere) og brukere av data fra Nasjonalt register over luftfartshindre. </w:t>
            </w:r>
          </w:p>
        </w:tc>
      </w:tr>
      <w:tr w:rsidR="00E72FA7" w:rsidRPr="00FD1FDC" w14:paraId="517E8EC2" w14:textId="77777777" w:rsidTr="00A81140">
        <w:tc>
          <w:tcPr>
            <w:tcW w:w="2263" w:type="dxa"/>
            <w:shd w:val="clear" w:color="auto" w:fill="DBDBDB" w:themeFill="accent3" w:themeFillTint="66"/>
          </w:tcPr>
          <w:p w14:paraId="1E4D47DF" w14:textId="77777777" w:rsidR="00E72FA7" w:rsidRDefault="00E72FA7" w:rsidP="00A81140">
            <w:r>
              <w:t>Kontaktperson</w:t>
            </w:r>
          </w:p>
        </w:tc>
        <w:tc>
          <w:tcPr>
            <w:tcW w:w="7479" w:type="dxa"/>
          </w:tcPr>
          <w:p w14:paraId="15CB01A8" w14:textId="77777777" w:rsidR="00E72FA7" w:rsidRPr="001D7EE2" w:rsidRDefault="00E72FA7" w:rsidP="00A81140">
            <w:pPr>
              <w:rPr>
                <w:i/>
                <w:lang w:val="en-US"/>
              </w:rPr>
            </w:pPr>
            <w:r w:rsidRPr="00517428">
              <w:rPr>
                <w:i/>
                <w:lang w:val="en-US"/>
              </w:rPr>
              <w:t xml:space="preserve">Andreas Woxholtt, </w:t>
            </w:r>
            <w:hyperlink r:id="rId74" w:history="1">
              <w:r w:rsidRPr="001D7EE2">
                <w:rPr>
                  <w:rStyle w:val="Hyperkobling"/>
                  <w:i/>
                  <w:lang w:val="en-US"/>
                </w:rPr>
                <w:t>andreas.woxholtt@kartverket.no</w:t>
              </w:r>
            </w:hyperlink>
            <w:r w:rsidRPr="001D7EE2">
              <w:rPr>
                <w:i/>
                <w:lang w:val="en-US"/>
              </w:rPr>
              <w:t xml:space="preserve"> </w:t>
            </w:r>
          </w:p>
          <w:p w14:paraId="280B3860" w14:textId="77777777" w:rsidR="00E72FA7" w:rsidRPr="001D7EE2" w:rsidRDefault="00E72FA7" w:rsidP="00A81140">
            <w:pPr>
              <w:rPr>
                <w:i/>
                <w:lang w:val="en-US"/>
              </w:rPr>
            </w:pPr>
          </w:p>
        </w:tc>
      </w:tr>
      <w:tr w:rsidR="00E72FA7" w14:paraId="3278A324" w14:textId="77777777" w:rsidTr="00A81140">
        <w:tc>
          <w:tcPr>
            <w:tcW w:w="2263" w:type="dxa"/>
            <w:shd w:val="clear" w:color="auto" w:fill="DBDBDB" w:themeFill="accent3" w:themeFillTint="66"/>
          </w:tcPr>
          <w:p w14:paraId="7F377C6E" w14:textId="77777777" w:rsidR="00E72FA7" w:rsidRDefault="00E72FA7" w:rsidP="00A81140">
            <w:r>
              <w:t xml:space="preserve">Varighet – tidsperiode </w:t>
            </w:r>
          </w:p>
        </w:tc>
        <w:tc>
          <w:tcPr>
            <w:tcW w:w="7479" w:type="dxa"/>
          </w:tcPr>
          <w:p w14:paraId="0EAD894A" w14:textId="77777777" w:rsidR="00E72FA7" w:rsidRPr="004C660B" w:rsidRDefault="00E72FA7" w:rsidP="00A81140">
            <w:pPr>
              <w:rPr>
                <w:i/>
              </w:rPr>
            </w:pPr>
            <w:r w:rsidRPr="004C660B">
              <w:rPr>
                <w:i/>
              </w:rPr>
              <w:t>1/2019</w:t>
            </w:r>
            <w:r>
              <w:rPr>
                <w:i/>
              </w:rPr>
              <w:t xml:space="preserve"> </w:t>
            </w:r>
            <w:r w:rsidRPr="004C660B">
              <w:rPr>
                <w:i/>
              </w:rPr>
              <w:t>-</w:t>
            </w:r>
            <w:r>
              <w:rPr>
                <w:i/>
              </w:rPr>
              <w:t>12/2024</w:t>
            </w:r>
          </w:p>
        </w:tc>
      </w:tr>
      <w:tr w:rsidR="00E72FA7" w14:paraId="620E9DED" w14:textId="77777777" w:rsidTr="00A81140">
        <w:tc>
          <w:tcPr>
            <w:tcW w:w="2263" w:type="dxa"/>
            <w:shd w:val="clear" w:color="auto" w:fill="DBDBDB" w:themeFill="accent3" w:themeFillTint="66"/>
          </w:tcPr>
          <w:p w14:paraId="59176BF3" w14:textId="77777777" w:rsidR="00E72FA7" w:rsidRDefault="00E72FA7" w:rsidP="00A81140">
            <w:r>
              <w:t>Mål som understøttes</w:t>
            </w:r>
          </w:p>
        </w:tc>
        <w:tc>
          <w:tcPr>
            <w:tcW w:w="7479" w:type="dxa"/>
          </w:tcPr>
          <w:p w14:paraId="72953B3E" w14:textId="77777777" w:rsidR="00E72FA7" w:rsidRPr="00FA7416" w:rsidRDefault="00E72FA7" w:rsidP="00A81140">
            <w:pPr>
              <w:rPr>
                <w:i/>
              </w:rPr>
            </w:pPr>
            <w:r>
              <w:rPr>
                <w:bCs/>
                <w:i/>
              </w:rPr>
              <w:t>1.1, 1.2, 1.3</w:t>
            </w:r>
          </w:p>
        </w:tc>
      </w:tr>
      <w:tr w:rsidR="00E72FA7" w14:paraId="6316F3E6" w14:textId="77777777" w:rsidTr="00A81140">
        <w:tc>
          <w:tcPr>
            <w:tcW w:w="2263" w:type="dxa"/>
            <w:shd w:val="clear" w:color="auto" w:fill="DBDBDB" w:themeFill="accent3" w:themeFillTint="66"/>
          </w:tcPr>
          <w:p w14:paraId="65CD7638" w14:textId="77777777" w:rsidR="00E72FA7" w:rsidRDefault="00E72FA7" w:rsidP="00A81140">
            <w:r>
              <w:t>Beskrivelse av tiltak</w:t>
            </w:r>
          </w:p>
          <w:p w14:paraId="163D3C7B" w14:textId="77777777" w:rsidR="00E72FA7" w:rsidRDefault="00E72FA7" w:rsidP="00A81140"/>
        </w:tc>
        <w:tc>
          <w:tcPr>
            <w:tcW w:w="7479" w:type="dxa"/>
          </w:tcPr>
          <w:p w14:paraId="4645F102" w14:textId="77777777" w:rsidR="00E72FA7" w:rsidRDefault="00E72FA7" w:rsidP="00A81140">
            <w:pPr>
              <w:pStyle w:val="Tabelloverskrift"/>
              <w:spacing w:before="120"/>
              <w:rPr>
                <w:rFonts w:ascii="Verdana" w:hAnsi="Verdana"/>
                <w:b w:val="0"/>
                <w:szCs w:val="16"/>
                <w:lang w:eastAsia="nb-NO"/>
              </w:rPr>
            </w:pPr>
            <w:r>
              <w:rPr>
                <w:rFonts w:ascii="Verdana" w:hAnsi="Verdana"/>
                <w:b w:val="0"/>
                <w:szCs w:val="16"/>
                <w:lang w:eastAsia="nb-NO"/>
              </w:rPr>
              <w:t xml:space="preserve">Kartverket er registerfører for Nasjonalt register over luftfartshindre (NRL). Forskrift om rapportering, registrering og merking av luftfartshindre (luftfartshinderforskriften), som forvaltes av Luftfartstilsynet (LT), pålegger den som eier et luftfartshinder å rapportere til Kartverket. NRL blir gjort tilgjengelig som et geografisk datasett, og benyttes av Forsvaret, luftambulansetjenesten, Politiet og andre som har behov for å drive lavtflyging.  </w:t>
            </w:r>
          </w:p>
          <w:p w14:paraId="043BA7A8" w14:textId="77777777" w:rsidR="00E72FA7" w:rsidRDefault="00E72FA7" w:rsidP="00A81140">
            <w:pPr>
              <w:pStyle w:val="Tabelloverskrift"/>
              <w:spacing w:before="120"/>
              <w:rPr>
                <w:rFonts w:ascii="Verdana" w:hAnsi="Verdana"/>
                <w:b w:val="0"/>
                <w:szCs w:val="16"/>
                <w:lang w:eastAsia="nb-NO"/>
              </w:rPr>
            </w:pPr>
            <w:r>
              <w:rPr>
                <w:rFonts w:ascii="Verdana" w:hAnsi="Verdana"/>
                <w:b w:val="0"/>
                <w:szCs w:val="16"/>
                <w:lang w:eastAsia="nb-NO"/>
              </w:rPr>
              <w:t>LT</w:t>
            </w:r>
            <w:r w:rsidRPr="002F11FC">
              <w:rPr>
                <w:rFonts w:ascii="Verdana" w:hAnsi="Verdana"/>
                <w:b w:val="0"/>
                <w:szCs w:val="16"/>
                <w:lang w:eastAsia="nb-NO"/>
              </w:rPr>
              <w:t xml:space="preserve"> arbeider med en endring av </w:t>
            </w:r>
            <w:r>
              <w:rPr>
                <w:rFonts w:ascii="Verdana" w:hAnsi="Verdana"/>
                <w:b w:val="0"/>
                <w:szCs w:val="16"/>
                <w:lang w:eastAsia="nb-NO"/>
              </w:rPr>
              <w:t xml:space="preserve">luftfartshinderforskriften og ønsker </w:t>
            </w:r>
            <w:r w:rsidRPr="002F11FC">
              <w:rPr>
                <w:rFonts w:ascii="Verdana" w:hAnsi="Verdana"/>
                <w:b w:val="0"/>
                <w:szCs w:val="16"/>
                <w:lang w:eastAsia="nb-NO"/>
              </w:rPr>
              <w:t>å øke mengden objekter som er rapporteringspliktige til NRL betraktelig; det er sannsynlig at endret forskrift vil kreve rapportering av så godt som alle kabler og ledninger i luft.</w:t>
            </w:r>
            <w:r>
              <w:rPr>
                <w:rFonts w:ascii="Verdana" w:hAnsi="Verdana"/>
                <w:b w:val="0"/>
                <w:szCs w:val="16"/>
                <w:lang w:eastAsia="nb-NO"/>
              </w:rPr>
              <w:t xml:space="preserve"> I tillegg legges det opp til innskjerping av nøyaktighetskrav ved rapportering. Videre er</w:t>
            </w:r>
            <w:r w:rsidRPr="002F11FC">
              <w:rPr>
                <w:rFonts w:ascii="Verdana" w:hAnsi="Verdana"/>
                <w:b w:val="0"/>
                <w:szCs w:val="16"/>
                <w:lang w:eastAsia="nb-NO"/>
              </w:rPr>
              <w:t xml:space="preserve"> det behov for å tilpasse luftfartshinderdata til krav</w:t>
            </w:r>
            <w:r>
              <w:rPr>
                <w:rFonts w:ascii="Verdana" w:hAnsi="Verdana"/>
                <w:b w:val="0"/>
                <w:szCs w:val="16"/>
                <w:lang w:eastAsia="nb-NO"/>
              </w:rPr>
              <w:t xml:space="preserve"> som gjelder innen internasjonal luftfart (ADQ-forordningen mv.)</w:t>
            </w:r>
          </w:p>
          <w:p w14:paraId="7F9B87E8" w14:textId="77777777" w:rsidR="00E72FA7" w:rsidRDefault="00E72FA7" w:rsidP="00A81140">
            <w:pPr>
              <w:pStyle w:val="Tabelloverskrift"/>
              <w:spacing w:before="120"/>
              <w:rPr>
                <w:rFonts w:ascii="Verdana" w:hAnsi="Verdana"/>
                <w:b w:val="0"/>
                <w:szCs w:val="16"/>
                <w:lang w:eastAsia="nb-NO"/>
              </w:rPr>
            </w:pPr>
            <w:r>
              <w:rPr>
                <w:rFonts w:ascii="Verdana" w:hAnsi="Verdana"/>
                <w:b w:val="0"/>
                <w:szCs w:val="16"/>
                <w:lang w:eastAsia="nb-NO"/>
              </w:rPr>
              <w:t xml:space="preserve">Det er igangsatt et prosjekt i Kartverket som sikre at forskriftsendringene kan gjennomføres, via oppgradering og videreutvikling av NRL. </w:t>
            </w:r>
          </w:p>
          <w:p w14:paraId="0CB9D21C" w14:textId="77777777" w:rsidR="00E72FA7" w:rsidRDefault="00E72FA7" w:rsidP="00A81140">
            <w:pPr>
              <w:pStyle w:val="Tabelloverskrift"/>
              <w:spacing w:before="120"/>
              <w:rPr>
                <w:rFonts w:ascii="Verdana" w:hAnsi="Verdana"/>
                <w:b w:val="0"/>
                <w:szCs w:val="16"/>
                <w:lang w:eastAsia="nb-NO"/>
              </w:rPr>
            </w:pPr>
            <w:r>
              <w:rPr>
                <w:rFonts w:ascii="Verdana" w:hAnsi="Verdana"/>
                <w:b w:val="0"/>
                <w:szCs w:val="16"/>
                <w:lang w:eastAsia="nb-NO"/>
              </w:rPr>
              <w:t>Viktige oppgaver i prosjektet er:</w:t>
            </w:r>
          </w:p>
          <w:p w14:paraId="4FBE3557" w14:textId="77777777" w:rsidR="00E72FA7" w:rsidRDefault="00E72FA7" w:rsidP="00C02228">
            <w:pPr>
              <w:pStyle w:val="Tabelloverskrift"/>
              <w:numPr>
                <w:ilvl w:val="0"/>
                <w:numId w:val="37"/>
              </w:numPr>
              <w:rPr>
                <w:rFonts w:ascii="Verdana" w:hAnsi="Verdana"/>
                <w:b w:val="0"/>
                <w:szCs w:val="16"/>
                <w:lang w:eastAsia="nb-NO"/>
              </w:rPr>
            </w:pPr>
            <w:r w:rsidRPr="00A12F35">
              <w:rPr>
                <w:rFonts w:ascii="Verdana" w:hAnsi="Verdana"/>
                <w:b w:val="0"/>
                <w:szCs w:val="16"/>
                <w:lang w:eastAsia="nb-NO"/>
              </w:rPr>
              <w:t xml:space="preserve">Etablere </w:t>
            </w:r>
            <w:r>
              <w:rPr>
                <w:rFonts w:ascii="Verdana" w:hAnsi="Verdana"/>
                <w:b w:val="0"/>
                <w:szCs w:val="16"/>
                <w:lang w:eastAsia="nb-NO"/>
              </w:rPr>
              <w:t xml:space="preserve">av </w:t>
            </w:r>
            <w:r w:rsidRPr="00A12F35">
              <w:rPr>
                <w:rFonts w:ascii="Verdana" w:hAnsi="Verdana"/>
                <w:b w:val="0"/>
                <w:szCs w:val="16"/>
                <w:lang w:eastAsia="nb-NO"/>
              </w:rPr>
              <w:t xml:space="preserve">tekniske løsninger som kan ta imot, lagre og videreformidle både vesentlig økte volumer av luftfartshinderdata og data som tilfredsstiller </w:t>
            </w:r>
            <w:r>
              <w:rPr>
                <w:rFonts w:ascii="Verdana" w:hAnsi="Verdana"/>
                <w:b w:val="0"/>
                <w:szCs w:val="16"/>
                <w:lang w:eastAsia="nb-NO"/>
              </w:rPr>
              <w:t>krav innen internasjonal luftfart.</w:t>
            </w:r>
          </w:p>
          <w:p w14:paraId="4F113B26" w14:textId="77777777" w:rsidR="00E72FA7" w:rsidRPr="008C75C5" w:rsidRDefault="00E72FA7" w:rsidP="00C02228">
            <w:pPr>
              <w:pStyle w:val="Tabelloverskrift"/>
              <w:numPr>
                <w:ilvl w:val="0"/>
                <w:numId w:val="37"/>
              </w:numPr>
              <w:rPr>
                <w:rFonts w:ascii="Verdana" w:hAnsi="Verdana"/>
                <w:b w:val="0"/>
                <w:szCs w:val="16"/>
                <w:lang w:eastAsia="nb-NO"/>
              </w:rPr>
            </w:pPr>
            <w:r>
              <w:rPr>
                <w:rFonts w:ascii="Verdana" w:hAnsi="Verdana"/>
                <w:b w:val="0"/>
                <w:szCs w:val="16"/>
                <w:lang w:eastAsia="nb-NO"/>
              </w:rPr>
              <w:t>Etablering av opplegg for en mest mulig effektiv flyt av data fra anleggseiere, via Kartverket, til brukerne.</w:t>
            </w:r>
          </w:p>
        </w:tc>
      </w:tr>
      <w:tr w:rsidR="00E72FA7" w14:paraId="0F83B234" w14:textId="77777777" w:rsidTr="00A81140">
        <w:tc>
          <w:tcPr>
            <w:tcW w:w="2263" w:type="dxa"/>
            <w:shd w:val="clear" w:color="auto" w:fill="DBDBDB" w:themeFill="accent3" w:themeFillTint="66"/>
          </w:tcPr>
          <w:p w14:paraId="0297A942" w14:textId="77777777" w:rsidR="00E72FA7" w:rsidRDefault="00E72FA7" w:rsidP="00A81140">
            <w:r>
              <w:t>Gjennomføring</w:t>
            </w:r>
          </w:p>
          <w:p w14:paraId="0F44EF45" w14:textId="77777777" w:rsidR="00E72FA7" w:rsidRDefault="00E72FA7" w:rsidP="00A81140"/>
        </w:tc>
        <w:tc>
          <w:tcPr>
            <w:tcW w:w="7479" w:type="dxa"/>
          </w:tcPr>
          <w:p w14:paraId="629BD693" w14:textId="77777777" w:rsidR="00E72FA7" w:rsidRPr="00A12F35" w:rsidRDefault="00E72FA7" w:rsidP="00A81140">
            <w:pPr>
              <w:pStyle w:val="Tabelloverskrift"/>
              <w:spacing w:before="120"/>
              <w:rPr>
                <w:rFonts w:ascii="Verdana" w:hAnsi="Verdana"/>
                <w:iCs/>
              </w:rPr>
            </w:pPr>
            <w:r w:rsidRPr="00A12F35">
              <w:rPr>
                <w:rFonts w:ascii="Verdana" w:hAnsi="Verdana"/>
                <w:b w:val="0"/>
                <w:szCs w:val="16"/>
                <w:lang w:eastAsia="nb-NO"/>
              </w:rPr>
              <w:t>Prosjektet</w:t>
            </w:r>
            <w:r>
              <w:rPr>
                <w:rFonts w:ascii="Verdana" w:hAnsi="Verdana"/>
                <w:b w:val="0"/>
                <w:szCs w:val="16"/>
                <w:lang w:eastAsia="nb-NO"/>
              </w:rPr>
              <w:t>, som er finansiert gjennom overføringer fra Samferdselsdepartementet,</w:t>
            </w:r>
            <w:r w:rsidRPr="00A12F35">
              <w:rPr>
                <w:rFonts w:ascii="Verdana" w:hAnsi="Verdana"/>
                <w:b w:val="0"/>
                <w:szCs w:val="16"/>
                <w:lang w:eastAsia="nb-NO"/>
              </w:rPr>
              <w:t xml:space="preserve"> </w:t>
            </w:r>
            <w:r>
              <w:rPr>
                <w:rFonts w:ascii="Verdana" w:hAnsi="Verdana"/>
                <w:b w:val="0"/>
                <w:szCs w:val="16"/>
                <w:lang w:eastAsia="nb-NO"/>
              </w:rPr>
              <w:t xml:space="preserve">ble </w:t>
            </w:r>
            <w:r w:rsidRPr="00A12F35">
              <w:rPr>
                <w:rFonts w:ascii="Verdana" w:hAnsi="Verdana"/>
                <w:b w:val="0"/>
                <w:szCs w:val="16"/>
                <w:lang w:eastAsia="nb-NO"/>
              </w:rPr>
              <w:t>starte</w:t>
            </w:r>
            <w:r>
              <w:rPr>
                <w:rFonts w:ascii="Verdana" w:hAnsi="Verdana"/>
                <w:b w:val="0"/>
                <w:szCs w:val="16"/>
                <w:lang w:eastAsia="nb-NO"/>
              </w:rPr>
              <w:t>t</w:t>
            </w:r>
            <w:r w:rsidRPr="00A12F35">
              <w:rPr>
                <w:rFonts w:ascii="Verdana" w:hAnsi="Verdana"/>
                <w:b w:val="0"/>
                <w:szCs w:val="16"/>
                <w:lang w:eastAsia="nb-NO"/>
              </w:rPr>
              <w:t xml:space="preserve"> opp i 2019 og skal gjennomføres innen utgangen av 2024. Prosjektet ledes og gjennomføres i regi av Kartverket. Det forventes at vi i løpet av 20</w:t>
            </w:r>
            <w:r>
              <w:rPr>
                <w:rFonts w:ascii="Verdana" w:hAnsi="Verdana"/>
                <w:b w:val="0"/>
                <w:szCs w:val="16"/>
                <w:lang w:eastAsia="nb-NO"/>
              </w:rPr>
              <w:t>20</w:t>
            </w:r>
            <w:r w:rsidRPr="00A12F35">
              <w:rPr>
                <w:rFonts w:ascii="Verdana" w:hAnsi="Verdana"/>
                <w:b w:val="0"/>
                <w:szCs w:val="16"/>
                <w:lang w:eastAsia="nb-NO"/>
              </w:rPr>
              <w:t xml:space="preserve"> </w:t>
            </w:r>
            <w:r>
              <w:rPr>
                <w:rFonts w:ascii="Verdana" w:hAnsi="Verdana"/>
                <w:b w:val="0"/>
                <w:szCs w:val="16"/>
                <w:lang w:eastAsia="nb-NO"/>
              </w:rPr>
              <w:t>er godt i gang med</w:t>
            </w:r>
            <w:r w:rsidRPr="00A12F35">
              <w:rPr>
                <w:rFonts w:ascii="Verdana" w:hAnsi="Verdana"/>
                <w:b w:val="0"/>
                <w:szCs w:val="16"/>
                <w:lang w:eastAsia="nb-NO"/>
              </w:rPr>
              <w:t xml:space="preserve"> et utviklingsløp som vil sikre at vi har på plass fungerende forvaltningssystem(er) i slutten av 2021.</w:t>
            </w:r>
            <w:r>
              <w:rPr>
                <w:rFonts w:ascii="Verdana" w:hAnsi="Verdana"/>
                <w:b w:val="0"/>
                <w:szCs w:val="16"/>
                <w:lang w:eastAsia="nb-NO"/>
              </w:rPr>
              <w:t xml:space="preserve"> Arbeid med kommunikasjonstiltak rettet mot anleggseierne </w:t>
            </w:r>
            <w:r w:rsidRPr="00A12F35">
              <w:rPr>
                <w:rFonts w:ascii="Verdana" w:hAnsi="Verdana"/>
                <w:b w:val="0"/>
                <w:szCs w:val="16"/>
                <w:lang w:eastAsia="nb-NO"/>
              </w:rPr>
              <w:t>som skal levere data til NRL</w:t>
            </w:r>
            <w:r>
              <w:rPr>
                <w:rFonts w:ascii="Verdana" w:hAnsi="Verdana"/>
                <w:b w:val="0"/>
                <w:szCs w:val="16"/>
                <w:lang w:eastAsia="nb-NO"/>
              </w:rPr>
              <w:t xml:space="preserve"> ble innledet i 2019, og vil videreføres og konkretiseres i 2021</w:t>
            </w:r>
            <w:r w:rsidRPr="00A12F35">
              <w:rPr>
                <w:rFonts w:ascii="Verdana" w:hAnsi="Verdana"/>
                <w:b w:val="0"/>
                <w:szCs w:val="16"/>
                <w:lang w:eastAsia="nb-NO"/>
              </w:rPr>
              <w:t>. Denne kommunikasjonen vil danne grunnlag både for den tekniske utviklingen og for planleggingen av dataetableringen</w:t>
            </w:r>
            <w:r>
              <w:rPr>
                <w:rFonts w:ascii="Verdana" w:hAnsi="Verdana"/>
                <w:b w:val="0"/>
                <w:szCs w:val="16"/>
                <w:lang w:eastAsia="nb-NO"/>
              </w:rPr>
              <w:t>,</w:t>
            </w:r>
            <w:r w:rsidRPr="00A12F35">
              <w:rPr>
                <w:rFonts w:ascii="Verdana" w:hAnsi="Verdana"/>
                <w:b w:val="0"/>
                <w:szCs w:val="16"/>
                <w:lang w:eastAsia="nb-NO"/>
              </w:rPr>
              <w:t xml:space="preserve"> som hovedsakelig vil gjennomfør</w:t>
            </w:r>
            <w:r>
              <w:rPr>
                <w:rFonts w:ascii="Verdana" w:hAnsi="Verdana"/>
                <w:b w:val="0"/>
                <w:szCs w:val="16"/>
                <w:lang w:eastAsia="nb-NO"/>
              </w:rPr>
              <w:t>es mot slutten av prosjektet.</w:t>
            </w:r>
          </w:p>
        </w:tc>
      </w:tr>
      <w:tr w:rsidR="00E72FA7" w14:paraId="62AD0B1C" w14:textId="77777777" w:rsidTr="00A81140">
        <w:tc>
          <w:tcPr>
            <w:tcW w:w="2263" w:type="dxa"/>
            <w:tcBorders>
              <w:bottom w:val="single" w:sz="4" w:space="0" w:color="auto"/>
            </w:tcBorders>
            <w:shd w:val="clear" w:color="auto" w:fill="DBDBDB" w:themeFill="accent3" w:themeFillTint="66"/>
          </w:tcPr>
          <w:p w14:paraId="4A581E7A" w14:textId="77777777" w:rsidR="00E72FA7" w:rsidRPr="003457FE" w:rsidRDefault="00E72FA7" w:rsidP="00A81140">
            <w:pPr>
              <w:rPr>
                <w:color w:val="FF0000"/>
              </w:rPr>
            </w:pPr>
            <w:r>
              <w:t>Supplerende info</w:t>
            </w:r>
          </w:p>
        </w:tc>
        <w:tc>
          <w:tcPr>
            <w:tcW w:w="7479" w:type="dxa"/>
            <w:tcBorders>
              <w:bottom w:val="single" w:sz="4" w:space="0" w:color="auto"/>
            </w:tcBorders>
          </w:tcPr>
          <w:p w14:paraId="319600E4" w14:textId="77777777" w:rsidR="00E72FA7" w:rsidRPr="004C660B" w:rsidRDefault="00E72FA7" w:rsidP="00A81140">
            <w:pPr>
              <w:rPr>
                <w:i/>
              </w:rPr>
            </w:pPr>
          </w:p>
        </w:tc>
      </w:tr>
    </w:tbl>
    <w:p w14:paraId="23901AAC" w14:textId="77777777" w:rsidR="00E72FA7" w:rsidRDefault="00E72FA7" w:rsidP="00E72FA7">
      <w:pPr>
        <w:rPr>
          <w:b/>
        </w:rPr>
      </w:pPr>
      <w:r>
        <w:rPr>
          <w:b/>
        </w:rPr>
        <w:br/>
      </w:r>
    </w:p>
    <w:p w14:paraId="6A5C08BB" w14:textId="77777777" w:rsidR="00E72FA7" w:rsidRDefault="00E72FA7" w:rsidP="00E72FA7">
      <w:pPr>
        <w:rPr>
          <w:b/>
        </w:rPr>
      </w:pPr>
    </w:p>
    <w:p w14:paraId="67C7DC60" w14:textId="77777777" w:rsidR="00E72FA7" w:rsidRDefault="00E72FA7" w:rsidP="00E72FA7">
      <w:pPr>
        <w:rPr>
          <w:b/>
        </w:rPr>
      </w:pPr>
      <w:r>
        <w:rPr>
          <w:b/>
        </w:rPr>
        <w:br w:type="page"/>
      </w:r>
    </w:p>
    <w:p w14:paraId="795E4509" w14:textId="77777777" w:rsidR="00E72FA7" w:rsidRDefault="00E72FA7" w:rsidP="00E72FA7">
      <w:pPr>
        <w:rPr>
          <w:i/>
        </w:rPr>
      </w:pPr>
      <w:r w:rsidRPr="003340D2">
        <w:rPr>
          <w:b/>
        </w:rPr>
        <w:lastRenderedPageBreak/>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E72FA7" w:rsidRPr="003340D2" w14:paraId="1B5D406F" w14:textId="77777777" w:rsidTr="00A81140">
        <w:trPr>
          <w:tblHeader/>
        </w:trPr>
        <w:tc>
          <w:tcPr>
            <w:tcW w:w="2263" w:type="dxa"/>
            <w:shd w:val="clear" w:color="auto" w:fill="DBDBDB" w:themeFill="accent3" w:themeFillTint="66"/>
          </w:tcPr>
          <w:p w14:paraId="308B5545" w14:textId="77777777" w:rsidR="00E72FA7" w:rsidRPr="00813A5E" w:rsidRDefault="00E72FA7" w:rsidP="00A81140">
            <w:pPr>
              <w:rPr>
                <w:b/>
                <w:sz w:val="20"/>
                <w:szCs w:val="20"/>
              </w:rPr>
            </w:pPr>
            <w:r w:rsidRPr="00813A5E">
              <w:rPr>
                <w:b/>
                <w:sz w:val="20"/>
                <w:szCs w:val="20"/>
              </w:rPr>
              <w:t xml:space="preserve">Tittel på aktivitet </w:t>
            </w:r>
          </w:p>
        </w:tc>
        <w:tc>
          <w:tcPr>
            <w:tcW w:w="3510" w:type="dxa"/>
            <w:shd w:val="clear" w:color="auto" w:fill="DBDBDB" w:themeFill="accent3" w:themeFillTint="66"/>
          </w:tcPr>
          <w:p w14:paraId="6C52FA3A" w14:textId="77777777" w:rsidR="00E72FA7" w:rsidRPr="00813A5E" w:rsidRDefault="00E72FA7" w:rsidP="00A81140">
            <w:pPr>
              <w:rPr>
                <w:b/>
                <w:sz w:val="20"/>
                <w:szCs w:val="20"/>
              </w:rPr>
            </w:pPr>
            <w:r w:rsidRPr="00813A5E">
              <w:rPr>
                <w:b/>
                <w:sz w:val="20"/>
                <w:szCs w:val="20"/>
              </w:rPr>
              <w:t>Beskrivelse, mål for aktivitet</w:t>
            </w:r>
          </w:p>
        </w:tc>
        <w:tc>
          <w:tcPr>
            <w:tcW w:w="1735" w:type="dxa"/>
            <w:shd w:val="clear" w:color="auto" w:fill="DBDBDB" w:themeFill="accent3" w:themeFillTint="66"/>
          </w:tcPr>
          <w:p w14:paraId="46566BD2" w14:textId="77777777" w:rsidR="00E72FA7" w:rsidRPr="00905E7D" w:rsidRDefault="00E72FA7" w:rsidP="00A81140">
            <w:pPr>
              <w:rPr>
                <w:b/>
                <w:sz w:val="20"/>
                <w:szCs w:val="20"/>
              </w:rPr>
            </w:pPr>
            <w:r>
              <w:rPr>
                <w:b/>
                <w:sz w:val="20"/>
                <w:szCs w:val="20"/>
              </w:rPr>
              <w:t>Tidsrom</w:t>
            </w:r>
            <w:r w:rsidRPr="00813A5E">
              <w:rPr>
                <w:b/>
                <w:sz w:val="20"/>
                <w:szCs w:val="20"/>
              </w:rPr>
              <w:t xml:space="preserve"> for gjennomføring</w:t>
            </w:r>
            <w:r>
              <w:rPr>
                <w:b/>
                <w:sz w:val="20"/>
                <w:szCs w:val="20"/>
              </w:rPr>
              <w:t xml:space="preserve"> </w:t>
            </w:r>
          </w:p>
        </w:tc>
        <w:tc>
          <w:tcPr>
            <w:tcW w:w="2234" w:type="dxa"/>
            <w:shd w:val="clear" w:color="auto" w:fill="DBDBDB" w:themeFill="accent3" w:themeFillTint="66"/>
          </w:tcPr>
          <w:p w14:paraId="7C732EBA" w14:textId="77777777" w:rsidR="00E72FA7" w:rsidRDefault="00E72FA7" w:rsidP="00A81140">
            <w:pPr>
              <w:rPr>
                <w:b/>
                <w:sz w:val="20"/>
                <w:szCs w:val="20"/>
              </w:rPr>
            </w:pPr>
            <w:r w:rsidRPr="00813A5E">
              <w:rPr>
                <w:b/>
                <w:sz w:val="20"/>
                <w:szCs w:val="20"/>
              </w:rPr>
              <w:t>Ansvarlig og deltagere i aktivitet</w:t>
            </w:r>
          </w:p>
          <w:p w14:paraId="69D494CC" w14:textId="77777777" w:rsidR="00E72FA7" w:rsidRPr="00813A5E" w:rsidRDefault="00E72FA7" w:rsidP="00A81140">
            <w:pPr>
              <w:rPr>
                <w:sz w:val="20"/>
                <w:szCs w:val="20"/>
              </w:rPr>
            </w:pPr>
          </w:p>
        </w:tc>
      </w:tr>
      <w:tr w:rsidR="00E72FA7" w:rsidRPr="003340D2" w14:paraId="23E34C77" w14:textId="77777777" w:rsidTr="00A81140">
        <w:tc>
          <w:tcPr>
            <w:tcW w:w="2263" w:type="dxa"/>
            <w:shd w:val="clear" w:color="auto" w:fill="auto"/>
          </w:tcPr>
          <w:p w14:paraId="637DB27F" w14:textId="77777777" w:rsidR="00E72FA7" w:rsidRPr="00813A5E" w:rsidRDefault="00E72FA7" w:rsidP="00A81140">
            <w:pPr>
              <w:rPr>
                <w:b/>
                <w:sz w:val="20"/>
                <w:szCs w:val="20"/>
              </w:rPr>
            </w:pPr>
            <w:r w:rsidRPr="00141004">
              <w:rPr>
                <w:sz w:val="20"/>
                <w:szCs w:val="20"/>
              </w:rPr>
              <w:t>P</w:t>
            </w:r>
            <w:r>
              <w:rPr>
                <w:sz w:val="20"/>
                <w:szCs w:val="20"/>
              </w:rPr>
              <w:t>rosjektdokumenter</w:t>
            </w:r>
          </w:p>
        </w:tc>
        <w:tc>
          <w:tcPr>
            <w:tcW w:w="3510" w:type="dxa"/>
            <w:shd w:val="clear" w:color="auto" w:fill="auto"/>
          </w:tcPr>
          <w:p w14:paraId="6835999C" w14:textId="77777777" w:rsidR="00E72FA7" w:rsidRPr="00141004" w:rsidRDefault="00E72FA7" w:rsidP="00A81140">
            <w:pPr>
              <w:rPr>
                <w:sz w:val="20"/>
                <w:szCs w:val="20"/>
              </w:rPr>
            </w:pPr>
            <w:r w:rsidRPr="00141004">
              <w:rPr>
                <w:sz w:val="20"/>
                <w:szCs w:val="20"/>
              </w:rPr>
              <w:t>Utarbeidelse</w:t>
            </w:r>
            <w:r>
              <w:rPr>
                <w:sz w:val="20"/>
                <w:szCs w:val="20"/>
              </w:rPr>
              <w:t xml:space="preserve"> og revisjon</w:t>
            </w:r>
            <w:r w:rsidRPr="00141004">
              <w:rPr>
                <w:sz w:val="20"/>
                <w:szCs w:val="20"/>
              </w:rPr>
              <w:t xml:space="preserve"> av</w:t>
            </w:r>
            <w:r>
              <w:rPr>
                <w:sz w:val="20"/>
                <w:szCs w:val="20"/>
              </w:rPr>
              <w:t xml:space="preserve"> prosjektplan og andre styringsdokumenter for prosjektet (bl.a. risikovurdering)</w:t>
            </w:r>
            <w:r w:rsidRPr="00141004">
              <w:rPr>
                <w:sz w:val="20"/>
                <w:szCs w:val="20"/>
              </w:rPr>
              <w:t xml:space="preserve"> </w:t>
            </w:r>
          </w:p>
        </w:tc>
        <w:tc>
          <w:tcPr>
            <w:tcW w:w="1735" w:type="dxa"/>
            <w:shd w:val="clear" w:color="auto" w:fill="auto"/>
          </w:tcPr>
          <w:p w14:paraId="6B52EFF4" w14:textId="77777777" w:rsidR="00E72FA7" w:rsidRPr="00141004" w:rsidRDefault="00E72FA7" w:rsidP="00A81140">
            <w:pPr>
              <w:rPr>
                <w:sz w:val="20"/>
                <w:szCs w:val="20"/>
              </w:rPr>
            </w:pPr>
            <w:r w:rsidRPr="00141004">
              <w:rPr>
                <w:sz w:val="20"/>
                <w:szCs w:val="20"/>
              </w:rPr>
              <w:t>2019-</w:t>
            </w:r>
            <w:r>
              <w:rPr>
                <w:sz w:val="20"/>
                <w:szCs w:val="20"/>
              </w:rPr>
              <w:t>2024</w:t>
            </w:r>
          </w:p>
        </w:tc>
        <w:tc>
          <w:tcPr>
            <w:tcW w:w="2234" w:type="dxa"/>
            <w:shd w:val="clear" w:color="auto" w:fill="auto"/>
          </w:tcPr>
          <w:p w14:paraId="67CC4E43" w14:textId="77777777" w:rsidR="00E72FA7" w:rsidRPr="00141004" w:rsidRDefault="00E72FA7" w:rsidP="00A81140">
            <w:pPr>
              <w:rPr>
                <w:sz w:val="20"/>
                <w:szCs w:val="20"/>
              </w:rPr>
            </w:pPr>
            <w:r w:rsidRPr="00141004">
              <w:rPr>
                <w:sz w:val="20"/>
                <w:szCs w:val="20"/>
              </w:rPr>
              <w:t>Kartverket</w:t>
            </w:r>
          </w:p>
        </w:tc>
      </w:tr>
      <w:tr w:rsidR="00E72FA7" w:rsidRPr="003340D2" w14:paraId="302E5EC3" w14:textId="77777777" w:rsidTr="00A81140">
        <w:tc>
          <w:tcPr>
            <w:tcW w:w="2263" w:type="dxa"/>
            <w:shd w:val="clear" w:color="auto" w:fill="auto"/>
          </w:tcPr>
          <w:p w14:paraId="61F928D3" w14:textId="77777777" w:rsidR="00E72FA7" w:rsidRPr="00141004" w:rsidRDefault="00E72FA7" w:rsidP="00A81140">
            <w:pPr>
              <w:rPr>
                <w:sz w:val="20"/>
                <w:szCs w:val="20"/>
              </w:rPr>
            </w:pPr>
            <w:r>
              <w:rPr>
                <w:sz w:val="20"/>
                <w:szCs w:val="20"/>
              </w:rPr>
              <w:t>Referansegruppe</w:t>
            </w:r>
          </w:p>
        </w:tc>
        <w:tc>
          <w:tcPr>
            <w:tcW w:w="3510" w:type="dxa"/>
            <w:shd w:val="clear" w:color="auto" w:fill="auto"/>
          </w:tcPr>
          <w:p w14:paraId="2EA01E50" w14:textId="77777777" w:rsidR="00E72FA7" w:rsidRPr="00141004" w:rsidRDefault="00E72FA7" w:rsidP="00A81140">
            <w:pPr>
              <w:rPr>
                <w:sz w:val="20"/>
                <w:szCs w:val="20"/>
              </w:rPr>
            </w:pPr>
            <w:r>
              <w:rPr>
                <w:sz w:val="20"/>
                <w:szCs w:val="20"/>
              </w:rPr>
              <w:t xml:space="preserve">Gjennomføring av møtet i </w:t>
            </w:r>
            <w:r w:rsidRPr="00B163F2">
              <w:rPr>
                <w:sz w:val="20"/>
                <w:szCs w:val="20"/>
              </w:rPr>
              <w:t xml:space="preserve"> referansegruppe</w:t>
            </w:r>
            <w:r>
              <w:rPr>
                <w:sz w:val="20"/>
                <w:szCs w:val="20"/>
              </w:rPr>
              <w:t>n</w:t>
            </w:r>
            <w:r w:rsidRPr="00B163F2">
              <w:rPr>
                <w:sz w:val="20"/>
                <w:szCs w:val="20"/>
              </w:rPr>
              <w:t xml:space="preserve"> for prosjektet, sammensatt av representanter for Samferdselsdepartementet, Kommunal- og moderniseringsdepartementet, Luftfartstilsynet og Kartverket.</w:t>
            </w:r>
          </w:p>
        </w:tc>
        <w:tc>
          <w:tcPr>
            <w:tcW w:w="1735" w:type="dxa"/>
            <w:shd w:val="clear" w:color="auto" w:fill="auto"/>
          </w:tcPr>
          <w:p w14:paraId="4FB7BFF9" w14:textId="77777777" w:rsidR="00E72FA7" w:rsidRPr="00141004" w:rsidRDefault="00E72FA7" w:rsidP="00A81140">
            <w:pPr>
              <w:rPr>
                <w:sz w:val="20"/>
                <w:szCs w:val="20"/>
              </w:rPr>
            </w:pPr>
            <w:r>
              <w:rPr>
                <w:sz w:val="20"/>
                <w:szCs w:val="20"/>
              </w:rPr>
              <w:t>2019 - 2024</w:t>
            </w:r>
          </w:p>
        </w:tc>
        <w:tc>
          <w:tcPr>
            <w:tcW w:w="2234" w:type="dxa"/>
            <w:shd w:val="clear" w:color="auto" w:fill="auto"/>
          </w:tcPr>
          <w:p w14:paraId="574C9649" w14:textId="77777777" w:rsidR="00E72FA7" w:rsidRPr="00141004" w:rsidRDefault="00E72FA7" w:rsidP="00A81140">
            <w:pPr>
              <w:rPr>
                <w:sz w:val="20"/>
                <w:szCs w:val="20"/>
              </w:rPr>
            </w:pPr>
            <w:r>
              <w:rPr>
                <w:sz w:val="20"/>
                <w:szCs w:val="20"/>
              </w:rPr>
              <w:t>Kartverket</w:t>
            </w:r>
          </w:p>
        </w:tc>
      </w:tr>
      <w:tr w:rsidR="00E72FA7" w:rsidRPr="003340D2" w14:paraId="11E74169" w14:textId="77777777" w:rsidTr="00A81140">
        <w:tc>
          <w:tcPr>
            <w:tcW w:w="2263" w:type="dxa"/>
          </w:tcPr>
          <w:p w14:paraId="242B476A" w14:textId="77777777" w:rsidR="00E72FA7" w:rsidRDefault="00E72FA7" w:rsidP="00A81140">
            <w:pPr>
              <w:rPr>
                <w:sz w:val="20"/>
                <w:szCs w:val="20"/>
              </w:rPr>
            </w:pPr>
            <w:r>
              <w:rPr>
                <w:sz w:val="20"/>
                <w:szCs w:val="20"/>
              </w:rPr>
              <w:t>Forarbeid systemutvikling</w:t>
            </w:r>
          </w:p>
        </w:tc>
        <w:tc>
          <w:tcPr>
            <w:tcW w:w="3510" w:type="dxa"/>
          </w:tcPr>
          <w:p w14:paraId="2B5F78F6" w14:textId="77777777" w:rsidR="00E72FA7" w:rsidRDefault="00E72FA7" w:rsidP="00A81140">
            <w:pPr>
              <w:rPr>
                <w:sz w:val="20"/>
                <w:szCs w:val="20"/>
              </w:rPr>
            </w:pPr>
            <w:r w:rsidRPr="00E1478F">
              <w:rPr>
                <w:sz w:val="20"/>
                <w:szCs w:val="20"/>
              </w:rPr>
              <w:t xml:space="preserve">Spesifisering av krav til </w:t>
            </w:r>
            <w:r>
              <w:rPr>
                <w:sz w:val="20"/>
                <w:szCs w:val="20"/>
              </w:rPr>
              <w:t>tekniske</w:t>
            </w:r>
            <w:r w:rsidRPr="00E1478F">
              <w:rPr>
                <w:sz w:val="20"/>
                <w:szCs w:val="20"/>
              </w:rPr>
              <w:t xml:space="preserve"> </w:t>
            </w:r>
            <w:r>
              <w:rPr>
                <w:sz w:val="20"/>
                <w:szCs w:val="20"/>
              </w:rPr>
              <w:t xml:space="preserve">løsninger for mottak, forvaltning og leveranser av data, </w:t>
            </w:r>
            <w:r w:rsidRPr="00E1478F">
              <w:rPr>
                <w:sz w:val="20"/>
                <w:szCs w:val="20"/>
              </w:rPr>
              <w:t xml:space="preserve">estimat av kostnader og tidsplan for systemutvikling. Tilrettelegge for oppstart av systemutvikling fra 2020. </w:t>
            </w:r>
          </w:p>
        </w:tc>
        <w:tc>
          <w:tcPr>
            <w:tcW w:w="1735" w:type="dxa"/>
          </w:tcPr>
          <w:p w14:paraId="08B04BD7" w14:textId="77777777" w:rsidR="00E72FA7" w:rsidRDefault="00E72FA7" w:rsidP="00A81140">
            <w:pPr>
              <w:rPr>
                <w:sz w:val="20"/>
                <w:szCs w:val="20"/>
              </w:rPr>
            </w:pPr>
            <w:r>
              <w:rPr>
                <w:sz w:val="20"/>
                <w:szCs w:val="20"/>
              </w:rPr>
              <w:t>1/2019-4/2020</w:t>
            </w:r>
          </w:p>
        </w:tc>
        <w:tc>
          <w:tcPr>
            <w:tcW w:w="2234" w:type="dxa"/>
          </w:tcPr>
          <w:p w14:paraId="6E5A1BBE" w14:textId="77777777" w:rsidR="00E72FA7" w:rsidRDefault="00E72FA7" w:rsidP="00A81140">
            <w:pPr>
              <w:rPr>
                <w:sz w:val="20"/>
                <w:szCs w:val="20"/>
              </w:rPr>
            </w:pPr>
            <w:r>
              <w:rPr>
                <w:sz w:val="20"/>
                <w:szCs w:val="20"/>
              </w:rPr>
              <w:t>Kartverket</w:t>
            </w:r>
          </w:p>
        </w:tc>
      </w:tr>
      <w:tr w:rsidR="00E72FA7" w:rsidRPr="003340D2" w14:paraId="3B2655F1" w14:textId="77777777" w:rsidTr="00A81140">
        <w:tc>
          <w:tcPr>
            <w:tcW w:w="2263" w:type="dxa"/>
          </w:tcPr>
          <w:p w14:paraId="6FC51682" w14:textId="77777777" w:rsidR="00E72FA7" w:rsidRPr="003340D2" w:rsidRDefault="00E72FA7" w:rsidP="00A81140">
            <w:pPr>
              <w:rPr>
                <w:sz w:val="20"/>
                <w:szCs w:val="20"/>
              </w:rPr>
            </w:pPr>
            <w:r>
              <w:rPr>
                <w:sz w:val="20"/>
                <w:szCs w:val="20"/>
              </w:rPr>
              <w:t>Internasjonale krav til luftfartshinderdata</w:t>
            </w:r>
          </w:p>
        </w:tc>
        <w:tc>
          <w:tcPr>
            <w:tcW w:w="3510" w:type="dxa"/>
          </w:tcPr>
          <w:p w14:paraId="76FD705C" w14:textId="77777777" w:rsidR="00E72FA7" w:rsidRPr="003340D2" w:rsidRDefault="00E72FA7" w:rsidP="00A81140">
            <w:pPr>
              <w:rPr>
                <w:sz w:val="20"/>
                <w:szCs w:val="20"/>
              </w:rPr>
            </w:pPr>
            <w:r>
              <w:rPr>
                <w:sz w:val="20"/>
                <w:szCs w:val="20"/>
              </w:rPr>
              <w:t xml:space="preserve">Få klarhet i hvilke internasjonale krav til luftfartshinderdata som vil gjelde for NRL. Utarbeidelse av plan for oppfyllelse av disse kravene. </w:t>
            </w:r>
          </w:p>
        </w:tc>
        <w:tc>
          <w:tcPr>
            <w:tcW w:w="1735" w:type="dxa"/>
          </w:tcPr>
          <w:p w14:paraId="73CC726E" w14:textId="77777777" w:rsidR="00E72FA7" w:rsidRPr="003340D2" w:rsidRDefault="00E72FA7" w:rsidP="00A81140">
            <w:pPr>
              <w:rPr>
                <w:sz w:val="20"/>
                <w:szCs w:val="20"/>
              </w:rPr>
            </w:pPr>
            <w:r>
              <w:rPr>
                <w:sz w:val="20"/>
                <w:szCs w:val="20"/>
              </w:rPr>
              <w:t>2019-2021</w:t>
            </w:r>
          </w:p>
        </w:tc>
        <w:tc>
          <w:tcPr>
            <w:tcW w:w="2234" w:type="dxa"/>
          </w:tcPr>
          <w:p w14:paraId="054ECD4A" w14:textId="77777777" w:rsidR="00E72FA7" w:rsidRPr="003340D2" w:rsidRDefault="00E72FA7" w:rsidP="00A81140">
            <w:pPr>
              <w:rPr>
                <w:sz w:val="20"/>
                <w:szCs w:val="20"/>
              </w:rPr>
            </w:pPr>
            <w:r>
              <w:rPr>
                <w:sz w:val="20"/>
                <w:szCs w:val="20"/>
              </w:rPr>
              <w:t>Kartverket, i samarbeid med Luftfartstilsynet og Avinor</w:t>
            </w:r>
          </w:p>
        </w:tc>
      </w:tr>
      <w:tr w:rsidR="00E72FA7" w:rsidRPr="003340D2" w14:paraId="6F783E6D" w14:textId="77777777" w:rsidTr="00A81140">
        <w:tc>
          <w:tcPr>
            <w:tcW w:w="2263" w:type="dxa"/>
          </w:tcPr>
          <w:p w14:paraId="48BBD205" w14:textId="77777777" w:rsidR="00E72FA7" w:rsidRPr="003340D2" w:rsidRDefault="00E72FA7" w:rsidP="00A81140">
            <w:pPr>
              <w:rPr>
                <w:sz w:val="20"/>
                <w:szCs w:val="20"/>
              </w:rPr>
            </w:pPr>
            <w:r>
              <w:rPr>
                <w:sz w:val="20"/>
                <w:szCs w:val="20"/>
              </w:rPr>
              <w:t>Planlegge dataetablering</w:t>
            </w:r>
          </w:p>
        </w:tc>
        <w:tc>
          <w:tcPr>
            <w:tcW w:w="3510" w:type="dxa"/>
          </w:tcPr>
          <w:p w14:paraId="6874F0FE" w14:textId="77777777" w:rsidR="00E72FA7" w:rsidRDefault="00E72FA7" w:rsidP="00C02228">
            <w:pPr>
              <w:pStyle w:val="Listeavsnitt"/>
              <w:numPr>
                <w:ilvl w:val="0"/>
                <w:numId w:val="38"/>
              </w:numPr>
              <w:spacing w:line="240" w:lineRule="auto"/>
              <w:rPr>
                <w:sz w:val="20"/>
                <w:szCs w:val="20"/>
              </w:rPr>
            </w:pPr>
            <w:r>
              <w:rPr>
                <w:sz w:val="20"/>
                <w:szCs w:val="20"/>
              </w:rPr>
              <w:t>Framskaffe opplysninger om anleggseieres data og systemer</w:t>
            </w:r>
          </w:p>
          <w:p w14:paraId="694E1EAE" w14:textId="77777777" w:rsidR="00E72FA7" w:rsidRDefault="00E72FA7" w:rsidP="00C02228">
            <w:pPr>
              <w:pStyle w:val="Listeavsnitt"/>
              <w:numPr>
                <w:ilvl w:val="0"/>
                <w:numId w:val="38"/>
              </w:numPr>
              <w:spacing w:line="240" w:lineRule="auto"/>
              <w:rPr>
                <w:sz w:val="20"/>
                <w:szCs w:val="20"/>
              </w:rPr>
            </w:pPr>
            <w:r>
              <w:rPr>
                <w:sz w:val="20"/>
                <w:szCs w:val="20"/>
              </w:rPr>
              <w:t>Sette rammer for teknisk utvikling og metodikk som sikrer optimal gjennomføring av datainnsamling</w:t>
            </w:r>
          </w:p>
          <w:p w14:paraId="74FBF451" w14:textId="77777777" w:rsidR="00E72FA7" w:rsidRDefault="00E72FA7" w:rsidP="00C02228">
            <w:pPr>
              <w:pStyle w:val="Listeavsnitt"/>
              <w:numPr>
                <w:ilvl w:val="0"/>
                <w:numId w:val="38"/>
              </w:numPr>
              <w:spacing w:line="240" w:lineRule="auto"/>
              <w:rPr>
                <w:sz w:val="20"/>
                <w:szCs w:val="20"/>
              </w:rPr>
            </w:pPr>
            <w:r>
              <w:rPr>
                <w:sz w:val="20"/>
                <w:szCs w:val="20"/>
              </w:rPr>
              <w:t>Framskaffe et klarere bilde av prosjektets relasjon til beslektede initiativer og interesser. Avdekke ev. utfordringer og muligheter.</w:t>
            </w:r>
          </w:p>
          <w:p w14:paraId="00D8B1FA" w14:textId="77777777" w:rsidR="00E72FA7" w:rsidRPr="00141004" w:rsidRDefault="00E72FA7" w:rsidP="00C02228">
            <w:pPr>
              <w:pStyle w:val="Listeavsnitt"/>
              <w:numPr>
                <w:ilvl w:val="0"/>
                <w:numId w:val="38"/>
              </w:numPr>
              <w:spacing w:line="240" w:lineRule="auto"/>
              <w:rPr>
                <w:sz w:val="20"/>
                <w:szCs w:val="20"/>
              </w:rPr>
            </w:pPr>
            <w:r>
              <w:rPr>
                <w:sz w:val="20"/>
                <w:szCs w:val="20"/>
              </w:rPr>
              <w:t xml:space="preserve">Utarbeide plan for datainnsamling  </w:t>
            </w:r>
          </w:p>
        </w:tc>
        <w:tc>
          <w:tcPr>
            <w:tcW w:w="1735" w:type="dxa"/>
          </w:tcPr>
          <w:p w14:paraId="143082B0" w14:textId="77777777" w:rsidR="00E72FA7" w:rsidRPr="003340D2" w:rsidRDefault="00E72FA7" w:rsidP="00A81140">
            <w:pPr>
              <w:rPr>
                <w:sz w:val="20"/>
                <w:szCs w:val="20"/>
              </w:rPr>
            </w:pPr>
            <w:r>
              <w:rPr>
                <w:sz w:val="20"/>
                <w:szCs w:val="20"/>
              </w:rPr>
              <w:t>2019-2021</w:t>
            </w:r>
          </w:p>
        </w:tc>
        <w:tc>
          <w:tcPr>
            <w:tcW w:w="2234" w:type="dxa"/>
          </w:tcPr>
          <w:p w14:paraId="24125CA0" w14:textId="77777777" w:rsidR="00E72FA7" w:rsidRPr="003340D2" w:rsidRDefault="00E72FA7" w:rsidP="00A81140">
            <w:pPr>
              <w:rPr>
                <w:sz w:val="20"/>
                <w:szCs w:val="20"/>
              </w:rPr>
            </w:pPr>
            <w:r>
              <w:rPr>
                <w:sz w:val="20"/>
                <w:szCs w:val="20"/>
              </w:rPr>
              <w:t xml:space="preserve">Kartverket, i samarbeid med relevante myndigheter, anleggseiere og ev. andre berørte parter. </w:t>
            </w:r>
          </w:p>
        </w:tc>
      </w:tr>
      <w:tr w:rsidR="00E72FA7" w:rsidRPr="003340D2" w14:paraId="7346C714" w14:textId="77777777" w:rsidTr="00A81140">
        <w:tc>
          <w:tcPr>
            <w:tcW w:w="2263" w:type="dxa"/>
          </w:tcPr>
          <w:p w14:paraId="72FFCB0D" w14:textId="77777777" w:rsidR="00E72FA7" w:rsidRPr="003340D2" w:rsidRDefault="00E72FA7" w:rsidP="00A81140">
            <w:pPr>
              <w:rPr>
                <w:sz w:val="20"/>
                <w:szCs w:val="20"/>
              </w:rPr>
            </w:pPr>
            <w:r>
              <w:rPr>
                <w:sz w:val="20"/>
                <w:szCs w:val="20"/>
              </w:rPr>
              <w:t>Gjennomføre systemutvikling</w:t>
            </w:r>
          </w:p>
        </w:tc>
        <w:tc>
          <w:tcPr>
            <w:tcW w:w="3510" w:type="dxa"/>
          </w:tcPr>
          <w:p w14:paraId="5A1DA616" w14:textId="77777777" w:rsidR="00E72FA7" w:rsidRPr="003340D2" w:rsidRDefault="00E72FA7" w:rsidP="00A81140">
            <w:pPr>
              <w:rPr>
                <w:sz w:val="20"/>
                <w:szCs w:val="20"/>
              </w:rPr>
            </w:pPr>
            <w:r>
              <w:rPr>
                <w:sz w:val="20"/>
                <w:szCs w:val="20"/>
              </w:rPr>
              <w:t xml:space="preserve">Utvikling, testing. Foreløpig målsetning om en fungerende løsning 1/2022. Videreutvikling, drift, vedlikehold etter dette. </w:t>
            </w:r>
          </w:p>
        </w:tc>
        <w:tc>
          <w:tcPr>
            <w:tcW w:w="1735" w:type="dxa"/>
          </w:tcPr>
          <w:p w14:paraId="3E797747" w14:textId="77777777" w:rsidR="00E72FA7" w:rsidRPr="003340D2" w:rsidRDefault="00E72FA7" w:rsidP="00A81140">
            <w:pPr>
              <w:rPr>
                <w:sz w:val="20"/>
                <w:szCs w:val="20"/>
              </w:rPr>
            </w:pPr>
            <w:r>
              <w:rPr>
                <w:sz w:val="20"/>
                <w:szCs w:val="20"/>
              </w:rPr>
              <w:t>2020-2024</w:t>
            </w:r>
          </w:p>
        </w:tc>
        <w:tc>
          <w:tcPr>
            <w:tcW w:w="2234" w:type="dxa"/>
          </w:tcPr>
          <w:p w14:paraId="54E1BE1A" w14:textId="77777777" w:rsidR="00E72FA7" w:rsidRPr="003340D2" w:rsidRDefault="00E72FA7" w:rsidP="00A81140">
            <w:pPr>
              <w:rPr>
                <w:sz w:val="20"/>
                <w:szCs w:val="20"/>
              </w:rPr>
            </w:pPr>
            <w:r>
              <w:rPr>
                <w:sz w:val="20"/>
                <w:szCs w:val="20"/>
              </w:rPr>
              <w:t>Kartverket</w:t>
            </w:r>
          </w:p>
        </w:tc>
      </w:tr>
      <w:tr w:rsidR="00E72FA7" w:rsidRPr="003340D2" w14:paraId="6DD585A3" w14:textId="77777777" w:rsidTr="00A81140">
        <w:tc>
          <w:tcPr>
            <w:tcW w:w="2263" w:type="dxa"/>
          </w:tcPr>
          <w:p w14:paraId="7D505016" w14:textId="77777777" w:rsidR="00E72FA7" w:rsidRPr="003340D2" w:rsidRDefault="00E72FA7" w:rsidP="00A81140">
            <w:pPr>
              <w:rPr>
                <w:sz w:val="20"/>
                <w:szCs w:val="20"/>
              </w:rPr>
            </w:pPr>
            <w:r>
              <w:rPr>
                <w:sz w:val="20"/>
                <w:szCs w:val="20"/>
              </w:rPr>
              <w:t>Gjennomføre dataetablering</w:t>
            </w:r>
          </w:p>
        </w:tc>
        <w:tc>
          <w:tcPr>
            <w:tcW w:w="3510" w:type="dxa"/>
          </w:tcPr>
          <w:p w14:paraId="0D1D45B8" w14:textId="77777777" w:rsidR="00E72FA7" w:rsidRPr="003340D2" w:rsidRDefault="00E72FA7" w:rsidP="00A81140">
            <w:pPr>
              <w:rPr>
                <w:sz w:val="20"/>
                <w:szCs w:val="20"/>
              </w:rPr>
            </w:pPr>
            <w:r>
              <w:rPr>
                <w:sz w:val="20"/>
                <w:szCs w:val="20"/>
              </w:rPr>
              <w:t xml:space="preserve">Innsamling av data som skal inngå i et utvidet NRL. Målsetninger vil bli satt senere. </w:t>
            </w:r>
          </w:p>
        </w:tc>
        <w:tc>
          <w:tcPr>
            <w:tcW w:w="1735" w:type="dxa"/>
          </w:tcPr>
          <w:p w14:paraId="370862B6" w14:textId="77777777" w:rsidR="00E72FA7" w:rsidRPr="003340D2" w:rsidRDefault="00E72FA7" w:rsidP="00A81140">
            <w:pPr>
              <w:rPr>
                <w:sz w:val="20"/>
                <w:szCs w:val="20"/>
              </w:rPr>
            </w:pPr>
            <w:r>
              <w:rPr>
                <w:sz w:val="20"/>
                <w:szCs w:val="20"/>
              </w:rPr>
              <w:t>2021-2024</w:t>
            </w:r>
          </w:p>
        </w:tc>
        <w:tc>
          <w:tcPr>
            <w:tcW w:w="2234" w:type="dxa"/>
          </w:tcPr>
          <w:p w14:paraId="57BFA2CD" w14:textId="77777777" w:rsidR="00E72FA7" w:rsidRPr="003340D2" w:rsidRDefault="00E72FA7" w:rsidP="00A81140">
            <w:pPr>
              <w:rPr>
                <w:sz w:val="20"/>
                <w:szCs w:val="20"/>
              </w:rPr>
            </w:pPr>
            <w:r>
              <w:rPr>
                <w:sz w:val="20"/>
                <w:szCs w:val="20"/>
              </w:rPr>
              <w:t>Kartverket, anleggseiere</w:t>
            </w:r>
          </w:p>
        </w:tc>
      </w:tr>
    </w:tbl>
    <w:p w14:paraId="58AA874F" w14:textId="77777777" w:rsidR="00E72FA7" w:rsidRPr="003340D2" w:rsidRDefault="00E72FA7" w:rsidP="00E72FA7">
      <w:pPr>
        <w:rPr>
          <w:b/>
        </w:rPr>
      </w:pPr>
    </w:p>
    <w:p w14:paraId="2D8381D0" w14:textId="77777777" w:rsidR="000A093D" w:rsidRDefault="000A093D" w:rsidP="000A093D"/>
    <w:p w14:paraId="0147499D" w14:textId="72D37E2F" w:rsidR="00352E76" w:rsidRDefault="00352E76">
      <w:r>
        <w:br w:type="page"/>
      </w:r>
    </w:p>
    <w:p w14:paraId="70941EF1" w14:textId="129B4469" w:rsidR="00352E76" w:rsidRDefault="00782880" w:rsidP="00777505">
      <w:pPr>
        <w:pStyle w:val="Overskrift2"/>
      </w:pPr>
      <w:bookmarkStart w:id="59" w:name="_Toc61462891"/>
      <w:r>
        <w:lastRenderedPageBreak/>
        <w:t>Tiltak 30</w:t>
      </w:r>
      <w:r w:rsidR="00352E76">
        <w:t xml:space="preserve"> – Geografisk informasjon til nasjonal statistikkproduksjon</w:t>
      </w:r>
      <w:bookmarkEnd w:id="59"/>
      <w:r w:rsidR="00352E76" w:rsidRPr="00C30964">
        <w:rPr>
          <w:color w:val="FF0000"/>
        </w:rPr>
        <w:t xml:space="preserve">  </w:t>
      </w:r>
    </w:p>
    <w:p w14:paraId="06EDBC3C" w14:textId="0D423768" w:rsidR="00C30964" w:rsidRPr="00117EC5" w:rsidRDefault="00C30964" w:rsidP="00C30964">
      <w:pPr>
        <w:rPr>
          <w:b/>
        </w:rPr>
      </w:pPr>
    </w:p>
    <w:p w14:paraId="695B085C" w14:textId="77777777" w:rsidR="00C30964" w:rsidRPr="00117EC5" w:rsidRDefault="00C30964" w:rsidP="00C30964">
      <w:pPr>
        <w:rPr>
          <w:b/>
        </w:rPr>
      </w:pPr>
      <w:r w:rsidRPr="00117EC5">
        <w:rPr>
          <w:b/>
        </w:rPr>
        <w:t xml:space="preserve">Overordnet informasjon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C30964" w:rsidRPr="00117EC5" w14:paraId="6BA33BF9" w14:textId="77777777" w:rsidTr="0059412B">
        <w:trPr>
          <w:tblHeader/>
        </w:trPr>
        <w:tc>
          <w:tcPr>
            <w:tcW w:w="2263" w:type="dxa"/>
            <w:shd w:val="clear" w:color="auto" w:fill="DBDBDB" w:themeFill="accent3" w:themeFillTint="66"/>
          </w:tcPr>
          <w:p w14:paraId="645CA4F6" w14:textId="77777777" w:rsidR="00C30964" w:rsidRPr="00117EC5" w:rsidRDefault="00C30964" w:rsidP="0059412B">
            <w:r w:rsidRPr="00117EC5">
              <w:t>Ansvarlig etat</w:t>
            </w:r>
          </w:p>
        </w:tc>
        <w:tc>
          <w:tcPr>
            <w:tcW w:w="7479" w:type="dxa"/>
          </w:tcPr>
          <w:p w14:paraId="51314EA7" w14:textId="77777777" w:rsidR="00C30964" w:rsidRPr="00117EC5" w:rsidRDefault="00C30964" w:rsidP="0059412B">
            <w:pPr>
              <w:rPr>
                <w:i/>
              </w:rPr>
            </w:pPr>
            <w:r w:rsidRPr="00117EC5">
              <w:rPr>
                <w:i/>
              </w:rPr>
              <w:t xml:space="preserve">Statistisk sentralbyrå </w:t>
            </w:r>
          </w:p>
        </w:tc>
      </w:tr>
      <w:tr w:rsidR="00C30964" w:rsidRPr="00117EC5" w14:paraId="68DE9AE2" w14:textId="77777777" w:rsidTr="0059412B">
        <w:tc>
          <w:tcPr>
            <w:tcW w:w="2263" w:type="dxa"/>
            <w:shd w:val="clear" w:color="auto" w:fill="DBDBDB" w:themeFill="accent3" w:themeFillTint="66"/>
          </w:tcPr>
          <w:p w14:paraId="7040C174" w14:textId="77777777" w:rsidR="00C30964" w:rsidRPr="00117EC5" w:rsidRDefault="00C30964" w:rsidP="0059412B">
            <w:r w:rsidRPr="00117EC5">
              <w:t>Medvirkende</w:t>
            </w:r>
          </w:p>
        </w:tc>
        <w:tc>
          <w:tcPr>
            <w:tcW w:w="7479" w:type="dxa"/>
          </w:tcPr>
          <w:p w14:paraId="7F4A8509" w14:textId="77777777" w:rsidR="00C30964" w:rsidRPr="00117EC5" w:rsidRDefault="00C30964" w:rsidP="0059412B">
            <w:pPr>
              <w:rPr>
                <w:bCs/>
                <w:i/>
              </w:rPr>
            </w:pPr>
            <w:r w:rsidRPr="00117EC5">
              <w:rPr>
                <w:bCs/>
                <w:i/>
              </w:rPr>
              <w:t>Kartverket, Offentlige myndigheter ansvarlige for offisiell statistikk</w:t>
            </w:r>
          </w:p>
        </w:tc>
      </w:tr>
      <w:tr w:rsidR="00C30964" w:rsidRPr="00B64B89" w14:paraId="43791DDB" w14:textId="77777777" w:rsidTr="0059412B">
        <w:tc>
          <w:tcPr>
            <w:tcW w:w="2263" w:type="dxa"/>
            <w:shd w:val="clear" w:color="auto" w:fill="DBDBDB" w:themeFill="accent3" w:themeFillTint="66"/>
          </w:tcPr>
          <w:p w14:paraId="3EE8D09B" w14:textId="77777777" w:rsidR="00C30964" w:rsidRPr="00117EC5" w:rsidRDefault="00C30964" w:rsidP="0059412B">
            <w:r w:rsidRPr="00117EC5">
              <w:t>Kontaktperson</w:t>
            </w:r>
          </w:p>
        </w:tc>
        <w:tc>
          <w:tcPr>
            <w:tcW w:w="7479" w:type="dxa"/>
          </w:tcPr>
          <w:p w14:paraId="0497917F" w14:textId="77777777" w:rsidR="00C30964" w:rsidRPr="002A335C" w:rsidRDefault="00C30964" w:rsidP="0059412B">
            <w:pPr>
              <w:rPr>
                <w:i/>
              </w:rPr>
            </w:pPr>
            <w:r w:rsidRPr="00117EC5">
              <w:rPr>
                <w:i/>
              </w:rPr>
              <w:t xml:space="preserve">Sve, Dagfinn </w:t>
            </w:r>
            <w:hyperlink r:id="rId75" w:history="1">
              <w:r w:rsidRPr="002A335C">
                <w:rPr>
                  <w:rStyle w:val="Hyperkobling"/>
                </w:rPr>
                <w:t>Dagfinn.Sve@ssb.no</w:t>
              </w:r>
            </w:hyperlink>
          </w:p>
          <w:p w14:paraId="45B557AE" w14:textId="77777777" w:rsidR="00C30964" w:rsidRPr="00B64B89" w:rsidRDefault="00C30964" w:rsidP="0059412B">
            <w:pPr>
              <w:rPr>
                <w:i/>
                <w:lang w:val="nn-NO"/>
              </w:rPr>
            </w:pPr>
            <w:r w:rsidRPr="00B64B89">
              <w:rPr>
                <w:i/>
                <w:lang w:val="nn-NO"/>
              </w:rPr>
              <w:t xml:space="preserve">Undelstvedt, Jørn Kristian </w:t>
            </w:r>
            <w:hyperlink r:id="rId76" w:history="1">
              <w:r w:rsidRPr="00B64B89">
                <w:rPr>
                  <w:rStyle w:val="Hyperkobling"/>
                  <w:i/>
                  <w:lang w:val="nn-NO"/>
                </w:rPr>
                <w:t>jorn.kristian.undelstvedt@ssb.no</w:t>
              </w:r>
            </w:hyperlink>
            <w:r w:rsidRPr="00B64B89">
              <w:rPr>
                <w:i/>
                <w:lang w:val="nn-NO"/>
              </w:rPr>
              <w:t xml:space="preserve"> </w:t>
            </w:r>
          </w:p>
          <w:p w14:paraId="58F17DEF" w14:textId="77777777" w:rsidR="00C30964" w:rsidRPr="00B64B89" w:rsidRDefault="00C30964" w:rsidP="0059412B">
            <w:pPr>
              <w:pStyle w:val="Ingenmellomrom"/>
              <w:rPr>
                <w:lang w:val="nn-NO"/>
              </w:rPr>
            </w:pPr>
          </w:p>
        </w:tc>
      </w:tr>
      <w:tr w:rsidR="00C30964" w:rsidRPr="00117EC5" w14:paraId="2C900980" w14:textId="77777777" w:rsidTr="0059412B">
        <w:tc>
          <w:tcPr>
            <w:tcW w:w="2263" w:type="dxa"/>
            <w:shd w:val="clear" w:color="auto" w:fill="DBDBDB" w:themeFill="accent3" w:themeFillTint="66"/>
          </w:tcPr>
          <w:p w14:paraId="187B20D8" w14:textId="77777777" w:rsidR="00C30964" w:rsidRPr="00117EC5" w:rsidRDefault="00C30964" w:rsidP="0059412B">
            <w:r w:rsidRPr="00117EC5">
              <w:t xml:space="preserve">Varighet – tidsperiode </w:t>
            </w:r>
          </w:p>
        </w:tc>
        <w:tc>
          <w:tcPr>
            <w:tcW w:w="7479" w:type="dxa"/>
          </w:tcPr>
          <w:p w14:paraId="46A7C07B" w14:textId="77777777" w:rsidR="00C30964" w:rsidRPr="00117EC5" w:rsidRDefault="00C30964" w:rsidP="0059412B">
            <w:pPr>
              <w:rPr>
                <w:i/>
              </w:rPr>
            </w:pPr>
            <w:r w:rsidRPr="00117EC5">
              <w:rPr>
                <w:i/>
              </w:rPr>
              <w:t>1/2021 -12/2024</w:t>
            </w:r>
          </w:p>
        </w:tc>
      </w:tr>
      <w:tr w:rsidR="00C30964" w:rsidRPr="00117EC5" w14:paraId="5FED875D" w14:textId="77777777" w:rsidTr="0059412B">
        <w:tc>
          <w:tcPr>
            <w:tcW w:w="2263" w:type="dxa"/>
            <w:shd w:val="clear" w:color="auto" w:fill="DBDBDB" w:themeFill="accent3" w:themeFillTint="66"/>
          </w:tcPr>
          <w:p w14:paraId="2CC92CAC" w14:textId="77777777" w:rsidR="00C30964" w:rsidRPr="00117EC5" w:rsidRDefault="00C30964" w:rsidP="0059412B">
            <w:r w:rsidRPr="00117EC5">
              <w:t>Mål og satsingsområder som understøttes</w:t>
            </w:r>
          </w:p>
        </w:tc>
        <w:tc>
          <w:tcPr>
            <w:tcW w:w="7479" w:type="dxa"/>
          </w:tcPr>
          <w:p w14:paraId="3CC38CAA" w14:textId="77777777" w:rsidR="00C30964" w:rsidRPr="002A335C" w:rsidRDefault="000A3B85" w:rsidP="0059412B">
            <w:pPr>
              <w:rPr>
                <w:rStyle w:val="Hyperkobling"/>
                <w:bCs/>
                <w:i/>
              </w:rPr>
            </w:pPr>
            <w:hyperlink r:id="rId77" w:history="1">
              <w:r w:rsidR="00C30964" w:rsidRPr="002A335C">
                <w:rPr>
                  <w:rStyle w:val="Hyperkobling"/>
                  <w:bCs/>
                  <w:i/>
                </w:rPr>
                <w:t>Nasjonal geodatastrategi</w:t>
              </w:r>
            </w:hyperlink>
            <w:r w:rsidR="00C30964" w:rsidRPr="002A335C">
              <w:rPr>
                <w:rStyle w:val="Hyperkobling"/>
                <w:bCs/>
                <w:i/>
              </w:rPr>
              <w:t>:</w:t>
            </w:r>
          </w:p>
          <w:p w14:paraId="34F828DB" w14:textId="77777777" w:rsidR="00C30964" w:rsidRPr="002A335C" w:rsidRDefault="00C30964" w:rsidP="0059412B">
            <w:pPr>
              <w:rPr>
                <w:bCs/>
                <w:i/>
              </w:rPr>
            </w:pPr>
            <w:r w:rsidRPr="002A335C">
              <w:rPr>
                <w:bCs/>
                <w:i/>
              </w:rPr>
              <w:t>Mål 1.1, 1.2, 1.3, 1</w:t>
            </w:r>
            <w:r w:rsidRPr="00117EC5">
              <w:rPr>
                <w:bCs/>
                <w:i/>
              </w:rPr>
              <w:t>.</w:t>
            </w:r>
            <w:r w:rsidRPr="002A335C">
              <w:rPr>
                <w:bCs/>
                <w:i/>
              </w:rPr>
              <w:t>6</w:t>
            </w:r>
          </w:p>
          <w:p w14:paraId="2F441DE5" w14:textId="77777777" w:rsidR="00C30964" w:rsidRPr="002A335C" w:rsidRDefault="00C30964" w:rsidP="0059412B">
            <w:pPr>
              <w:pStyle w:val="Ingenmellomrom"/>
            </w:pPr>
          </w:p>
          <w:p w14:paraId="633BA6D7" w14:textId="77777777" w:rsidR="00C30964" w:rsidRPr="002A335C" w:rsidRDefault="000A3B85" w:rsidP="0059412B">
            <w:pPr>
              <w:pStyle w:val="Ingenmellomrom"/>
              <w:rPr>
                <w:i/>
              </w:rPr>
            </w:pPr>
            <w:hyperlink r:id="rId78" w:history="1">
              <w:r w:rsidR="00C30964" w:rsidRPr="002A335C">
                <w:rPr>
                  <w:rStyle w:val="Hyperkobling"/>
                  <w:i/>
                </w:rPr>
                <w:t>SSB strategi for 2021 - 2023</w:t>
              </w:r>
            </w:hyperlink>
            <w:r w:rsidR="00C30964" w:rsidRPr="002A335C">
              <w:rPr>
                <w:i/>
              </w:rPr>
              <w:t>:</w:t>
            </w:r>
          </w:p>
          <w:p w14:paraId="027C7F58" w14:textId="77777777" w:rsidR="00C30964" w:rsidRPr="002A335C" w:rsidRDefault="00C30964" w:rsidP="0059412B">
            <w:pPr>
              <w:pStyle w:val="Ingenmellomrom"/>
            </w:pPr>
            <w:r w:rsidRPr="002A335C">
              <w:t>Mål 2, 3</w:t>
            </w:r>
          </w:p>
          <w:p w14:paraId="7D2E0265" w14:textId="77777777" w:rsidR="00C30964" w:rsidRPr="00117EC5" w:rsidRDefault="00C30964" w:rsidP="0059412B">
            <w:pPr>
              <w:pStyle w:val="Ingenmellomrom"/>
            </w:pPr>
            <w:r w:rsidRPr="00117EC5">
              <w:t>Satsingsområder: «</w:t>
            </w:r>
            <w:r w:rsidRPr="002A335C">
              <w:rPr>
                <w:i/>
              </w:rPr>
              <w:t>Helhet og kvalitet i statistikksystemet</w:t>
            </w:r>
            <w:r w:rsidRPr="00117EC5">
              <w:t>» og «</w:t>
            </w:r>
            <w:r w:rsidRPr="002A335C">
              <w:rPr>
                <w:i/>
              </w:rPr>
              <w:t>Utvikling og effektivisering</w:t>
            </w:r>
            <w:r w:rsidRPr="00117EC5">
              <w:t>»</w:t>
            </w:r>
          </w:p>
          <w:p w14:paraId="691EDC12" w14:textId="77777777" w:rsidR="00C30964" w:rsidRPr="002A335C" w:rsidRDefault="00C30964" w:rsidP="0059412B">
            <w:pPr>
              <w:pStyle w:val="Ingenmellomrom"/>
            </w:pPr>
          </w:p>
        </w:tc>
      </w:tr>
      <w:tr w:rsidR="00C30964" w:rsidRPr="00117EC5" w14:paraId="78D1C95E" w14:textId="77777777" w:rsidTr="0059412B">
        <w:tc>
          <w:tcPr>
            <w:tcW w:w="2263" w:type="dxa"/>
            <w:shd w:val="clear" w:color="auto" w:fill="DBDBDB" w:themeFill="accent3" w:themeFillTint="66"/>
          </w:tcPr>
          <w:p w14:paraId="366ED90C" w14:textId="77777777" w:rsidR="00C30964" w:rsidRPr="00117EC5" w:rsidRDefault="00C30964" w:rsidP="0059412B">
            <w:r w:rsidRPr="00117EC5">
              <w:t>Bakgrunn og beskrivelse av tiltak</w:t>
            </w:r>
          </w:p>
          <w:p w14:paraId="5589682A" w14:textId="77777777" w:rsidR="00C30964" w:rsidRPr="00117EC5" w:rsidRDefault="00C30964" w:rsidP="0059412B"/>
        </w:tc>
        <w:tc>
          <w:tcPr>
            <w:tcW w:w="7479" w:type="dxa"/>
          </w:tcPr>
          <w:p w14:paraId="136E060D" w14:textId="77777777" w:rsidR="00C30964" w:rsidRPr="00117EC5" w:rsidRDefault="00C30964" w:rsidP="0059412B">
            <w:r w:rsidRPr="00117EC5">
              <w:t xml:space="preserve">Statistisk sentralbyrå følger opp nasjonal statistikkproduksjon og rapportering av en del norske statistikker til Eurostat, OECD, FN og andre internasjonale organer. Gjennom </w:t>
            </w:r>
            <w:hyperlink r:id="rId79" w:history="1">
              <w:r w:rsidRPr="00117EC5">
                <w:rPr>
                  <w:rStyle w:val="Hyperkobling"/>
                </w:rPr>
                <w:t>statistikkloven av 2019</w:t>
              </w:r>
            </w:hyperlink>
            <w:r w:rsidRPr="00117EC5">
              <w:t xml:space="preserve"> og nasjonalt statistikkprogram skal statistikkproduksjonen justeres og reorganiseres. Statistikkproduksjonen vil foregå både i SSB og i andre etater. Satsing på effektivisering, heving av kvaliteten og endring av produksjonsmetoder med vekt på bruk av nye datakilder og inkludering av nye statistikkområder, gir i større grad behov for å utnytte stedfestede data (geodata).</w:t>
            </w:r>
          </w:p>
          <w:p w14:paraId="7EEADEAF" w14:textId="77777777" w:rsidR="00C30964" w:rsidRPr="00117EC5" w:rsidRDefault="00C30964" w:rsidP="0059412B">
            <w:pPr>
              <w:rPr>
                <w:lang w:eastAsia="nb-NO"/>
              </w:rPr>
            </w:pPr>
            <w:r w:rsidRPr="00117EC5">
              <w:rPr>
                <w:lang w:eastAsia="nb-NO"/>
              </w:rPr>
              <w:t>Dessuten er geografien sentral i formidlingen av statistikk.</w:t>
            </w:r>
          </w:p>
          <w:p w14:paraId="136DE819" w14:textId="77777777" w:rsidR="00C30964" w:rsidRPr="00117EC5" w:rsidRDefault="00C30964" w:rsidP="0059412B">
            <w:pPr>
              <w:rPr>
                <w:lang w:eastAsia="nb-NO"/>
              </w:rPr>
            </w:pPr>
          </w:p>
          <w:p w14:paraId="7A6DB8C2" w14:textId="77777777" w:rsidR="00C30964" w:rsidRPr="00117EC5" w:rsidRDefault="00C30964" w:rsidP="0059412B">
            <w:pPr>
              <w:rPr>
                <w:lang w:eastAsia="nb-NO"/>
              </w:rPr>
            </w:pPr>
            <w:r w:rsidRPr="00117EC5">
              <w:rPr>
                <w:lang w:eastAsia="nb-NO"/>
              </w:rPr>
              <w:t xml:space="preserve">Prosjektet skal: </w:t>
            </w:r>
          </w:p>
          <w:p w14:paraId="5E55D4B9" w14:textId="77777777" w:rsidR="00C30964" w:rsidRPr="00117EC5" w:rsidRDefault="00C30964" w:rsidP="00C02228">
            <w:pPr>
              <w:pStyle w:val="Listeavsnitt"/>
              <w:numPr>
                <w:ilvl w:val="0"/>
                <w:numId w:val="39"/>
              </w:numPr>
              <w:spacing w:line="240" w:lineRule="auto"/>
            </w:pPr>
            <w:r w:rsidRPr="00117EC5">
              <w:t xml:space="preserve">Sikre langsiktig tilgang til </w:t>
            </w:r>
            <w:r w:rsidRPr="006D47DE">
              <w:t>autoritative</w:t>
            </w:r>
            <w:r w:rsidRPr="00117EC5">
              <w:t xml:space="preserve"> geodata av egnet kvalitet til statistikkproduksjon i Norge.</w:t>
            </w:r>
          </w:p>
          <w:p w14:paraId="1DCEACED" w14:textId="77777777" w:rsidR="00C30964" w:rsidRPr="00117EC5" w:rsidRDefault="00C30964" w:rsidP="00C02228">
            <w:pPr>
              <w:pStyle w:val="Listeavsnitt"/>
              <w:numPr>
                <w:ilvl w:val="0"/>
                <w:numId w:val="39"/>
              </w:numPr>
              <w:spacing w:line="240" w:lineRule="auto"/>
            </w:pPr>
            <w:r w:rsidRPr="00117EC5">
              <w:t xml:space="preserve">Sikre god dataflyt av geodata til parter som har roller i nasjonalt statistikkprogram og annen definert statistikkproduksjon. </w:t>
            </w:r>
          </w:p>
          <w:p w14:paraId="1CCCD345" w14:textId="77777777" w:rsidR="00C30964" w:rsidRPr="00117EC5" w:rsidRDefault="00C30964" w:rsidP="0059412B">
            <w:pPr>
              <w:pStyle w:val="Listeavsnitt"/>
              <w:spacing w:line="240" w:lineRule="auto"/>
              <w:ind w:left="360"/>
            </w:pPr>
          </w:p>
        </w:tc>
      </w:tr>
      <w:tr w:rsidR="00C30964" w:rsidRPr="00117EC5" w14:paraId="1C608304" w14:textId="77777777" w:rsidTr="0059412B">
        <w:tc>
          <w:tcPr>
            <w:tcW w:w="2263" w:type="dxa"/>
            <w:shd w:val="clear" w:color="auto" w:fill="DBDBDB" w:themeFill="accent3" w:themeFillTint="66"/>
          </w:tcPr>
          <w:p w14:paraId="23270A0B" w14:textId="77777777" w:rsidR="00C30964" w:rsidRPr="00117EC5" w:rsidRDefault="00C30964" w:rsidP="0059412B">
            <w:r w:rsidRPr="00117EC5">
              <w:t>Gjennomføring</w:t>
            </w:r>
          </w:p>
          <w:p w14:paraId="2BB91B3E" w14:textId="77777777" w:rsidR="00C30964" w:rsidRPr="00117EC5" w:rsidRDefault="00C30964" w:rsidP="0059412B"/>
        </w:tc>
        <w:tc>
          <w:tcPr>
            <w:tcW w:w="7479" w:type="dxa"/>
          </w:tcPr>
          <w:p w14:paraId="7756EBCB" w14:textId="77777777" w:rsidR="00C30964" w:rsidRPr="00117EC5" w:rsidRDefault="00C30964" w:rsidP="0059412B">
            <w:r w:rsidRPr="00117EC5">
              <w:t>Tiltaket varer i 4 år. Det koordineres med implementering av ny statistikklov og nasjonalt statistikkprogram. Tett kontakt mellom SSB og Kartverket som nasjonal geodatakoordinator er</w:t>
            </w:r>
            <w:r w:rsidRPr="002A335C">
              <w:t xml:space="preserve"> en forutsetning</w:t>
            </w:r>
            <w:r w:rsidRPr="00117EC5">
              <w:t>. Involvering av myndigheter som får roller knyttet til statistikkproduksjon i forbindelse med nasjonalt statistikkprogram vil være et bærende prinsipp gjennom hele prosjekt-/tiltaksperioden.</w:t>
            </w:r>
          </w:p>
          <w:p w14:paraId="5CA0B584" w14:textId="77777777" w:rsidR="00C30964" w:rsidRPr="00117EC5" w:rsidRDefault="00C30964" w:rsidP="0059412B">
            <w:pPr>
              <w:rPr>
                <w:rFonts w:ascii="Verdana" w:hAnsi="Verdana"/>
                <w:b/>
                <w:iCs/>
              </w:rPr>
            </w:pPr>
          </w:p>
        </w:tc>
      </w:tr>
      <w:tr w:rsidR="00C30964" w:rsidRPr="00117EC5" w14:paraId="2CBD78C2" w14:textId="77777777" w:rsidTr="0059412B">
        <w:tc>
          <w:tcPr>
            <w:tcW w:w="2263" w:type="dxa"/>
            <w:tcBorders>
              <w:bottom w:val="single" w:sz="4" w:space="0" w:color="auto"/>
            </w:tcBorders>
            <w:shd w:val="clear" w:color="auto" w:fill="DBDBDB" w:themeFill="accent3" w:themeFillTint="66"/>
          </w:tcPr>
          <w:p w14:paraId="3D8EDFCF" w14:textId="77777777" w:rsidR="00C30964" w:rsidRPr="00117EC5" w:rsidRDefault="00C30964" w:rsidP="0059412B">
            <w:pPr>
              <w:rPr>
                <w:color w:val="FF0000"/>
              </w:rPr>
            </w:pPr>
            <w:r w:rsidRPr="00117EC5">
              <w:t>Supplerende info</w:t>
            </w:r>
          </w:p>
        </w:tc>
        <w:tc>
          <w:tcPr>
            <w:tcW w:w="7479" w:type="dxa"/>
            <w:tcBorders>
              <w:bottom w:val="single" w:sz="4" w:space="0" w:color="auto"/>
            </w:tcBorders>
          </w:tcPr>
          <w:p w14:paraId="2D2CDA3F" w14:textId="77777777" w:rsidR="00C30964" w:rsidRPr="00117EC5" w:rsidRDefault="00C30964" w:rsidP="0059412B">
            <w:pPr>
              <w:rPr>
                <w:i/>
              </w:rPr>
            </w:pPr>
            <w:r w:rsidRPr="00117EC5">
              <w:rPr>
                <w:i/>
              </w:rPr>
              <w:t xml:space="preserve">XXXXXX </w:t>
            </w:r>
          </w:p>
        </w:tc>
      </w:tr>
    </w:tbl>
    <w:p w14:paraId="7BCE6418" w14:textId="77777777" w:rsidR="00C30964" w:rsidRPr="00117EC5" w:rsidRDefault="00C30964" w:rsidP="00C30964">
      <w:pPr>
        <w:rPr>
          <w:b/>
        </w:rPr>
      </w:pPr>
      <w:r w:rsidRPr="00117EC5">
        <w:rPr>
          <w:b/>
        </w:rPr>
        <w:br/>
      </w:r>
    </w:p>
    <w:p w14:paraId="37E2E0B5" w14:textId="77777777" w:rsidR="00C30964" w:rsidRPr="00117EC5" w:rsidRDefault="00C30964" w:rsidP="00C30964">
      <w:pPr>
        <w:rPr>
          <w:b/>
        </w:rPr>
      </w:pPr>
      <w:r w:rsidRPr="00117EC5">
        <w:rPr>
          <w:b/>
        </w:rPr>
        <w:br w:type="page"/>
      </w:r>
    </w:p>
    <w:p w14:paraId="15D3607D" w14:textId="77777777" w:rsidR="00C30964" w:rsidRPr="00117EC5" w:rsidRDefault="00C30964" w:rsidP="00C30964">
      <w:pPr>
        <w:rPr>
          <w:b/>
        </w:rPr>
      </w:pPr>
    </w:p>
    <w:p w14:paraId="692961FE" w14:textId="77777777" w:rsidR="00C30964" w:rsidRPr="00117EC5" w:rsidRDefault="00C30964" w:rsidP="00C30964">
      <w:pPr>
        <w:rPr>
          <w:i/>
        </w:rPr>
      </w:pPr>
      <w:r w:rsidRPr="00117EC5">
        <w:rPr>
          <w:b/>
        </w:rPr>
        <w:t>Aktivitetsliste</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686"/>
        <w:gridCol w:w="1559"/>
        <w:gridCol w:w="2234"/>
      </w:tblGrid>
      <w:tr w:rsidR="00C30964" w:rsidRPr="00117EC5" w14:paraId="7A8E93CC" w14:textId="77777777" w:rsidTr="0059412B">
        <w:trPr>
          <w:tblHeader/>
        </w:trPr>
        <w:tc>
          <w:tcPr>
            <w:tcW w:w="2263" w:type="dxa"/>
            <w:shd w:val="clear" w:color="auto" w:fill="DBDBDB" w:themeFill="accent3" w:themeFillTint="66"/>
          </w:tcPr>
          <w:p w14:paraId="73A12B28" w14:textId="77777777" w:rsidR="00C30964" w:rsidRPr="00117EC5" w:rsidRDefault="00C30964" w:rsidP="0059412B">
            <w:pPr>
              <w:rPr>
                <w:rFonts w:cstheme="minorHAnsi"/>
                <w:b/>
                <w:sz w:val="20"/>
                <w:szCs w:val="20"/>
              </w:rPr>
            </w:pPr>
            <w:r w:rsidRPr="00117EC5">
              <w:rPr>
                <w:rFonts w:cstheme="minorHAnsi"/>
                <w:b/>
                <w:sz w:val="20"/>
                <w:szCs w:val="20"/>
              </w:rPr>
              <w:t xml:space="preserve">Tittel på aktivitet </w:t>
            </w:r>
          </w:p>
        </w:tc>
        <w:tc>
          <w:tcPr>
            <w:tcW w:w="3686" w:type="dxa"/>
            <w:shd w:val="clear" w:color="auto" w:fill="DBDBDB" w:themeFill="accent3" w:themeFillTint="66"/>
          </w:tcPr>
          <w:p w14:paraId="09018E3A" w14:textId="77777777" w:rsidR="00C30964" w:rsidRPr="00117EC5" w:rsidRDefault="00C30964" w:rsidP="0059412B">
            <w:pPr>
              <w:rPr>
                <w:rFonts w:cstheme="minorHAnsi"/>
                <w:b/>
                <w:sz w:val="20"/>
                <w:szCs w:val="20"/>
              </w:rPr>
            </w:pPr>
            <w:r w:rsidRPr="00117EC5">
              <w:rPr>
                <w:rFonts w:cstheme="minorHAnsi"/>
                <w:b/>
                <w:sz w:val="20"/>
                <w:szCs w:val="20"/>
              </w:rPr>
              <w:t>Beskrivelse, mål for aktivitet</w:t>
            </w:r>
          </w:p>
        </w:tc>
        <w:tc>
          <w:tcPr>
            <w:tcW w:w="1559" w:type="dxa"/>
            <w:shd w:val="clear" w:color="auto" w:fill="DBDBDB" w:themeFill="accent3" w:themeFillTint="66"/>
          </w:tcPr>
          <w:p w14:paraId="1BBA01BE" w14:textId="77777777" w:rsidR="00C30964" w:rsidRPr="00117EC5" w:rsidRDefault="00C30964" w:rsidP="0059412B">
            <w:pPr>
              <w:rPr>
                <w:rFonts w:cstheme="minorHAnsi"/>
                <w:b/>
                <w:sz w:val="20"/>
                <w:szCs w:val="20"/>
              </w:rPr>
            </w:pPr>
            <w:r w:rsidRPr="00117EC5">
              <w:rPr>
                <w:rFonts w:cstheme="minorHAnsi"/>
                <w:b/>
                <w:sz w:val="20"/>
                <w:szCs w:val="20"/>
              </w:rPr>
              <w:t xml:space="preserve">Periode for gjennomføring </w:t>
            </w:r>
          </w:p>
        </w:tc>
        <w:tc>
          <w:tcPr>
            <w:tcW w:w="2234" w:type="dxa"/>
            <w:shd w:val="clear" w:color="auto" w:fill="DBDBDB" w:themeFill="accent3" w:themeFillTint="66"/>
          </w:tcPr>
          <w:p w14:paraId="49E1921E" w14:textId="77777777" w:rsidR="00C30964" w:rsidRPr="00117EC5" w:rsidRDefault="00C30964" w:rsidP="0059412B">
            <w:pPr>
              <w:rPr>
                <w:rFonts w:cstheme="minorHAnsi"/>
                <w:b/>
                <w:sz w:val="20"/>
                <w:szCs w:val="20"/>
              </w:rPr>
            </w:pPr>
            <w:r w:rsidRPr="00117EC5">
              <w:rPr>
                <w:rFonts w:cstheme="minorHAnsi"/>
                <w:b/>
                <w:sz w:val="20"/>
                <w:szCs w:val="20"/>
              </w:rPr>
              <w:t>Ansvarlig og deltagere i aktivitet</w:t>
            </w:r>
          </w:p>
          <w:p w14:paraId="6DAF564C" w14:textId="77777777" w:rsidR="00C30964" w:rsidRPr="00117EC5" w:rsidRDefault="00C30964" w:rsidP="0059412B">
            <w:pPr>
              <w:rPr>
                <w:rFonts w:cstheme="minorHAnsi"/>
                <w:sz w:val="20"/>
                <w:szCs w:val="20"/>
              </w:rPr>
            </w:pPr>
          </w:p>
        </w:tc>
      </w:tr>
      <w:tr w:rsidR="00C30964" w:rsidRPr="00117EC5" w14:paraId="1C9333E0" w14:textId="77777777" w:rsidTr="0059412B">
        <w:tc>
          <w:tcPr>
            <w:tcW w:w="2263" w:type="dxa"/>
          </w:tcPr>
          <w:p w14:paraId="4AC8F26B" w14:textId="77777777" w:rsidR="00C30964" w:rsidRPr="002A335C" w:rsidRDefault="00C30964" w:rsidP="0059412B">
            <w:pPr>
              <w:rPr>
                <w:rFonts w:cstheme="minorHAnsi"/>
                <w:sz w:val="20"/>
                <w:szCs w:val="20"/>
              </w:rPr>
            </w:pPr>
            <w:r w:rsidRPr="002A335C">
              <w:rPr>
                <w:rFonts w:cstheme="minorHAnsi"/>
                <w:sz w:val="20"/>
                <w:szCs w:val="20"/>
              </w:rPr>
              <w:t xml:space="preserve">FORANKRING: </w:t>
            </w:r>
          </w:p>
          <w:p w14:paraId="1A08CFB6" w14:textId="77777777" w:rsidR="00C30964" w:rsidRPr="002A335C" w:rsidRDefault="00C30964" w:rsidP="0059412B">
            <w:pPr>
              <w:rPr>
                <w:rFonts w:cstheme="minorHAnsi"/>
                <w:sz w:val="20"/>
                <w:szCs w:val="20"/>
              </w:rPr>
            </w:pPr>
            <w:r w:rsidRPr="002A335C">
              <w:rPr>
                <w:rFonts w:cstheme="minorHAnsi"/>
                <w:sz w:val="20"/>
                <w:szCs w:val="20"/>
              </w:rPr>
              <w:t>Forankring i SSB og med mynd</w:t>
            </w:r>
            <w:r w:rsidRPr="00117EC5">
              <w:rPr>
                <w:rFonts w:cstheme="minorHAnsi"/>
                <w:sz w:val="20"/>
                <w:szCs w:val="20"/>
              </w:rPr>
              <w:t>igheter</w:t>
            </w:r>
            <w:r w:rsidRPr="002A335C">
              <w:rPr>
                <w:rFonts w:cstheme="minorHAnsi"/>
                <w:sz w:val="20"/>
                <w:szCs w:val="20"/>
              </w:rPr>
              <w:t xml:space="preserve"> i nasjonalt statistikkprogram</w:t>
            </w:r>
          </w:p>
        </w:tc>
        <w:tc>
          <w:tcPr>
            <w:tcW w:w="3686" w:type="dxa"/>
          </w:tcPr>
          <w:p w14:paraId="5F152E9D" w14:textId="77777777" w:rsidR="00C30964" w:rsidRPr="002A335C" w:rsidRDefault="00C30964" w:rsidP="0059412B">
            <w:pPr>
              <w:rPr>
                <w:rFonts w:cstheme="minorHAnsi"/>
                <w:sz w:val="20"/>
                <w:szCs w:val="20"/>
                <w:lang w:eastAsia="nb-NO"/>
              </w:rPr>
            </w:pPr>
            <w:r w:rsidRPr="002A335C">
              <w:rPr>
                <w:rFonts w:cstheme="minorHAnsi"/>
                <w:sz w:val="20"/>
                <w:szCs w:val="20"/>
                <w:lang w:eastAsia="nb-NO"/>
              </w:rPr>
              <w:t>Få en omforent forståelse av behov for bedre data, bedre datatilgang og bruk av den geografiske infrastrukturen som ressurs og system for input og formidling av output fra statistikkproduksjon.</w:t>
            </w:r>
          </w:p>
          <w:p w14:paraId="4AAA3166" w14:textId="77777777" w:rsidR="00C30964" w:rsidRPr="00117EC5" w:rsidRDefault="00C30964" w:rsidP="0059412B">
            <w:pPr>
              <w:rPr>
                <w:rFonts w:cstheme="minorHAnsi"/>
                <w:sz w:val="20"/>
                <w:szCs w:val="20"/>
                <w:lang w:eastAsia="nb-NO"/>
              </w:rPr>
            </w:pPr>
            <w:r w:rsidRPr="00117EC5">
              <w:rPr>
                <w:rFonts w:cstheme="minorHAnsi"/>
                <w:sz w:val="20"/>
                <w:szCs w:val="20"/>
                <w:lang w:eastAsia="nb-NO"/>
              </w:rPr>
              <w:t>Følge internasjonale føringer og behovsrammeverk; IGIF og GSGF, GSIM, nasjonalt statistikkprogram, andre.</w:t>
            </w:r>
          </w:p>
          <w:p w14:paraId="7E35F343" w14:textId="77777777" w:rsidR="00C30964" w:rsidRPr="00117EC5" w:rsidRDefault="00C30964" w:rsidP="00C02228">
            <w:pPr>
              <w:pStyle w:val="Listeavsnitt"/>
              <w:numPr>
                <w:ilvl w:val="0"/>
                <w:numId w:val="39"/>
              </w:numPr>
              <w:spacing w:line="240" w:lineRule="auto"/>
              <w:rPr>
                <w:rFonts w:cstheme="minorHAnsi"/>
                <w:sz w:val="20"/>
                <w:szCs w:val="20"/>
              </w:rPr>
            </w:pPr>
            <w:r w:rsidRPr="00117EC5">
              <w:rPr>
                <w:rFonts w:cstheme="minorHAnsi"/>
                <w:sz w:val="20"/>
                <w:szCs w:val="20"/>
              </w:rPr>
              <w:t>Forankringsarbeid – internt og eksternt</w:t>
            </w:r>
          </w:p>
          <w:p w14:paraId="76C2500A" w14:textId="77777777" w:rsidR="00C30964" w:rsidRPr="00117EC5" w:rsidRDefault="00C30964" w:rsidP="00C02228">
            <w:pPr>
              <w:pStyle w:val="Listeavsnitt"/>
              <w:numPr>
                <w:ilvl w:val="0"/>
                <w:numId w:val="39"/>
              </w:numPr>
              <w:spacing w:line="240" w:lineRule="auto"/>
              <w:rPr>
                <w:rFonts w:cstheme="minorHAnsi"/>
                <w:sz w:val="20"/>
                <w:szCs w:val="20"/>
              </w:rPr>
            </w:pPr>
            <w:r w:rsidRPr="00117EC5">
              <w:rPr>
                <w:rFonts w:cstheme="minorHAnsi"/>
                <w:sz w:val="20"/>
                <w:szCs w:val="20"/>
              </w:rPr>
              <w:t>Samarbeid med datafangstavdelingen i SSB</w:t>
            </w:r>
          </w:p>
          <w:p w14:paraId="178595D5" w14:textId="77777777" w:rsidR="00C30964" w:rsidRPr="00117EC5" w:rsidRDefault="00C30964" w:rsidP="00C02228">
            <w:pPr>
              <w:pStyle w:val="Listeavsnitt"/>
              <w:numPr>
                <w:ilvl w:val="0"/>
                <w:numId w:val="39"/>
              </w:numPr>
              <w:spacing w:line="240" w:lineRule="auto"/>
              <w:rPr>
                <w:rFonts w:cstheme="minorHAnsi"/>
                <w:sz w:val="20"/>
                <w:szCs w:val="20"/>
              </w:rPr>
            </w:pPr>
            <w:r w:rsidRPr="00117EC5">
              <w:rPr>
                <w:rFonts w:cstheme="minorHAnsi"/>
                <w:sz w:val="20"/>
                <w:szCs w:val="20"/>
              </w:rPr>
              <w:t>Samarbeid med «Moderniseringsprosjektet» i SSB</w:t>
            </w:r>
          </w:p>
          <w:p w14:paraId="7AD1CC24" w14:textId="77777777" w:rsidR="00C30964" w:rsidRPr="00117EC5" w:rsidRDefault="00C30964" w:rsidP="0059412B">
            <w:pPr>
              <w:pStyle w:val="Listeavsnitt"/>
              <w:spacing w:line="240" w:lineRule="auto"/>
              <w:ind w:left="360"/>
              <w:rPr>
                <w:rFonts w:cstheme="minorHAnsi"/>
                <w:sz w:val="20"/>
                <w:szCs w:val="20"/>
              </w:rPr>
            </w:pPr>
          </w:p>
        </w:tc>
        <w:tc>
          <w:tcPr>
            <w:tcW w:w="1559" w:type="dxa"/>
          </w:tcPr>
          <w:p w14:paraId="5D917105" w14:textId="77777777" w:rsidR="00C30964" w:rsidRPr="00117EC5" w:rsidRDefault="00C30964" w:rsidP="0059412B">
            <w:pPr>
              <w:rPr>
                <w:rFonts w:cstheme="minorHAnsi"/>
                <w:sz w:val="20"/>
                <w:szCs w:val="20"/>
              </w:rPr>
            </w:pPr>
            <w:r w:rsidRPr="00117EC5">
              <w:rPr>
                <w:rFonts w:cstheme="minorHAnsi"/>
                <w:sz w:val="20"/>
                <w:szCs w:val="20"/>
              </w:rPr>
              <w:t>1/2021-3/2021</w:t>
            </w:r>
          </w:p>
        </w:tc>
        <w:tc>
          <w:tcPr>
            <w:tcW w:w="2234" w:type="dxa"/>
          </w:tcPr>
          <w:p w14:paraId="2FA9B50B" w14:textId="77777777" w:rsidR="00C30964" w:rsidRPr="00117EC5" w:rsidRDefault="00C30964" w:rsidP="0059412B">
            <w:pPr>
              <w:rPr>
                <w:rFonts w:cstheme="minorHAnsi"/>
                <w:sz w:val="20"/>
                <w:szCs w:val="20"/>
              </w:rPr>
            </w:pPr>
            <w:r w:rsidRPr="00117EC5">
              <w:rPr>
                <w:rFonts w:cstheme="minorHAnsi"/>
                <w:sz w:val="20"/>
                <w:szCs w:val="20"/>
              </w:rPr>
              <w:t>SSB</w:t>
            </w:r>
          </w:p>
        </w:tc>
      </w:tr>
      <w:tr w:rsidR="00C30964" w:rsidRPr="00117EC5" w14:paraId="250A626D" w14:textId="77777777" w:rsidTr="0059412B">
        <w:tc>
          <w:tcPr>
            <w:tcW w:w="2263" w:type="dxa"/>
            <w:shd w:val="clear" w:color="auto" w:fill="auto"/>
          </w:tcPr>
          <w:p w14:paraId="5639D9C9" w14:textId="77777777" w:rsidR="00C30964" w:rsidRPr="00117EC5" w:rsidRDefault="00C30964" w:rsidP="0059412B">
            <w:pPr>
              <w:rPr>
                <w:rFonts w:cstheme="minorHAnsi"/>
                <w:b/>
                <w:sz w:val="20"/>
                <w:szCs w:val="20"/>
              </w:rPr>
            </w:pPr>
            <w:r w:rsidRPr="00117EC5">
              <w:rPr>
                <w:rFonts w:cstheme="minorHAnsi"/>
                <w:sz w:val="20"/>
                <w:szCs w:val="20"/>
              </w:rPr>
              <w:t>PROSJEKTADM: Prosjektdokumenter</w:t>
            </w:r>
          </w:p>
        </w:tc>
        <w:tc>
          <w:tcPr>
            <w:tcW w:w="3686" w:type="dxa"/>
            <w:shd w:val="clear" w:color="auto" w:fill="auto"/>
          </w:tcPr>
          <w:p w14:paraId="0464E3D1" w14:textId="77777777" w:rsidR="00C30964" w:rsidRPr="00117EC5" w:rsidRDefault="00C30964" w:rsidP="0059412B">
            <w:pPr>
              <w:rPr>
                <w:rFonts w:cstheme="minorHAnsi"/>
                <w:sz w:val="20"/>
                <w:szCs w:val="20"/>
              </w:rPr>
            </w:pPr>
            <w:r w:rsidRPr="00117EC5">
              <w:rPr>
                <w:rFonts w:cstheme="minorHAnsi"/>
                <w:sz w:val="20"/>
                <w:szCs w:val="20"/>
              </w:rPr>
              <w:t>Utarbeidelse av prosjektplan og andre styringsdokumenter for prosjektet/ tiltaket.</w:t>
            </w:r>
          </w:p>
          <w:p w14:paraId="2D847CB4" w14:textId="77777777" w:rsidR="00C30964" w:rsidRPr="00117EC5" w:rsidRDefault="00C30964" w:rsidP="0059412B">
            <w:pPr>
              <w:pStyle w:val="Ingenmellomrom"/>
            </w:pPr>
          </w:p>
        </w:tc>
        <w:tc>
          <w:tcPr>
            <w:tcW w:w="1559" w:type="dxa"/>
            <w:shd w:val="clear" w:color="auto" w:fill="auto"/>
          </w:tcPr>
          <w:p w14:paraId="4EB0CC92" w14:textId="77777777" w:rsidR="00C30964" w:rsidRPr="00117EC5" w:rsidRDefault="00C30964" w:rsidP="0059412B">
            <w:pPr>
              <w:rPr>
                <w:rFonts w:cstheme="minorHAnsi"/>
                <w:sz w:val="20"/>
                <w:szCs w:val="20"/>
              </w:rPr>
            </w:pPr>
            <w:r w:rsidRPr="00117EC5">
              <w:rPr>
                <w:rFonts w:cstheme="minorHAnsi"/>
                <w:sz w:val="20"/>
                <w:szCs w:val="20"/>
              </w:rPr>
              <w:t>1/2021-03/2021</w:t>
            </w:r>
          </w:p>
        </w:tc>
        <w:tc>
          <w:tcPr>
            <w:tcW w:w="2234" w:type="dxa"/>
            <w:shd w:val="clear" w:color="auto" w:fill="auto"/>
          </w:tcPr>
          <w:p w14:paraId="6FA4EC4E" w14:textId="77777777" w:rsidR="00C30964" w:rsidRPr="00117EC5" w:rsidRDefault="00C30964" w:rsidP="0059412B">
            <w:pPr>
              <w:rPr>
                <w:rFonts w:cstheme="minorHAnsi"/>
                <w:sz w:val="20"/>
                <w:szCs w:val="20"/>
              </w:rPr>
            </w:pPr>
            <w:r w:rsidRPr="00117EC5">
              <w:rPr>
                <w:rFonts w:cstheme="minorHAnsi"/>
                <w:sz w:val="20"/>
                <w:szCs w:val="20"/>
              </w:rPr>
              <w:t>SSB</w:t>
            </w:r>
          </w:p>
        </w:tc>
      </w:tr>
      <w:tr w:rsidR="00C30964" w:rsidRPr="00117EC5" w14:paraId="65057A41" w14:textId="77777777" w:rsidTr="0059412B">
        <w:tc>
          <w:tcPr>
            <w:tcW w:w="2263" w:type="dxa"/>
            <w:shd w:val="clear" w:color="auto" w:fill="auto"/>
          </w:tcPr>
          <w:p w14:paraId="1A6EAD44" w14:textId="77777777" w:rsidR="00C30964" w:rsidRPr="00117EC5" w:rsidRDefault="00C30964" w:rsidP="0059412B">
            <w:pPr>
              <w:rPr>
                <w:rFonts w:cstheme="minorHAnsi"/>
                <w:sz w:val="20"/>
                <w:szCs w:val="20"/>
              </w:rPr>
            </w:pPr>
            <w:r w:rsidRPr="00117EC5">
              <w:rPr>
                <w:rFonts w:cstheme="minorHAnsi"/>
                <w:sz w:val="20"/>
                <w:szCs w:val="20"/>
              </w:rPr>
              <w:t>PROSJEKTADM: Kontaktgruppe - statistikkmyndigheter</w:t>
            </w:r>
          </w:p>
        </w:tc>
        <w:tc>
          <w:tcPr>
            <w:tcW w:w="3686" w:type="dxa"/>
            <w:shd w:val="clear" w:color="auto" w:fill="auto"/>
          </w:tcPr>
          <w:p w14:paraId="22F9CFFD" w14:textId="77777777" w:rsidR="00C30964" w:rsidRPr="00117EC5" w:rsidRDefault="00C30964" w:rsidP="0059412B">
            <w:pPr>
              <w:rPr>
                <w:rFonts w:cstheme="minorHAnsi"/>
                <w:sz w:val="20"/>
                <w:szCs w:val="20"/>
              </w:rPr>
            </w:pPr>
            <w:r w:rsidRPr="00117EC5">
              <w:rPr>
                <w:rFonts w:cstheme="minorHAnsi"/>
                <w:sz w:val="20"/>
                <w:szCs w:val="20"/>
              </w:rPr>
              <w:t>Etablering av kontaktgruppe for alle myndigheter med behov for geodata til offisiell statistikk.</w:t>
            </w:r>
          </w:p>
          <w:p w14:paraId="64ACDEEC" w14:textId="77777777" w:rsidR="00C30964" w:rsidRPr="00117EC5" w:rsidRDefault="00C30964" w:rsidP="0059412B">
            <w:pPr>
              <w:pStyle w:val="Ingenmellomrom"/>
              <w:rPr>
                <w:lang w:eastAsia="nb-NO"/>
              </w:rPr>
            </w:pPr>
          </w:p>
        </w:tc>
        <w:tc>
          <w:tcPr>
            <w:tcW w:w="1559" w:type="dxa"/>
            <w:shd w:val="clear" w:color="auto" w:fill="auto"/>
          </w:tcPr>
          <w:p w14:paraId="56F0DE8C" w14:textId="77777777" w:rsidR="00C30964" w:rsidRPr="00117EC5" w:rsidRDefault="00C30964" w:rsidP="0059412B">
            <w:pPr>
              <w:rPr>
                <w:rFonts w:cstheme="minorHAnsi"/>
                <w:sz w:val="20"/>
                <w:szCs w:val="20"/>
              </w:rPr>
            </w:pPr>
            <w:r w:rsidRPr="00117EC5">
              <w:rPr>
                <w:rFonts w:cstheme="minorHAnsi"/>
                <w:sz w:val="20"/>
                <w:szCs w:val="20"/>
              </w:rPr>
              <w:t>4/2021</w:t>
            </w:r>
          </w:p>
        </w:tc>
        <w:tc>
          <w:tcPr>
            <w:tcW w:w="2234" w:type="dxa"/>
            <w:shd w:val="clear" w:color="auto" w:fill="auto"/>
          </w:tcPr>
          <w:p w14:paraId="71968064" w14:textId="77777777" w:rsidR="00C30964" w:rsidRPr="00117EC5" w:rsidRDefault="00C30964" w:rsidP="0059412B">
            <w:pPr>
              <w:rPr>
                <w:rFonts w:cstheme="minorHAnsi"/>
                <w:sz w:val="20"/>
                <w:szCs w:val="20"/>
              </w:rPr>
            </w:pPr>
            <w:r w:rsidRPr="00117EC5">
              <w:rPr>
                <w:rFonts w:cstheme="minorHAnsi"/>
                <w:sz w:val="20"/>
                <w:szCs w:val="20"/>
              </w:rPr>
              <w:t>SSB</w:t>
            </w:r>
          </w:p>
          <w:p w14:paraId="35C86CDF" w14:textId="77777777" w:rsidR="00C30964" w:rsidRPr="00117EC5" w:rsidRDefault="00C30964" w:rsidP="0059412B">
            <w:pPr>
              <w:rPr>
                <w:rFonts w:cstheme="minorHAnsi"/>
                <w:sz w:val="20"/>
                <w:szCs w:val="20"/>
              </w:rPr>
            </w:pPr>
            <w:r w:rsidRPr="00117EC5">
              <w:rPr>
                <w:rFonts w:cstheme="minorHAnsi"/>
                <w:sz w:val="20"/>
                <w:szCs w:val="20"/>
              </w:rPr>
              <w:t>Myndigheter</w:t>
            </w:r>
          </w:p>
        </w:tc>
      </w:tr>
      <w:tr w:rsidR="00C30964" w:rsidRPr="00117EC5" w14:paraId="22B76909" w14:textId="77777777" w:rsidTr="0059412B">
        <w:tc>
          <w:tcPr>
            <w:tcW w:w="2263" w:type="dxa"/>
          </w:tcPr>
          <w:p w14:paraId="1E300840" w14:textId="77777777" w:rsidR="00C30964" w:rsidRPr="00117EC5" w:rsidRDefault="00C30964" w:rsidP="0059412B">
            <w:pPr>
              <w:rPr>
                <w:rFonts w:cstheme="minorHAnsi"/>
                <w:sz w:val="20"/>
                <w:szCs w:val="20"/>
              </w:rPr>
            </w:pPr>
            <w:r w:rsidRPr="00117EC5">
              <w:rPr>
                <w:rFonts w:cstheme="minorHAnsi"/>
                <w:sz w:val="20"/>
                <w:szCs w:val="20"/>
              </w:rPr>
              <w:t>BEHOV FOR GEODATA: Behovsavklaring - datasett</w:t>
            </w:r>
          </w:p>
        </w:tc>
        <w:tc>
          <w:tcPr>
            <w:tcW w:w="3686" w:type="dxa"/>
          </w:tcPr>
          <w:p w14:paraId="33B943A9" w14:textId="77777777" w:rsidR="00C30964" w:rsidRPr="00117EC5" w:rsidRDefault="00C30964" w:rsidP="0059412B">
            <w:pPr>
              <w:rPr>
                <w:rFonts w:cstheme="minorHAnsi"/>
                <w:sz w:val="20"/>
                <w:szCs w:val="20"/>
                <w:lang w:eastAsia="nb-NO"/>
              </w:rPr>
            </w:pPr>
            <w:r w:rsidRPr="00117EC5">
              <w:rPr>
                <w:rFonts w:cstheme="minorHAnsi"/>
                <w:sz w:val="20"/>
                <w:szCs w:val="20"/>
                <w:lang w:eastAsia="nb-NO"/>
              </w:rPr>
              <w:t>Utgangspunkt for behovsavklaring: Nasjonalt statistikkprogram, KOSTRA, nasjonal og internasjonal rapportering - både i SSB og de andre statistikkmyndighetene.</w:t>
            </w:r>
          </w:p>
          <w:p w14:paraId="65657E03" w14:textId="77777777" w:rsidR="00C30964" w:rsidRPr="00117EC5" w:rsidRDefault="00C30964" w:rsidP="0059412B">
            <w:pPr>
              <w:rPr>
                <w:rFonts w:cstheme="minorHAnsi"/>
                <w:sz w:val="20"/>
                <w:szCs w:val="20"/>
                <w:lang w:eastAsia="nb-NO"/>
              </w:rPr>
            </w:pPr>
          </w:p>
          <w:p w14:paraId="01A02E35" w14:textId="77777777" w:rsidR="00C30964" w:rsidRPr="00117EC5" w:rsidRDefault="00C30964" w:rsidP="0059412B">
            <w:pPr>
              <w:rPr>
                <w:rFonts w:cstheme="minorHAnsi"/>
                <w:sz w:val="20"/>
                <w:szCs w:val="20"/>
                <w:lang w:eastAsia="nb-NO"/>
              </w:rPr>
            </w:pPr>
            <w:r w:rsidRPr="00117EC5">
              <w:rPr>
                <w:rFonts w:cstheme="minorHAnsi"/>
                <w:sz w:val="20"/>
                <w:szCs w:val="20"/>
                <w:lang w:eastAsia="nb-NO"/>
              </w:rPr>
              <w:t xml:space="preserve">Analyse av hver statistikk: Identifisere status for geografiske datasett og eventuelle mangler. </w:t>
            </w:r>
          </w:p>
          <w:p w14:paraId="7919570E" w14:textId="77777777" w:rsidR="00C30964" w:rsidRPr="00117EC5" w:rsidRDefault="00C30964" w:rsidP="00C02228">
            <w:pPr>
              <w:pStyle w:val="Listeavsnitt"/>
              <w:numPr>
                <w:ilvl w:val="0"/>
                <w:numId w:val="39"/>
              </w:numPr>
              <w:spacing w:line="240" w:lineRule="auto"/>
              <w:rPr>
                <w:rFonts w:cstheme="minorHAnsi"/>
                <w:sz w:val="20"/>
                <w:szCs w:val="20"/>
              </w:rPr>
            </w:pPr>
            <w:r w:rsidRPr="00117EC5">
              <w:rPr>
                <w:rFonts w:cstheme="minorHAnsi"/>
                <w:sz w:val="20"/>
                <w:szCs w:val="20"/>
              </w:rPr>
              <w:t>Tett samarbeid med datafangstavdelingen i SSB</w:t>
            </w:r>
          </w:p>
          <w:p w14:paraId="5C2DAFF1" w14:textId="77777777" w:rsidR="00C30964" w:rsidRPr="00117EC5" w:rsidRDefault="00C30964" w:rsidP="00C02228">
            <w:pPr>
              <w:pStyle w:val="Listeavsnitt"/>
              <w:numPr>
                <w:ilvl w:val="0"/>
                <w:numId w:val="39"/>
              </w:numPr>
              <w:spacing w:line="240" w:lineRule="auto"/>
              <w:rPr>
                <w:rFonts w:cstheme="minorHAnsi"/>
                <w:sz w:val="20"/>
                <w:szCs w:val="20"/>
              </w:rPr>
            </w:pPr>
            <w:r w:rsidRPr="00117EC5">
              <w:rPr>
                <w:rFonts w:cstheme="minorHAnsi"/>
                <w:sz w:val="20"/>
                <w:szCs w:val="20"/>
              </w:rPr>
              <w:t>Kommunikasjon og samarbeid med statistikkmyndigheter og dataeiere om hvilke data som brukes i dag og tenkes brukt framover</w:t>
            </w:r>
          </w:p>
          <w:p w14:paraId="5FC39FAB" w14:textId="77777777" w:rsidR="00C30964" w:rsidRPr="00117EC5" w:rsidRDefault="00C30964" w:rsidP="0059412B">
            <w:pPr>
              <w:pStyle w:val="Ingenmellomrom"/>
            </w:pPr>
          </w:p>
        </w:tc>
        <w:tc>
          <w:tcPr>
            <w:tcW w:w="1559" w:type="dxa"/>
          </w:tcPr>
          <w:p w14:paraId="6ED14B45" w14:textId="77777777" w:rsidR="00C30964" w:rsidRPr="002A335C" w:rsidRDefault="00C30964" w:rsidP="0059412B">
            <w:pPr>
              <w:rPr>
                <w:rFonts w:cstheme="minorHAnsi"/>
                <w:sz w:val="20"/>
                <w:szCs w:val="20"/>
              </w:rPr>
            </w:pPr>
            <w:r w:rsidRPr="002A335C">
              <w:rPr>
                <w:rFonts w:cstheme="minorHAnsi"/>
                <w:sz w:val="20"/>
                <w:szCs w:val="20"/>
              </w:rPr>
              <w:t>2/2021-6/2021</w:t>
            </w:r>
          </w:p>
          <w:p w14:paraId="6E418256" w14:textId="77777777" w:rsidR="00C30964" w:rsidRPr="002A335C" w:rsidRDefault="00C30964" w:rsidP="0059412B">
            <w:pPr>
              <w:rPr>
                <w:rFonts w:cstheme="minorHAnsi"/>
                <w:sz w:val="20"/>
                <w:szCs w:val="20"/>
              </w:rPr>
            </w:pPr>
            <w:r w:rsidRPr="002A335C">
              <w:rPr>
                <w:rFonts w:cstheme="minorHAnsi"/>
                <w:sz w:val="20"/>
                <w:szCs w:val="20"/>
              </w:rPr>
              <w:t>Oversikt over geodata-behov i SSB</w:t>
            </w:r>
          </w:p>
          <w:p w14:paraId="62320936" w14:textId="77777777" w:rsidR="00C30964" w:rsidRPr="002A335C" w:rsidRDefault="00C30964" w:rsidP="0059412B">
            <w:pPr>
              <w:rPr>
                <w:rFonts w:cstheme="minorHAnsi"/>
                <w:sz w:val="20"/>
                <w:szCs w:val="20"/>
              </w:rPr>
            </w:pPr>
          </w:p>
          <w:p w14:paraId="34985314" w14:textId="77777777" w:rsidR="00C30964" w:rsidRPr="002A335C" w:rsidRDefault="00C30964" w:rsidP="0059412B">
            <w:pPr>
              <w:rPr>
                <w:rFonts w:cstheme="minorHAnsi"/>
                <w:sz w:val="20"/>
                <w:szCs w:val="20"/>
              </w:rPr>
            </w:pPr>
          </w:p>
          <w:p w14:paraId="52B806C6" w14:textId="77777777" w:rsidR="00C30964" w:rsidRPr="002A335C" w:rsidRDefault="00C30964" w:rsidP="0059412B">
            <w:pPr>
              <w:rPr>
                <w:rFonts w:cstheme="minorHAnsi"/>
                <w:sz w:val="20"/>
                <w:szCs w:val="20"/>
              </w:rPr>
            </w:pPr>
          </w:p>
          <w:p w14:paraId="78E8B1F8" w14:textId="77777777" w:rsidR="00C30964" w:rsidRPr="002A335C" w:rsidRDefault="00C30964" w:rsidP="0059412B">
            <w:pPr>
              <w:rPr>
                <w:rFonts w:cstheme="minorHAnsi"/>
                <w:sz w:val="20"/>
                <w:szCs w:val="20"/>
              </w:rPr>
            </w:pPr>
          </w:p>
          <w:p w14:paraId="12006158" w14:textId="77777777" w:rsidR="00C30964" w:rsidRPr="00117EC5" w:rsidRDefault="00C30964" w:rsidP="0059412B">
            <w:pPr>
              <w:rPr>
                <w:rFonts w:cstheme="minorHAnsi"/>
                <w:sz w:val="20"/>
                <w:szCs w:val="20"/>
              </w:rPr>
            </w:pPr>
            <w:r w:rsidRPr="00117EC5">
              <w:rPr>
                <w:rFonts w:cstheme="minorHAnsi"/>
                <w:sz w:val="20"/>
                <w:szCs w:val="20"/>
              </w:rPr>
              <w:t>8/2021 - 12/2021 Oversikt over andre myndigheters geodata-behov</w:t>
            </w:r>
          </w:p>
          <w:p w14:paraId="33A33653" w14:textId="77777777" w:rsidR="00C30964" w:rsidRPr="00117EC5" w:rsidRDefault="00C30964" w:rsidP="0059412B">
            <w:pPr>
              <w:rPr>
                <w:rFonts w:cstheme="minorHAnsi"/>
                <w:sz w:val="20"/>
                <w:szCs w:val="20"/>
              </w:rPr>
            </w:pPr>
          </w:p>
        </w:tc>
        <w:tc>
          <w:tcPr>
            <w:tcW w:w="2234" w:type="dxa"/>
          </w:tcPr>
          <w:p w14:paraId="1767E153" w14:textId="77777777" w:rsidR="00C30964" w:rsidRPr="00117EC5" w:rsidRDefault="00C30964" w:rsidP="0059412B">
            <w:pPr>
              <w:rPr>
                <w:rFonts w:cstheme="minorHAnsi"/>
                <w:sz w:val="20"/>
                <w:szCs w:val="20"/>
              </w:rPr>
            </w:pPr>
            <w:r w:rsidRPr="00117EC5">
              <w:rPr>
                <w:rFonts w:cstheme="minorHAnsi"/>
                <w:sz w:val="20"/>
                <w:szCs w:val="20"/>
              </w:rPr>
              <w:t>SSB</w:t>
            </w:r>
          </w:p>
          <w:p w14:paraId="073BF876" w14:textId="77777777" w:rsidR="00C30964" w:rsidRPr="00117EC5" w:rsidRDefault="00C30964" w:rsidP="0059412B">
            <w:pPr>
              <w:rPr>
                <w:rFonts w:cstheme="minorHAnsi"/>
                <w:sz w:val="20"/>
                <w:szCs w:val="20"/>
              </w:rPr>
            </w:pPr>
            <w:r w:rsidRPr="00117EC5">
              <w:rPr>
                <w:rFonts w:cstheme="minorHAnsi"/>
                <w:sz w:val="20"/>
                <w:szCs w:val="20"/>
              </w:rPr>
              <w:t>Myndigheter</w:t>
            </w:r>
          </w:p>
        </w:tc>
      </w:tr>
      <w:tr w:rsidR="00C30964" w:rsidRPr="00117EC5" w14:paraId="306A3561" w14:textId="77777777" w:rsidTr="0059412B">
        <w:tc>
          <w:tcPr>
            <w:tcW w:w="2263" w:type="dxa"/>
          </w:tcPr>
          <w:p w14:paraId="71455183" w14:textId="77777777" w:rsidR="00C30964" w:rsidRPr="00117EC5" w:rsidRDefault="00C30964" w:rsidP="0059412B">
            <w:pPr>
              <w:rPr>
                <w:rFonts w:cstheme="minorHAnsi"/>
                <w:sz w:val="20"/>
                <w:szCs w:val="20"/>
              </w:rPr>
            </w:pPr>
            <w:r w:rsidRPr="00117EC5">
              <w:rPr>
                <w:rFonts w:cstheme="minorHAnsi"/>
                <w:sz w:val="20"/>
                <w:szCs w:val="20"/>
              </w:rPr>
              <w:t xml:space="preserve">DATATILGANG: Sikre basis basisdata for statistikkproduksjon </w:t>
            </w:r>
          </w:p>
        </w:tc>
        <w:tc>
          <w:tcPr>
            <w:tcW w:w="3686" w:type="dxa"/>
          </w:tcPr>
          <w:p w14:paraId="0B55073A" w14:textId="6B38D49F" w:rsidR="00C30964" w:rsidRPr="00117EC5" w:rsidRDefault="00C30964" w:rsidP="0059412B">
            <w:pPr>
              <w:rPr>
                <w:rFonts w:cstheme="minorHAnsi"/>
                <w:sz w:val="20"/>
                <w:szCs w:val="20"/>
                <w:lang w:eastAsia="nb-NO"/>
              </w:rPr>
            </w:pPr>
            <w:r w:rsidRPr="00117EC5">
              <w:rPr>
                <w:rFonts w:cstheme="minorHAnsi"/>
                <w:sz w:val="20"/>
                <w:szCs w:val="20"/>
                <w:lang w:eastAsia="nb-NO"/>
              </w:rPr>
              <w:t>Sikre at alle geografiske basisdata som inngår også er definerte dataressurser for datafa</w:t>
            </w:r>
            <w:r w:rsidR="006D47DE">
              <w:rPr>
                <w:rFonts w:cstheme="minorHAnsi"/>
                <w:sz w:val="20"/>
                <w:szCs w:val="20"/>
                <w:lang w:eastAsia="nb-NO"/>
              </w:rPr>
              <w:t xml:space="preserve">ngstavdelingen. Sjekke tilgang </w:t>
            </w:r>
            <w:r w:rsidRPr="00117EC5">
              <w:rPr>
                <w:rFonts w:cstheme="minorHAnsi"/>
                <w:sz w:val="20"/>
                <w:szCs w:val="20"/>
                <w:lang w:eastAsia="nb-NO"/>
              </w:rPr>
              <w:t>og kvalitet, ikke bare for SSB men for alle involvert i nasjonalt statistikkprogram.</w:t>
            </w:r>
          </w:p>
          <w:p w14:paraId="580300A1" w14:textId="77777777" w:rsidR="00C30964" w:rsidRPr="00117EC5" w:rsidRDefault="00C30964" w:rsidP="0059412B">
            <w:pPr>
              <w:rPr>
                <w:rFonts w:cstheme="minorHAnsi"/>
                <w:sz w:val="20"/>
                <w:szCs w:val="20"/>
                <w:lang w:eastAsia="nb-NO"/>
              </w:rPr>
            </w:pPr>
          </w:p>
          <w:p w14:paraId="063C020C" w14:textId="77777777" w:rsidR="00C30964" w:rsidRPr="00117EC5" w:rsidRDefault="00C30964" w:rsidP="0059412B">
            <w:pPr>
              <w:rPr>
                <w:rFonts w:cstheme="minorHAnsi"/>
                <w:sz w:val="20"/>
                <w:szCs w:val="20"/>
                <w:lang w:eastAsia="nb-NO"/>
              </w:rPr>
            </w:pPr>
            <w:r w:rsidRPr="00117EC5">
              <w:rPr>
                <w:rFonts w:cstheme="minorHAnsi"/>
                <w:sz w:val="20"/>
                <w:szCs w:val="20"/>
                <w:lang w:eastAsia="nb-NO"/>
              </w:rPr>
              <w:t>Konkrete forbedringer på viktige data til statistikkarbeid må dokumenteres.</w:t>
            </w:r>
          </w:p>
          <w:p w14:paraId="47274CDE" w14:textId="77777777" w:rsidR="00C30964" w:rsidRPr="00117EC5" w:rsidRDefault="00C30964" w:rsidP="0059412B">
            <w:pPr>
              <w:rPr>
                <w:rFonts w:cstheme="minorHAnsi"/>
                <w:sz w:val="20"/>
                <w:szCs w:val="20"/>
                <w:lang w:eastAsia="nb-NO"/>
              </w:rPr>
            </w:pPr>
          </w:p>
          <w:p w14:paraId="49BCB791" w14:textId="77777777" w:rsidR="00C30964" w:rsidRPr="00117EC5" w:rsidRDefault="00C30964" w:rsidP="0059412B">
            <w:pPr>
              <w:rPr>
                <w:rFonts w:cstheme="minorHAnsi"/>
                <w:sz w:val="20"/>
                <w:szCs w:val="20"/>
                <w:lang w:eastAsia="nb-NO"/>
              </w:rPr>
            </w:pPr>
          </w:p>
        </w:tc>
        <w:tc>
          <w:tcPr>
            <w:tcW w:w="1559" w:type="dxa"/>
          </w:tcPr>
          <w:p w14:paraId="67DB0420" w14:textId="77777777" w:rsidR="00C30964" w:rsidRPr="00117EC5" w:rsidRDefault="00C30964" w:rsidP="0059412B">
            <w:pPr>
              <w:rPr>
                <w:rFonts w:cstheme="minorHAnsi"/>
                <w:sz w:val="20"/>
                <w:szCs w:val="20"/>
              </w:rPr>
            </w:pPr>
            <w:r w:rsidRPr="00117EC5">
              <w:rPr>
                <w:rFonts w:cstheme="minorHAnsi"/>
                <w:sz w:val="20"/>
                <w:szCs w:val="20"/>
              </w:rPr>
              <w:t>2/2021-6/2021</w:t>
            </w:r>
          </w:p>
        </w:tc>
        <w:tc>
          <w:tcPr>
            <w:tcW w:w="2234" w:type="dxa"/>
          </w:tcPr>
          <w:p w14:paraId="583A2048" w14:textId="77777777" w:rsidR="00C30964" w:rsidRPr="00117EC5" w:rsidRDefault="00C30964" w:rsidP="0059412B">
            <w:pPr>
              <w:rPr>
                <w:rFonts w:cstheme="minorHAnsi"/>
                <w:sz w:val="20"/>
                <w:szCs w:val="20"/>
              </w:rPr>
            </w:pPr>
            <w:r w:rsidRPr="00117EC5">
              <w:rPr>
                <w:rFonts w:cstheme="minorHAnsi"/>
                <w:sz w:val="20"/>
                <w:szCs w:val="20"/>
              </w:rPr>
              <w:t>SSB</w:t>
            </w:r>
          </w:p>
          <w:p w14:paraId="48F55022" w14:textId="77777777" w:rsidR="00C30964" w:rsidRPr="00117EC5" w:rsidRDefault="00C30964" w:rsidP="0059412B">
            <w:pPr>
              <w:rPr>
                <w:rFonts w:cstheme="minorHAnsi"/>
                <w:sz w:val="20"/>
                <w:szCs w:val="20"/>
              </w:rPr>
            </w:pPr>
            <w:r w:rsidRPr="00117EC5">
              <w:rPr>
                <w:rFonts w:cstheme="minorHAnsi"/>
                <w:sz w:val="20"/>
                <w:szCs w:val="20"/>
              </w:rPr>
              <w:t>Kartverket</w:t>
            </w:r>
          </w:p>
          <w:p w14:paraId="06100A5D" w14:textId="77777777" w:rsidR="00C30964" w:rsidRPr="00117EC5" w:rsidRDefault="00C30964" w:rsidP="0059412B">
            <w:pPr>
              <w:rPr>
                <w:rFonts w:cstheme="minorHAnsi"/>
                <w:sz w:val="20"/>
                <w:szCs w:val="20"/>
              </w:rPr>
            </w:pPr>
            <w:r w:rsidRPr="00117EC5">
              <w:rPr>
                <w:rFonts w:cstheme="minorHAnsi"/>
                <w:sz w:val="20"/>
                <w:szCs w:val="20"/>
              </w:rPr>
              <w:t>Myndigheter</w:t>
            </w:r>
          </w:p>
        </w:tc>
      </w:tr>
      <w:tr w:rsidR="00C30964" w:rsidRPr="00117EC5" w14:paraId="6C5F0417" w14:textId="77777777" w:rsidTr="0059412B">
        <w:tc>
          <w:tcPr>
            <w:tcW w:w="2263" w:type="dxa"/>
          </w:tcPr>
          <w:p w14:paraId="758E886D" w14:textId="77777777" w:rsidR="00C30964" w:rsidRPr="00117EC5" w:rsidRDefault="00C30964" w:rsidP="0059412B">
            <w:pPr>
              <w:rPr>
                <w:rFonts w:cstheme="minorHAnsi"/>
                <w:sz w:val="20"/>
                <w:szCs w:val="20"/>
              </w:rPr>
            </w:pPr>
            <w:r w:rsidRPr="00117EC5">
              <w:rPr>
                <w:rFonts w:cstheme="minorHAnsi"/>
                <w:sz w:val="20"/>
                <w:szCs w:val="20"/>
              </w:rPr>
              <w:lastRenderedPageBreak/>
              <w:t>DATATILGANG: Sikre tema- og sektordata for statistikkproduksjon</w:t>
            </w:r>
          </w:p>
        </w:tc>
        <w:tc>
          <w:tcPr>
            <w:tcW w:w="3686" w:type="dxa"/>
          </w:tcPr>
          <w:p w14:paraId="7814B4A8" w14:textId="77777777" w:rsidR="00C30964" w:rsidRPr="00117EC5" w:rsidRDefault="00C30964" w:rsidP="0059412B">
            <w:pPr>
              <w:rPr>
                <w:rFonts w:cstheme="minorHAnsi"/>
                <w:sz w:val="20"/>
                <w:szCs w:val="20"/>
                <w:lang w:eastAsia="nb-NO"/>
              </w:rPr>
            </w:pPr>
            <w:r w:rsidRPr="00117EC5">
              <w:rPr>
                <w:rFonts w:cstheme="minorHAnsi"/>
                <w:sz w:val="20"/>
                <w:szCs w:val="20"/>
                <w:lang w:eastAsia="nb-NO"/>
              </w:rPr>
              <w:t xml:space="preserve">Ut fra behovsliste for nasjonal statistikkproduksjon hos SSB og </w:t>
            </w:r>
            <w:r w:rsidRPr="00117EC5">
              <w:rPr>
                <w:rFonts w:cstheme="minorHAnsi"/>
                <w:sz w:val="20"/>
                <w:szCs w:val="20"/>
              </w:rPr>
              <w:t>myndigheter</w:t>
            </w:r>
            <w:r w:rsidRPr="00117EC5">
              <w:rPr>
                <w:rFonts w:cstheme="minorHAnsi"/>
                <w:sz w:val="20"/>
                <w:szCs w:val="20"/>
                <w:lang w:eastAsia="nb-NO"/>
              </w:rPr>
              <w:t xml:space="preserve">, følge opp systematisk slik at alle data sikres med standardisert tilgang via Geonorge/ den geografiske infrastrukturen </w:t>
            </w:r>
          </w:p>
          <w:p w14:paraId="4D6382FF" w14:textId="77777777" w:rsidR="00C30964" w:rsidRPr="002A335C" w:rsidRDefault="00C30964" w:rsidP="00C02228">
            <w:pPr>
              <w:pStyle w:val="Listeavsnitt"/>
              <w:numPr>
                <w:ilvl w:val="0"/>
                <w:numId w:val="39"/>
              </w:numPr>
              <w:spacing w:line="240" w:lineRule="auto"/>
              <w:rPr>
                <w:rFonts w:cstheme="minorHAnsi"/>
                <w:sz w:val="20"/>
                <w:szCs w:val="20"/>
              </w:rPr>
            </w:pPr>
            <w:r w:rsidRPr="00117EC5">
              <w:rPr>
                <w:rFonts w:cstheme="minorHAnsi"/>
                <w:sz w:val="20"/>
                <w:szCs w:val="20"/>
              </w:rPr>
              <w:t>Med dataeieretatene</w:t>
            </w:r>
          </w:p>
          <w:p w14:paraId="7DA5551D" w14:textId="77777777" w:rsidR="00C30964" w:rsidRPr="00117EC5" w:rsidRDefault="00C30964" w:rsidP="0059412B">
            <w:pPr>
              <w:rPr>
                <w:rFonts w:cstheme="minorHAnsi"/>
                <w:sz w:val="20"/>
                <w:szCs w:val="20"/>
              </w:rPr>
            </w:pPr>
            <w:r w:rsidRPr="00117EC5">
              <w:rPr>
                <w:rFonts w:cstheme="minorHAnsi"/>
                <w:sz w:val="20"/>
                <w:szCs w:val="20"/>
                <w:lang w:eastAsia="nb-NO"/>
              </w:rPr>
              <w:t xml:space="preserve">   </w:t>
            </w:r>
          </w:p>
        </w:tc>
        <w:tc>
          <w:tcPr>
            <w:tcW w:w="1559" w:type="dxa"/>
          </w:tcPr>
          <w:p w14:paraId="4ABF29A1" w14:textId="77777777" w:rsidR="00C30964" w:rsidRPr="00117EC5" w:rsidRDefault="00C30964" w:rsidP="0059412B">
            <w:pPr>
              <w:rPr>
                <w:rFonts w:cstheme="minorHAnsi"/>
                <w:sz w:val="20"/>
                <w:szCs w:val="20"/>
              </w:rPr>
            </w:pPr>
            <w:r w:rsidRPr="00117EC5">
              <w:rPr>
                <w:rFonts w:cstheme="minorHAnsi"/>
                <w:sz w:val="20"/>
                <w:szCs w:val="20"/>
              </w:rPr>
              <w:t>8/2021-12/2024</w:t>
            </w:r>
          </w:p>
        </w:tc>
        <w:tc>
          <w:tcPr>
            <w:tcW w:w="2234" w:type="dxa"/>
          </w:tcPr>
          <w:p w14:paraId="22ACD524" w14:textId="77777777" w:rsidR="00C30964" w:rsidRPr="00117EC5" w:rsidRDefault="00C30964" w:rsidP="0059412B">
            <w:pPr>
              <w:rPr>
                <w:rFonts w:cstheme="minorHAnsi"/>
                <w:sz w:val="20"/>
                <w:szCs w:val="20"/>
              </w:rPr>
            </w:pPr>
            <w:r w:rsidRPr="00117EC5">
              <w:rPr>
                <w:rFonts w:cstheme="minorHAnsi"/>
                <w:sz w:val="20"/>
                <w:szCs w:val="20"/>
              </w:rPr>
              <w:t>SSB</w:t>
            </w:r>
          </w:p>
          <w:p w14:paraId="5B797CC6" w14:textId="77777777" w:rsidR="00C30964" w:rsidRPr="00117EC5" w:rsidRDefault="00C30964" w:rsidP="0059412B">
            <w:pPr>
              <w:rPr>
                <w:rFonts w:cstheme="minorHAnsi"/>
                <w:sz w:val="20"/>
                <w:szCs w:val="20"/>
              </w:rPr>
            </w:pPr>
            <w:r w:rsidRPr="00117EC5">
              <w:rPr>
                <w:rFonts w:cstheme="minorHAnsi"/>
                <w:sz w:val="20"/>
                <w:szCs w:val="20"/>
              </w:rPr>
              <w:t>Kartverket</w:t>
            </w:r>
          </w:p>
          <w:p w14:paraId="5EB4A8B2" w14:textId="77777777" w:rsidR="00C30964" w:rsidRPr="00117EC5" w:rsidRDefault="00C30964" w:rsidP="0059412B">
            <w:pPr>
              <w:rPr>
                <w:rFonts w:cstheme="minorHAnsi"/>
                <w:sz w:val="20"/>
                <w:szCs w:val="20"/>
              </w:rPr>
            </w:pPr>
            <w:r w:rsidRPr="00117EC5">
              <w:rPr>
                <w:rFonts w:cstheme="minorHAnsi"/>
                <w:sz w:val="20"/>
                <w:szCs w:val="20"/>
              </w:rPr>
              <w:t>Myndigheter</w:t>
            </w:r>
          </w:p>
          <w:p w14:paraId="53B89CAA" w14:textId="77777777" w:rsidR="00C30964" w:rsidRPr="00117EC5" w:rsidRDefault="00C30964" w:rsidP="0059412B">
            <w:pPr>
              <w:rPr>
                <w:rFonts w:cstheme="minorHAnsi"/>
                <w:sz w:val="20"/>
                <w:szCs w:val="20"/>
              </w:rPr>
            </w:pPr>
            <w:r w:rsidRPr="00117EC5">
              <w:rPr>
                <w:rFonts w:cstheme="minorHAnsi"/>
                <w:sz w:val="20"/>
                <w:szCs w:val="20"/>
              </w:rPr>
              <w:t>Data-/registereiere</w:t>
            </w:r>
          </w:p>
        </w:tc>
      </w:tr>
      <w:tr w:rsidR="00C30964" w:rsidRPr="00117EC5" w14:paraId="1B8AB29F" w14:textId="77777777" w:rsidTr="0059412B">
        <w:tc>
          <w:tcPr>
            <w:tcW w:w="2263" w:type="dxa"/>
          </w:tcPr>
          <w:p w14:paraId="142CDA7F" w14:textId="77777777" w:rsidR="00C30964" w:rsidRPr="00117EC5" w:rsidRDefault="00C30964" w:rsidP="0059412B">
            <w:pPr>
              <w:rPr>
                <w:rFonts w:cstheme="minorHAnsi"/>
                <w:sz w:val="20"/>
                <w:szCs w:val="20"/>
              </w:rPr>
            </w:pPr>
            <w:r w:rsidRPr="00117EC5">
              <w:rPr>
                <w:rFonts w:cstheme="minorHAnsi"/>
                <w:sz w:val="20"/>
                <w:szCs w:val="20"/>
              </w:rPr>
              <w:t xml:space="preserve">DATATILGANG: Sikre historiske versjoner av data til statistikkproduksjon </w:t>
            </w:r>
          </w:p>
        </w:tc>
        <w:tc>
          <w:tcPr>
            <w:tcW w:w="3686" w:type="dxa"/>
          </w:tcPr>
          <w:p w14:paraId="17C70298" w14:textId="77777777" w:rsidR="00C30964" w:rsidRPr="00117EC5" w:rsidRDefault="00C30964" w:rsidP="0059412B">
            <w:pPr>
              <w:rPr>
                <w:rFonts w:cstheme="minorHAnsi"/>
                <w:sz w:val="20"/>
                <w:szCs w:val="20"/>
              </w:rPr>
            </w:pPr>
            <w:r w:rsidRPr="00117EC5">
              <w:rPr>
                <w:rFonts w:cstheme="minorHAnsi"/>
                <w:sz w:val="20"/>
                <w:szCs w:val="20"/>
              </w:rPr>
              <w:t>Ikke alle data er tilgjengelig, tilgang må bedres og en del data må etableres bakover i tid basert på ulike kilder.</w:t>
            </w:r>
          </w:p>
          <w:p w14:paraId="48BB4D7F" w14:textId="77777777" w:rsidR="00C30964" w:rsidRPr="00117EC5" w:rsidRDefault="00C30964" w:rsidP="0059412B">
            <w:pPr>
              <w:rPr>
                <w:rFonts w:cstheme="minorHAnsi"/>
                <w:sz w:val="20"/>
                <w:szCs w:val="20"/>
              </w:rPr>
            </w:pPr>
            <w:r w:rsidRPr="00117EC5">
              <w:rPr>
                <w:rFonts w:cstheme="minorHAnsi"/>
                <w:sz w:val="20"/>
                <w:szCs w:val="20"/>
              </w:rPr>
              <w:t>Eksempler:</w:t>
            </w:r>
          </w:p>
          <w:p w14:paraId="5498D787" w14:textId="77777777" w:rsidR="00C30964" w:rsidRPr="002A335C" w:rsidRDefault="00C30964" w:rsidP="00556F75">
            <w:pPr>
              <w:pStyle w:val="Listeavsnitt"/>
              <w:numPr>
                <w:ilvl w:val="0"/>
                <w:numId w:val="73"/>
              </w:numPr>
              <w:spacing w:line="240" w:lineRule="auto"/>
              <w:rPr>
                <w:rFonts w:cstheme="minorHAnsi"/>
                <w:sz w:val="20"/>
                <w:szCs w:val="20"/>
              </w:rPr>
            </w:pPr>
            <w:r w:rsidRPr="002A335C">
              <w:rPr>
                <w:rFonts w:cstheme="minorHAnsi"/>
                <w:sz w:val="20"/>
                <w:szCs w:val="20"/>
              </w:rPr>
              <w:t>Historiske utgaver av administrative enheter</w:t>
            </w:r>
            <w:r w:rsidRPr="00117EC5">
              <w:rPr>
                <w:rFonts w:cstheme="minorHAnsi"/>
                <w:sz w:val="20"/>
                <w:szCs w:val="20"/>
              </w:rPr>
              <w:t>:</w:t>
            </w:r>
            <w:r w:rsidRPr="002A335C">
              <w:rPr>
                <w:rFonts w:cstheme="minorHAnsi"/>
                <w:sz w:val="20"/>
                <w:szCs w:val="20"/>
              </w:rPr>
              <w:t xml:space="preserve"> </w:t>
            </w:r>
            <w:r w:rsidRPr="00117EC5">
              <w:rPr>
                <w:rFonts w:cstheme="minorHAnsi"/>
                <w:sz w:val="20"/>
                <w:szCs w:val="20"/>
              </w:rPr>
              <w:t>fylker,</w:t>
            </w:r>
            <w:r w:rsidRPr="002A335C">
              <w:rPr>
                <w:rFonts w:cstheme="minorHAnsi"/>
                <w:sz w:val="20"/>
                <w:szCs w:val="20"/>
              </w:rPr>
              <w:t xml:space="preserve"> </w:t>
            </w:r>
            <w:r w:rsidRPr="00117EC5">
              <w:rPr>
                <w:rFonts w:cstheme="minorHAnsi"/>
                <w:sz w:val="20"/>
                <w:szCs w:val="20"/>
              </w:rPr>
              <w:t xml:space="preserve">kommuner, </w:t>
            </w:r>
            <w:r w:rsidRPr="002A335C">
              <w:rPr>
                <w:rFonts w:cstheme="minorHAnsi"/>
                <w:sz w:val="20"/>
                <w:szCs w:val="20"/>
              </w:rPr>
              <w:t>grunnkretser</w:t>
            </w:r>
          </w:p>
          <w:p w14:paraId="06914072" w14:textId="77777777" w:rsidR="00C30964" w:rsidRPr="002A335C" w:rsidRDefault="00C30964" w:rsidP="0059412B">
            <w:pPr>
              <w:rPr>
                <w:rFonts w:cstheme="minorHAnsi"/>
                <w:sz w:val="20"/>
                <w:szCs w:val="20"/>
              </w:rPr>
            </w:pPr>
          </w:p>
          <w:p w14:paraId="0D620632" w14:textId="77777777" w:rsidR="00C30964" w:rsidRPr="002A335C" w:rsidRDefault="00C30964" w:rsidP="00556F75">
            <w:pPr>
              <w:pStyle w:val="Listeavsnitt"/>
              <w:numPr>
                <w:ilvl w:val="0"/>
                <w:numId w:val="73"/>
              </w:numPr>
              <w:spacing w:line="240" w:lineRule="auto"/>
              <w:rPr>
                <w:rFonts w:cstheme="minorHAnsi"/>
                <w:sz w:val="20"/>
                <w:szCs w:val="20"/>
              </w:rPr>
            </w:pPr>
            <w:r w:rsidRPr="002A335C">
              <w:rPr>
                <w:rFonts w:cstheme="minorHAnsi"/>
                <w:sz w:val="20"/>
                <w:szCs w:val="20"/>
              </w:rPr>
              <w:t xml:space="preserve">Historiske utgaver av tettsteder, sentrumssoner mv i Geonorge. Skal gi alle statistikkproduserende </w:t>
            </w:r>
            <w:r w:rsidRPr="00117EC5">
              <w:rPr>
                <w:rFonts w:cstheme="minorHAnsi"/>
                <w:sz w:val="20"/>
                <w:szCs w:val="20"/>
              </w:rPr>
              <w:t>myndigheter</w:t>
            </w:r>
            <w:r w:rsidRPr="002A335C">
              <w:rPr>
                <w:rFonts w:cstheme="minorHAnsi"/>
                <w:sz w:val="20"/>
                <w:szCs w:val="20"/>
              </w:rPr>
              <w:t xml:space="preserve"> de samme felles geografiske basisdata til sin produksjon og formidling. </w:t>
            </w:r>
          </w:p>
          <w:p w14:paraId="04946929" w14:textId="77777777" w:rsidR="00C30964" w:rsidRPr="00117EC5" w:rsidRDefault="00C30964" w:rsidP="0059412B">
            <w:pPr>
              <w:rPr>
                <w:rFonts w:cstheme="minorHAnsi"/>
                <w:sz w:val="20"/>
                <w:szCs w:val="20"/>
              </w:rPr>
            </w:pPr>
          </w:p>
        </w:tc>
        <w:tc>
          <w:tcPr>
            <w:tcW w:w="1559" w:type="dxa"/>
          </w:tcPr>
          <w:p w14:paraId="4C92F7D3" w14:textId="77777777" w:rsidR="00C30964" w:rsidRPr="00117EC5" w:rsidRDefault="00C30964" w:rsidP="0059412B">
            <w:pPr>
              <w:rPr>
                <w:rFonts w:cstheme="minorHAnsi"/>
                <w:sz w:val="20"/>
                <w:szCs w:val="20"/>
              </w:rPr>
            </w:pPr>
            <w:r w:rsidRPr="00117EC5">
              <w:rPr>
                <w:rFonts w:cstheme="minorHAnsi"/>
                <w:sz w:val="20"/>
                <w:szCs w:val="20"/>
              </w:rPr>
              <w:t>1/2023-12/2024</w:t>
            </w:r>
          </w:p>
        </w:tc>
        <w:tc>
          <w:tcPr>
            <w:tcW w:w="2234" w:type="dxa"/>
          </w:tcPr>
          <w:p w14:paraId="3D3A40C1" w14:textId="77777777" w:rsidR="00C30964" w:rsidRPr="00117EC5" w:rsidRDefault="00C30964" w:rsidP="0059412B">
            <w:pPr>
              <w:rPr>
                <w:rFonts w:cstheme="minorHAnsi"/>
                <w:sz w:val="20"/>
                <w:szCs w:val="20"/>
              </w:rPr>
            </w:pPr>
            <w:r w:rsidRPr="00117EC5">
              <w:rPr>
                <w:rFonts w:cstheme="minorHAnsi"/>
                <w:sz w:val="20"/>
                <w:szCs w:val="20"/>
              </w:rPr>
              <w:t>SSB</w:t>
            </w:r>
          </w:p>
          <w:p w14:paraId="7ED3038D" w14:textId="77777777" w:rsidR="00C30964" w:rsidRPr="00117EC5" w:rsidRDefault="00C30964" w:rsidP="0059412B">
            <w:pPr>
              <w:rPr>
                <w:rFonts w:cstheme="minorHAnsi"/>
                <w:sz w:val="20"/>
                <w:szCs w:val="20"/>
              </w:rPr>
            </w:pPr>
            <w:r w:rsidRPr="00117EC5">
              <w:rPr>
                <w:rFonts w:cstheme="minorHAnsi"/>
                <w:sz w:val="20"/>
                <w:szCs w:val="20"/>
              </w:rPr>
              <w:t>Kartverket</w:t>
            </w:r>
          </w:p>
          <w:p w14:paraId="003C3775" w14:textId="77777777" w:rsidR="00C30964" w:rsidRPr="00117EC5" w:rsidRDefault="00C30964" w:rsidP="0059412B">
            <w:pPr>
              <w:rPr>
                <w:rFonts w:cstheme="minorHAnsi"/>
                <w:sz w:val="20"/>
                <w:szCs w:val="20"/>
              </w:rPr>
            </w:pPr>
            <w:r w:rsidRPr="00117EC5">
              <w:rPr>
                <w:rFonts w:cstheme="minorHAnsi"/>
                <w:sz w:val="20"/>
                <w:szCs w:val="20"/>
              </w:rPr>
              <w:t>Myndigheter</w:t>
            </w:r>
          </w:p>
          <w:p w14:paraId="2128211A" w14:textId="77777777" w:rsidR="00C30964" w:rsidRPr="00117EC5" w:rsidRDefault="00C30964" w:rsidP="0059412B">
            <w:pPr>
              <w:rPr>
                <w:rFonts w:cstheme="minorHAnsi"/>
                <w:sz w:val="20"/>
                <w:szCs w:val="20"/>
              </w:rPr>
            </w:pPr>
            <w:r w:rsidRPr="00117EC5">
              <w:rPr>
                <w:rFonts w:cstheme="minorHAnsi"/>
                <w:sz w:val="20"/>
                <w:szCs w:val="20"/>
              </w:rPr>
              <w:t>Data-/registereiere</w:t>
            </w:r>
          </w:p>
        </w:tc>
      </w:tr>
      <w:tr w:rsidR="00C30964" w:rsidRPr="00117EC5" w14:paraId="207BABA7" w14:textId="77777777" w:rsidTr="0059412B">
        <w:tc>
          <w:tcPr>
            <w:tcW w:w="2263" w:type="dxa"/>
          </w:tcPr>
          <w:p w14:paraId="32F34D43" w14:textId="77777777" w:rsidR="00C30964" w:rsidRPr="00117EC5" w:rsidRDefault="00C30964" w:rsidP="0059412B">
            <w:pPr>
              <w:rPr>
                <w:rFonts w:cstheme="minorHAnsi"/>
                <w:sz w:val="20"/>
                <w:szCs w:val="20"/>
              </w:rPr>
            </w:pPr>
            <w:r w:rsidRPr="00117EC5">
              <w:rPr>
                <w:rFonts w:cstheme="minorHAnsi"/>
                <w:sz w:val="20"/>
                <w:szCs w:val="20"/>
              </w:rPr>
              <w:t>DATAKVALITET: Sektorvise data – kvalitetsforbedrings-prosjekter</w:t>
            </w:r>
          </w:p>
        </w:tc>
        <w:tc>
          <w:tcPr>
            <w:tcW w:w="3686" w:type="dxa"/>
          </w:tcPr>
          <w:p w14:paraId="3AE7D277" w14:textId="77777777" w:rsidR="00C30964" w:rsidRPr="00117EC5" w:rsidRDefault="00C30964" w:rsidP="0059412B">
            <w:pPr>
              <w:rPr>
                <w:rFonts w:cstheme="minorHAnsi"/>
                <w:sz w:val="20"/>
                <w:szCs w:val="20"/>
                <w:lang w:eastAsia="nb-NO"/>
              </w:rPr>
            </w:pPr>
            <w:r w:rsidRPr="00117EC5">
              <w:rPr>
                <w:rFonts w:cstheme="minorHAnsi"/>
                <w:sz w:val="20"/>
                <w:szCs w:val="20"/>
                <w:lang w:eastAsia="nb-NO"/>
              </w:rPr>
              <w:t xml:space="preserve">Bygger på analyse av nåsituasjon. Utvikling av etablerings-/kvalitets-forbedringsprosjekter for prioriterte data for statistikkproduksjon.  Gjennomføring av kvalitetsvurdering og tett dialog og samarbeid med data-/registereiere om kvalitetsheving. </w:t>
            </w:r>
          </w:p>
          <w:p w14:paraId="6A81F1E0" w14:textId="77777777" w:rsidR="00C30964" w:rsidRPr="00117EC5" w:rsidRDefault="00C30964" w:rsidP="0059412B">
            <w:pPr>
              <w:rPr>
                <w:rFonts w:cstheme="minorHAnsi"/>
                <w:sz w:val="20"/>
                <w:szCs w:val="20"/>
              </w:rPr>
            </w:pPr>
            <w:r w:rsidRPr="00117EC5">
              <w:rPr>
                <w:rFonts w:cstheme="minorHAnsi"/>
                <w:sz w:val="20"/>
                <w:szCs w:val="20"/>
                <w:lang w:eastAsia="nb-NO"/>
              </w:rPr>
              <w:t xml:space="preserve">   </w:t>
            </w:r>
          </w:p>
        </w:tc>
        <w:tc>
          <w:tcPr>
            <w:tcW w:w="1559" w:type="dxa"/>
          </w:tcPr>
          <w:p w14:paraId="162905A1" w14:textId="77777777" w:rsidR="00C30964" w:rsidRPr="00117EC5" w:rsidRDefault="00C30964" w:rsidP="0059412B">
            <w:pPr>
              <w:rPr>
                <w:rFonts w:cstheme="minorHAnsi"/>
                <w:sz w:val="20"/>
                <w:szCs w:val="20"/>
              </w:rPr>
            </w:pPr>
            <w:r w:rsidRPr="00117EC5">
              <w:rPr>
                <w:rFonts w:cstheme="minorHAnsi"/>
                <w:sz w:val="20"/>
                <w:szCs w:val="20"/>
              </w:rPr>
              <w:t>8/2022-12/2024</w:t>
            </w:r>
          </w:p>
        </w:tc>
        <w:tc>
          <w:tcPr>
            <w:tcW w:w="2234" w:type="dxa"/>
          </w:tcPr>
          <w:p w14:paraId="3EC9B081" w14:textId="77777777" w:rsidR="00C30964" w:rsidRPr="00117EC5" w:rsidRDefault="00C30964" w:rsidP="0059412B">
            <w:pPr>
              <w:rPr>
                <w:rFonts w:cstheme="minorHAnsi"/>
                <w:sz w:val="20"/>
                <w:szCs w:val="20"/>
              </w:rPr>
            </w:pPr>
            <w:r w:rsidRPr="00117EC5">
              <w:rPr>
                <w:rFonts w:cstheme="minorHAnsi"/>
                <w:sz w:val="20"/>
                <w:szCs w:val="20"/>
              </w:rPr>
              <w:t>SSB</w:t>
            </w:r>
          </w:p>
          <w:p w14:paraId="5A85157C" w14:textId="77777777" w:rsidR="00C30964" w:rsidRPr="00117EC5" w:rsidRDefault="00C30964" w:rsidP="0059412B">
            <w:pPr>
              <w:rPr>
                <w:rFonts w:cstheme="minorHAnsi"/>
                <w:sz w:val="20"/>
                <w:szCs w:val="20"/>
              </w:rPr>
            </w:pPr>
            <w:r w:rsidRPr="00117EC5">
              <w:rPr>
                <w:rFonts w:cstheme="minorHAnsi"/>
                <w:sz w:val="20"/>
                <w:szCs w:val="20"/>
              </w:rPr>
              <w:t>Myndigheter</w:t>
            </w:r>
          </w:p>
          <w:p w14:paraId="3E9620F8" w14:textId="77777777" w:rsidR="00C30964" w:rsidRPr="00117EC5" w:rsidRDefault="00C30964" w:rsidP="0059412B">
            <w:pPr>
              <w:rPr>
                <w:rFonts w:cstheme="minorHAnsi"/>
                <w:sz w:val="20"/>
                <w:szCs w:val="20"/>
              </w:rPr>
            </w:pPr>
            <w:r w:rsidRPr="00117EC5">
              <w:rPr>
                <w:rFonts w:cstheme="minorHAnsi"/>
                <w:sz w:val="20"/>
                <w:szCs w:val="20"/>
              </w:rPr>
              <w:t>Data-/registereiere</w:t>
            </w:r>
          </w:p>
        </w:tc>
      </w:tr>
      <w:tr w:rsidR="00C30964" w:rsidRPr="00117EC5" w14:paraId="540CDA8B" w14:textId="77777777" w:rsidTr="0059412B">
        <w:tc>
          <w:tcPr>
            <w:tcW w:w="2263" w:type="dxa"/>
          </w:tcPr>
          <w:p w14:paraId="4374EC2D" w14:textId="77777777" w:rsidR="00C30964" w:rsidRPr="00B64B89" w:rsidRDefault="00C30964" w:rsidP="0059412B">
            <w:pPr>
              <w:rPr>
                <w:rFonts w:cstheme="minorHAnsi"/>
                <w:sz w:val="20"/>
                <w:szCs w:val="20"/>
                <w:lang w:val="nn-NO"/>
              </w:rPr>
            </w:pPr>
            <w:r w:rsidRPr="00B64B89">
              <w:rPr>
                <w:rFonts w:cstheme="minorHAnsi"/>
                <w:sz w:val="20"/>
                <w:szCs w:val="20"/>
                <w:lang w:val="nn-NO"/>
              </w:rPr>
              <w:t>INFRASTRUKTUR: Etablere teknisk rammeverk for geodata og statistikk</w:t>
            </w:r>
          </w:p>
        </w:tc>
        <w:tc>
          <w:tcPr>
            <w:tcW w:w="3686" w:type="dxa"/>
          </w:tcPr>
          <w:p w14:paraId="77955143" w14:textId="77777777" w:rsidR="00C30964" w:rsidRPr="002A335C" w:rsidRDefault="00C30964" w:rsidP="0059412B">
            <w:pPr>
              <w:rPr>
                <w:rFonts w:cstheme="minorHAnsi"/>
                <w:sz w:val="20"/>
                <w:szCs w:val="20"/>
              </w:rPr>
            </w:pPr>
            <w:r w:rsidRPr="002A335C">
              <w:rPr>
                <w:rFonts w:cstheme="minorHAnsi"/>
                <w:sz w:val="20"/>
                <w:szCs w:val="20"/>
              </w:rPr>
              <w:t>SSB og mange etater skal motta og håndtere geografisk informasjon i sitt statistikkarbeid. Det er behov for felles regler og praksis knyttet til bruk av ID'er, formater, og tekniske forhold. Et teknisk rammeverk vil beskrive felles regler og gi grunnlag for felles praksis. Dette vil kunne effektivisere statistikkproduksjon og sikre kvalitet.</w:t>
            </w:r>
          </w:p>
          <w:p w14:paraId="365B6C27" w14:textId="77777777" w:rsidR="00C30964" w:rsidRPr="00117EC5" w:rsidRDefault="00C30964" w:rsidP="00C02228">
            <w:pPr>
              <w:pStyle w:val="Listeavsnitt"/>
              <w:numPr>
                <w:ilvl w:val="0"/>
                <w:numId w:val="39"/>
              </w:numPr>
              <w:spacing w:line="240" w:lineRule="auto"/>
              <w:rPr>
                <w:rFonts w:cstheme="minorHAnsi"/>
                <w:sz w:val="20"/>
                <w:szCs w:val="20"/>
              </w:rPr>
            </w:pPr>
            <w:r w:rsidRPr="00117EC5">
              <w:rPr>
                <w:rFonts w:cstheme="minorHAnsi"/>
                <w:sz w:val="20"/>
                <w:szCs w:val="20"/>
              </w:rPr>
              <w:t xml:space="preserve">Kommunikasjon med statistikkprodusenter om å bruke og følge rammeverket </w:t>
            </w:r>
          </w:p>
          <w:p w14:paraId="6C50F4E6" w14:textId="77777777" w:rsidR="00C30964" w:rsidRPr="00117EC5" w:rsidRDefault="00C30964" w:rsidP="00C02228">
            <w:pPr>
              <w:pStyle w:val="Listeavsnitt"/>
              <w:numPr>
                <w:ilvl w:val="0"/>
                <w:numId w:val="39"/>
              </w:numPr>
              <w:spacing w:line="240" w:lineRule="auto"/>
              <w:rPr>
                <w:rFonts w:cstheme="minorHAnsi"/>
                <w:sz w:val="20"/>
                <w:szCs w:val="20"/>
              </w:rPr>
            </w:pPr>
            <w:r w:rsidRPr="00117EC5">
              <w:rPr>
                <w:rFonts w:cstheme="minorHAnsi"/>
                <w:sz w:val="20"/>
                <w:szCs w:val="20"/>
              </w:rPr>
              <w:t>Samordnet med øvrig dataflytavklaring som del av statistikkprogrammet</w:t>
            </w:r>
          </w:p>
        </w:tc>
        <w:tc>
          <w:tcPr>
            <w:tcW w:w="1559" w:type="dxa"/>
          </w:tcPr>
          <w:p w14:paraId="78D0087F" w14:textId="77777777" w:rsidR="00C30964" w:rsidRPr="00117EC5" w:rsidRDefault="00C30964" w:rsidP="0059412B">
            <w:pPr>
              <w:rPr>
                <w:rFonts w:cstheme="minorHAnsi"/>
                <w:sz w:val="20"/>
                <w:szCs w:val="20"/>
              </w:rPr>
            </w:pPr>
            <w:r w:rsidRPr="00117EC5">
              <w:rPr>
                <w:rFonts w:cstheme="minorHAnsi"/>
                <w:sz w:val="20"/>
                <w:szCs w:val="20"/>
              </w:rPr>
              <w:t>1/2022-12/2024</w:t>
            </w:r>
          </w:p>
        </w:tc>
        <w:tc>
          <w:tcPr>
            <w:tcW w:w="2234" w:type="dxa"/>
          </w:tcPr>
          <w:p w14:paraId="5FE2F489" w14:textId="77777777" w:rsidR="00C30964" w:rsidRPr="00117EC5" w:rsidRDefault="00C30964" w:rsidP="0059412B">
            <w:pPr>
              <w:rPr>
                <w:rFonts w:cstheme="minorHAnsi"/>
                <w:sz w:val="20"/>
                <w:szCs w:val="20"/>
              </w:rPr>
            </w:pPr>
            <w:r w:rsidRPr="00117EC5">
              <w:rPr>
                <w:rFonts w:cstheme="minorHAnsi"/>
                <w:sz w:val="20"/>
                <w:szCs w:val="20"/>
              </w:rPr>
              <w:t>SSB</w:t>
            </w:r>
          </w:p>
          <w:p w14:paraId="20CC041D" w14:textId="77777777" w:rsidR="00C30964" w:rsidRPr="00117EC5" w:rsidRDefault="00C30964" w:rsidP="0059412B">
            <w:pPr>
              <w:rPr>
                <w:rFonts w:cstheme="minorHAnsi"/>
                <w:sz w:val="20"/>
                <w:szCs w:val="20"/>
              </w:rPr>
            </w:pPr>
            <w:r w:rsidRPr="00117EC5">
              <w:rPr>
                <w:rFonts w:cstheme="minorHAnsi"/>
                <w:sz w:val="20"/>
                <w:szCs w:val="20"/>
              </w:rPr>
              <w:t>Myndigheter</w:t>
            </w:r>
          </w:p>
          <w:p w14:paraId="4DC685EE" w14:textId="77777777" w:rsidR="00C30964" w:rsidRPr="00117EC5" w:rsidRDefault="00C30964" w:rsidP="0059412B">
            <w:pPr>
              <w:rPr>
                <w:rFonts w:cstheme="minorHAnsi"/>
                <w:sz w:val="20"/>
                <w:szCs w:val="20"/>
              </w:rPr>
            </w:pPr>
            <w:r w:rsidRPr="00117EC5">
              <w:rPr>
                <w:rFonts w:cstheme="minorHAnsi"/>
                <w:sz w:val="20"/>
                <w:szCs w:val="20"/>
              </w:rPr>
              <w:t>Data-/registereiere</w:t>
            </w:r>
          </w:p>
        </w:tc>
      </w:tr>
      <w:tr w:rsidR="00C30964" w:rsidRPr="00117EC5" w14:paraId="706D850C" w14:textId="77777777" w:rsidTr="0059412B">
        <w:tc>
          <w:tcPr>
            <w:tcW w:w="2263" w:type="dxa"/>
          </w:tcPr>
          <w:p w14:paraId="0C28F398" w14:textId="77777777" w:rsidR="00C30964" w:rsidRPr="00117EC5" w:rsidRDefault="00C30964" w:rsidP="0059412B">
            <w:pPr>
              <w:rPr>
                <w:rFonts w:cstheme="minorHAnsi"/>
                <w:sz w:val="20"/>
                <w:szCs w:val="20"/>
              </w:rPr>
            </w:pPr>
            <w:r w:rsidRPr="00117EC5">
              <w:rPr>
                <w:rFonts w:cstheme="minorHAnsi"/>
                <w:sz w:val="20"/>
                <w:szCs w:val="20"/>
              </w:rPr>
              <w:t>INFRASTRUKTUR: Geodata til statistikkformål i Geonorge</w:t>
            </w:r>
          </w:p>
        </w:tc>
        <w:tc>
          <w:tcPr>
            <w:tcW w:w="3686" w:type="dxa"/>
          </w:tcPr>
          <w:p w14:paraId="1A15D3AE" w14:textId="77777777" w:rsidR="00C30964" w:rsidRPr="00117EC5" w:rsidRDefault="00C30964" w:rsidP="0059412B">
            <w:pPr>
              <w:rPr>
                <w:rFonts w:cstheme="minorHAnsi"/>
                <w:sz w:val="20"/>
                <w:szCs w:val="20"/>
                <w:lang w:eastAsia="nb-NO"/>
              </w:rPr>
            </w:pPr>
            <w:r w:rsidRPr="00117EC5">
              <w:rPr>
                <w:rFonts w:cstheme="minorHAnsi"/>
                <w:sz w:val="20"/>
                <w:szCs w:val="20"/>
                <w:lang w:eastAsia="nb-NO"/>
              </w:rPr>
              <w:t xml:space="preserve">Forbedret tilbud og visualisering av oversikter av data til statistikkformål i Geonorge. Oppfølgingsoversikt (som DOK statusregister) kan være aktuell som et verktøy for å følge opp dataeiere som at en oppnår god kvalitet, standardisert </w:t>
            </w:r>
            <w:r w:rsidRPr="00117EC5">
              <w:rPr>
                <w:rFonts w:cstheme="minorHAnsi"/>
                <w:sz w:val="20"/>
                <w:szCs w:val="20"/>
                <w:lang w:eastAsia="nb-NO"/>
              </w:rPr>
              <w:lastRenderedPageBreak/>
              <w:t xml:space="preserve">leveranse mv.  som for DOK og Mareano. Dette vil sikre god dataflyt, egnede formater og api. Dette gjelder både generelle oversikter og spesialoversikter. </w:t>
            </w:r>
          </w:p>
          <w:p w14:paraId="52667C4C" w14:textId="77777777" w:rsidR="00C30964" w:rsidRPr="00117EC5" w:rsidRDefault="00C30964" w:rsidP="00C02228">
            <w:pPr>
              <w:pStyle w:val="Listeavsnitt"/>
              <w:numPr>
                <w:ilvl w:val="0"/>
                <w:numId w:val="39"/>
              </w:numPr>
              <w:spacing w:line="240" w:lineRule="auto"/>
              <w:rPr>
                <w:rFonts w:cstheme="minorHAnsi"/>
                <w:sz w:val="20"/>
                <w:szCs w:val="20"/>
              </w:rPr>
            </w:pPr>
            <w:r w:rsidRPr="00117EC5">
              <w:rPr>
                <w:rFonts w:cstheme="minorHAnsi"/>
                <w:sz w:val="20"/>
                <w:szCs w:val="20"/>
              </w:rPr>
              <w:t>Data skal følge standarder</w:t>
            </w:r>
          </w:p>
          <w:p w14:paraId="40BB5164" w14:textId="77777777" w:rsidR="00C30964" w:rsidRPr="00117EC5" w:rsidRDefault="00C30964" w:rsidP="00C02228">
            <w:pPr>
              <w:pStyle w:val="Listeavsnitt"/>
              <w:numPr>
                <w:ilvl w:val="0"/>
                <w:numId w:val="39"/>
              </w:numPr>
              <w:spacing w:line="240" w:lineRule="auto"/>
              <w:rPr>
                <w:rFonts w:cstheme="minorHAnsi"/>
                <w:sz w:val="20"/>
                <w:szCs w:val="20"/>
              </w:rPr>
            </w:pPr>
            <w:r w:rsidRPr="00117EC5">
              <w:rPr>
                <w:rFonts w:cstheme="minorHAnsi"/>
                <w:sz w:val="20"/>
                <w:szCs w:val="20"/>
              </w:rPr>
              <w:t>Data skal via Geonorge</w:t>
            </w:r>
          </w:p>
          <w:p w14:paraId="6D2E44BD" w14:textId="77777777" w:rsidR="00C30964" w:rsidRPr="002A335C" w:rsidRDefault="00C30964" w:rsidP="00C02228">
            <w:pPr>
              <w:pStyle w:val="Listeavsnitt"/>
              <w:numPr>
                <w:ilvl w:val="0"/>
                <w:numId w:val="39"/>
              </w:numPr>
              <w:spacing w:line="240" w:lineRule="auto"/>
              <w:rPr>
                <w:rFonts w:cstheme="minorHAnsi"/>
                <w:sz w:val="20"/>
                <w:szCs w:val="20"/>
              </w:rPr>
            </w:pPr>
            <w:r w:rsidRPr="00117EC5">
              <w:rPr>
                <w:rFonts w:cstheme="minorHAnsi"/>
                <w:sz w:val="20"/>
                <w:szCs w:val="20"/>
              </w:rPr>
              <w:t xml:space="preserve">Geonorge skal få bedre oversikter </w:t>
            </w:r>
          </w:p>
          <w:p w14:paraId="230FF794" w14:textId="77777777" w:rsidR="00C30964" w:rsidRPr="00117EC5" w:rsidRDefault="00C30964" w:rsidP="0059412B">
            <w:pPr>
              <w:rPr>
                <w:rFonts w:cstheme="minorHAnsi"/>
                <w:sz w:val="20"/>
                <w:szCs w:val="20"/>
              </w:rPr>
            </w:pPr>
          </w:p>
        </w:tc>
        <w:tc>
          <w:tcPr>
            <w:tcW w:w="1559" w:type="dxa"/>
          </w:tcPr>
          <w:p w14:paraId="3699B86A" w14:textId="77777777" w:rsidR="00C30964" w:rsidRPr="00117EC5" w:rsidRDefault="00C30964" w:rsidP="0059412B">
            <w:pPr>
              <w:rPr>
                <w:rFonts w:cstheme="minorHAnsi"/>
                <w:sz w:val="20"/>
                <w:szCs w:val="20"/>
              </w:rPr>
            </w:pPr>
            <w:r w:rsidRPr="00117EC5">
              <w:rPr>
                <w:rFonts w:cstheme="minorHAnsi"/>
                <w:sz w:val="20"/>
                <w:szCs w:val="20"/>
              </w:rPr>
              <w:lastRenderedPageBreak/>
              <w:t>8/2021-6/2023</w:t>
            </w:r>
          </w:p>
        </w:tc>
        <w:tc>
          <w:tcPr>
            <w:tcW w:w="2234" w:type="dxa"/>
          </w:tcPr>
          <w:p w14:paraId="42449792" w14:textId="77777777" w:rsidR="00C30964" w:rsidRPr="00117EC5" w:rsidRDefault="00C30964" w:rsidP="0059412B">
            <w:pPr>
              <w:rPr>
                <w:rFonts w:cstheme="minorHAnsi"/>
                <w:sz w:val="20"/>
                <w:szCs w:val="20"/>
              </w:rPr>
            </w:pPr>
            <w:r w:rsidRPr="00117EC5">
              <w:rPr>
                <w:rFonts w:cstheme="minorHAnsi"/>
                <w:sz w:val="20"/>
                <w:szCs w:val="20"/>
              </w:rPr>
              <w:t>SSB</w:t>
            </w:r>
          </w:p>
          <w:p w14:paraId="5C778671" w14:textId="77777777" w:rsidR="00C30964" w:rsidRPr="00117EC5" w:rsidRDefault="00C30964" w:rsidP="0059412B">
            <w:pPr>
              <w:rPr>
                <w:rFonts w:cstheme="minorHAnsi"/>
                <w:sz w:val="20"/>
                <w:szCs w:val="20"/>
              </w:rPr>
            </w:pPr>
            <w:r w:rsidRPr="00117EC5">
              <w:rPr>
                <w:rFonts w:cstheme="minorHAnsi"/>
                <w:sz w:val="20"/>
                <w:szCs w:val="20"/>
              </w:rPr>
              <w:t>Kartverket</w:t>
            </w:r>
          </w:p>
        </w:tc>
      </w:tr>
      <w:tr w:rsidR="00C30964" w:rsidRPr="00117EC5" w14:paraId="66F5F4E3" w14:textId="77777777" w:rsidTr="0059412B">
        <w:tc>
          <w:tcPr>
            <w:tcW w:w="2263" w:type="dxa"/>
          </w:tcPr>
          <w:p w14:paraId="3496220F" w14:textId="77777777" w:rsidR="00C30964" w:rsidRPr="00117EC5" w:rsidRDefault="00C30964" w:rsidP="0059412B">
            <w:pPr>
              <w:rPr>
                <w:rFonts w:cstheme="minorHAnsi"/>
                <w:sz w:val="20"/>
                <w:szCs w:val="20"/>
              </w:rPr>
            </w:pPr>
            <w:r w:rsidRPr="00117EC5">
              <w:rPr>
                <w:rFonts w:cstheme="minorHAnsi"/>
                <w:sz w:val="20"/>
                <w:szCs w:val="20"/>
              </w:rPr>
              <w:t>KOMPETANSE: Geofaglig kompetanse</w:t>
            </w:r>
          </w:p>
        </w:tc>
        <w:tc>
          <w:tcPr>
            <w:tcW w:w="3686" w:type="dxa"/>
          </w:tcPr>
          <w:p w14:paraId="7EA5674C" w14:textId="77777777" w:rsidR="00C30964" w:rsidRPr="00117EC5" w:rsidRDefault="00C30964" w:rsidP="0059412B">
            <w:pPr>
              <w:rPr>
                <w:rFonts w:cstheme="minorHAnsi"/>
                <w:sz w:val="20"/>
                <w:szCs w:val="20"/>
                <w:lang w:eastAsia="nb-NO"/>
              </w:rPr>
            </w:pPr>
            <w:r w:rsidRPr="00117EC5">
              <w:rPr>
                <w:rFonts w:cstheme="minorHAnsi"/>
                <w:sz w:val="20"/>
                <w:szCs w:val="20"/>
                <w:lang w:eastAsia="nb-NO"/>
              </w:rPr>
              <w:t>Geodata vil være viktig for alle myndigheter som er statistikkprodusenter. Effektiv og samordnet bruk av geodata krever ny kompetanse.</w:t>
            </w:r>
          </w:p>
          <w:p w14:paraId="2A78C440" w14:textId="77777777" w:rsidR="00C30964" w:rsidRPr="00117EC5" w:rsidRDefault="00C30964" w:rsidP="0059412B">
            <w:pPr>
              <w:rPr>
                <w:rFonts w:cstheme="minorHAnsi"/>
                <w:sz w:val="20"/>
                <w:szCs w:val="20"/>
                <w:lang w:eastAsia="nb-NO"/>
              </w:rPr>
            </w:pPr>
            <w:r w:rsidRPr="00117EC5">
              <w:rPr>
                <w:rFonts w:cstheme="minorHAnsi"/>
                <w:sz w:val="20"/>
                <w:szCs w:val="20"/>
                <w:lang w:eastAsia="nb-NO"/>
              </w:rPr>
              <w:t>1) Det skal bygges opp et kompetansetilbud</w:t>
            </w:r>
          </w:p>
          <w:p w14:paraId="760D859E" w14:textId="77777777" w:rsidR="00C30964" w:rsidRPr="00117EC5" w:rsidRDefault="00C30964" w:rsidP="0059412B">
            <w:pPr>
              <w:rPr>
                <w:rFonts w:cstheme="minorHAnsi"/>
                <w:sz w:val="20"/>
                <w:szCs w:val="20"/>
                <w:lang w:eastAsia="nb-NO"/>
              </w:rPr>
            </w:pPr>
            <w:r w:rsidRPr="00117EC5">
              <w:rPr>
                <w:rFonts w:cstheme="minorHAnsi"/>
                <w:sz w:val="20"/>
                <w:szCs w:val="20"/>
                <w:lang w:eastAsia="nb-NO"/>
              </w:rPr>
              <w:t>2) Det skal gjennomføres kompetanseheving:</w:t>
            </w:r>
          </w:p>
          <w:p w14:paraId="7FCBEB57" w14:textId="77777777" w:rsidR="00C30964" w:rsidRPr="00117EC5" w:rsidRDefault="00C30964" w:rsidP="0059412B">
            <w:pPr>
              <w:rPr>
                <w:rFonts w:cstheme="minorHAnsi"/>
                <w:sz w:val="20"/>
                <w:szCs w:val="20"/>
                <w:lang w:eastAsia="nb-NO"/>
              </w:rPr>
            </w:pPr>
            <w:r w:rsidRPr="00117EC5">
              <w:rPr>
                <w:rFonts w:cstheme="minorHAnsi"/>
                <w:sz w:val="20"/>
                <w:szCs w:val="20"/>
                <w:lang w:eastAsia="nb-NO"/>
              </w:rPr>
              <w:t xml:space="preserve">Innen geo-statistisk rammeverk, dataflyt, infrastruktur, bruk av standarder, bruk av Geonorge, kartografisk presentasjon for statistikk på kart mv </w:t>
            </w:r>
          </w:p>
          <w:p w14:paraId="4D106D01" w14:textId="77777777" w:rsidR="00C30964" w:rsidRPr="00117EC5" w:rsidRDefault="00C30964" w:rsidP="0059412B">
            <w:pPr>
              <w:rPr>
                <w:rFonts w:cstheme="minorHAnsi"/>
                <w:sz w:val="20"/>
                <w:szCs w:val="20"/>
              </w:rPr>
            </w:pPr>
          </w:p>
        </w:tc>
        <w:tc>
          <w:tcPr>
            <w:tcW w:w="1559" w:type="dxa"/>
          </w:tcPr>
          <w:p w14:paraId="0A3297B5" w14:textId="77777777" w:rsidR="00C30964" w:rsidRPr="00117EC5" w:rsidRDefault="00C30964" w:rsidP="0059412B">
            <w:pPr>
              <w:rPr>
                <w:rFonts w:cstheme="minorHAnsi"/>
                <w:sz w:val="20"/>
                <w:szCs w:val="20"/>
              </w:rPr>
            </w:pPr>
            <w:r w:rsidRPr="00117EC5">
              <w:rPr>
                <w:rFonts w:cstheme="minorHAnsi"/>
                <w:sz w:val="20"/>
                <w:szCs w:val="20"/>
              </w:rPr>
              <w:t>1/2022-6/2024</w:t>
            </w:r>
          </w:p>
        </w:tc>
        <w:tc>
          <w:tcPr>
            <w:tcW w:w="2234" w:type="dxa"/>
          </w:tcPr>
          <w:p w14:paraId="51F2B426" w14:textId="77777777" w:rsidR="00C30964" w:rsidRPr="00117EC5" w:rsidRDefault="00C30964" w:rsidP="0059412B">
            <w:pPr>
              <w:rPr>
                <w:rFonts w:cstheme="minorHAnsi"/>
                <w:sz w:val="20"/>
                <w:szCs w:val="20"/>
              </w:rPr>
            </w:pPr>
            <w:r w:rsidRPr="00117EC5">
              <w:rPr>
                <w:rFonts w:cstheme="minorHAnsi"/>
                <w:sz w:val="20"/>
                <w:szCs w:val="20"/>
              </w:rPr>
              <w:t>SSB</w:t>
            </w:r>
          </w:p>
        </w:tc>
      </w:tr>
    </w:tbl>
    <w:p w14:paraId="01ED12BE" w14:textId="77777777" w:rsidR="00352E76" w:rsidRPr="003340D2" w:rsidRDefault="00352E76" w:rsidP="00352E76">
      <w:pPr>
        <w:rPr>
          <w:b/>
        </w:rPr>
      </w:pPr>
    </w:p>
    <w:p w14:paraId="0594DA02" w14:textId="77777777" w:rsidR="00C30964" w:rsidRDefault="00C30964">
      <w:pPr>
        <w:rPr>
          <w:rFonts w:asciiTheme="majorHAnsi" w:eastAsiaTheme="majorEastAsia" w:hAnsiTheme="majorHAnsi" w:cstheme="majorBidi"/>
          <w:color w:val="2E74B5" w:themeColor="accent1" w:themeShade="BF"/>
          <w:sz w:val="26"/>
          <w:szCs w:val="26"/>
        </w:rPr>
      </w:pPr>
      <w:r>
        <w:br w:type="page"/>
      </w:r>
    </w:p>
    <w:p w14:paraId="074E0D26" w14:textId="4D670E1A" w:rsidR="00CB6A3A" w:rsidRDefault="004C7029" w:rsidP="00777505">
      <w:pPr>
        <w:pStyle w:val="Overskrift2"/>
      </w:pPr>
      <w:bookmarkStart w:id="60" w:name="_Toc61462892"/>
      <w:r>
        <w:lastRenderedPageBreak/>
        <w:t xml:space="preserve">Tiltak 31 – </w:t>
      </w:r>
      <w:r w:rsidR="00280A84">
        <w:t>Fremme digital selvbetjening i byggesaksprosessen</w:t>
      </w:r>
      <w:bookmarkEnd w:id="60"/>
      <w:r w:rsidR="00280A84">
        <w:t xml:space="preserve"> </w:t>
      </w:r>
      <w:r w:rsidR="009C5C5B">
        <w:t xml:space="preserve"> </w:t>
      </w:r>
    </w:p>
    <w:p w14:paraId="6AB0D5ED" w14:textId="77777777" w:rsidR="00C85C97" w:rsidRDefault="00C85C97" w:rsidP="00777505">
      <w:pPr>
        <w:pStyle w:val="Overskrift2"/>
      </w:pPr>
    </w:p>
    <w:p w14:paraId="12E6E9D7" w14:textId="77777777" w:rsidR="00C85C97" w:rsidRPr="003340D2" w:rsidRDefault="00C85C97" w:rsidP="00C85C97">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C85C97" w14:paraId="1F9551B5" w14:textId="77777777" w:rsidTr="00C85C97">
        <w:trPr>
          <w:tblHeader/>
        </w:trPr>
        <w:tc>
          <w:tcPr>
            <w:tcW w:w="2263" w:type="dxa"/>
            <w:shd w:val="clear" w:color="auto" w:fill="DBDBDB" w:themeFill="accent3" w:themeFillTint="66"/>
          </w:tcPr>
          <w:p w14:paraId="3FA58EA2" w14:textId="77777777" w:rsidR="00C85C97" w:rsidRDefault="00C85C97" w:rsidP="00C85C97">
            <w:r>
              <w:t>Ansvarlig etat</w:t>
            </w:r>
          </w:p>
        </w:tc>
        <w:tc>
          <w:tcPr>
            <w:tcW w:w="7479" w:type="dxa"/>
          </w:tcPr>
          <w:p w14:paraId="4D5DB92A" w14:textId="77777777" w:rsidR="00C85C97" w:rsidRPr="000D2CB9" w:rsidRDefault="00C85C97" w:rsidP="00C85C97">
            <w:pPr>
              <w:rPr>
                <w:i/>
              </w:rPr>
            </w:pPr>
            <w:r>
              <w:rPr>
                <w:i/>
              </w:rPr>
              <w:t>Direktoratet for Byggkvalitet  (DIBK)</w:t>
            </w:r>
          </w:p>
        </w:tc>
      </w:tr>
      <w:tr w:rsidR="00C85C97" w14:paraId="1FB36F62" w14:textId="77777777" w:rsidTr="00C85C97">
        <w:tc>
          <w:tcPr>
            <w:tcW w:w="2263" w:type="dxa"/>
            <w:shd w:val="clear" w:color="auto" w:fill="DBDBDB" w:themeFill="accent3" w:themeFillTint="66"/>
          </w:tcPr>
          <w:p w14:paraId="3E6C513D" w14:textId="77777777" w:rsidR="00C85C97" w:rsidRDefault="00C85C97" w:rsidP="00C85C97">
            <w:r>
              <w:t>Medvirkende</w:t>
            </w:r>
          </w:p>
        </w:tc>
        <w:tc>
          <w:tcPr>
            <w:tcW w:w="7479" w:type="dxa"/>
          </w:tcPr>
          <w:p w14:paraId="5C756BBF" w14:textId="77777777" w:rsidR="00C85C97" w:rsidRPr="003457FE" w:rsidRDefault="00C85C97" w:rsidP="00C85C97">
            <w:pPr>
              <w:rPr>
                <w:bCs/>
                <w:i/>
              </w:rPr>
            </w:pPr>
            <w:r>
              <w:rPr>
                <w:bCs/>
                <w:i/>
              </w:rPr>
              <w:t>Kartverket</w:t>
            </w:r>
          </w:p>
        </w:tc>
      </w:tr>
      <w:tr w:rsidR="00C85C97" w:rsidRPr="00314562" w14:paraId="3EA2A112" w14:textId="77777777" w:rsidTr="00C85C97">
        <w:tc>
          <w:tcPr>
            <w:tcW w:w="2263" w:type="dxa"/>
            <w:shd w:val="clear" w:color="auto" w:fill="DBDBDB" w:themeFill="accent3" w:themeFillTint="66"/>
          </w:tcPr>
          <w:p w14:paraId="41C4B2C8" w14:textId="77777777" w:rsidR="00C85C97" w:rsidRDefault="00C85C97" w:rsidP="00C85C97">
            <w:r>
              <w:t>Kontaktperson</w:t>
            </w:r>
          </w:p>
        </w:tc>
        <w:tc>
          <w:tcPr>
            <w:tcW w:w="7479" w:type="dxa"/>
          </w:tcPr>
          <w:p w14:paraId="320B74A1" w14:textId="77777777" w:rsidR="00C85C97" w:rsidRDefault="00C85C97" w:rsidP="00C85C97">
            <w:pPr>
              <w:rPr>
                <w:i/>
                <w:lang w:val="nn-NO"/>
              </w:rPr>
            </w:pPr>
            <w:r>
              <w:rPr>
                <w:i/>
                <w:lang w:val="nn-NO"/>
              </w:rPr>
              <w:t xml:space="preserve">Olaug Hana Nesheim, </w:t>
            </w:r>
            <w:hyperlink r:id="rId80" w:history="1">
              <w:r w:rsidRPr="009B5465">
                <w:rPr>
                  <w:rStyle w:val="Hyperkobling"/>
                  <w:i/>
                  <w:lang w:val="nn-NO"/>
                </w:rPr>
                <w:t>ohn@dibk.no</w:t>
              </w:r>
            </w:hyperlink>
            <w:r>
              <w:rPr>
                <w:i/>
                <w:lang w:val="nn-NO"/>
              </w:rPr>
              <w:t xml:space="preserve"> </w:t>
            </w:r>
          </w:p>
          <w:p w14:paraId="7C861362" w14:textId="77777777" w:rsidR="00C85C97" w:rsidRPr="00314562" w:rsidRDefault="00C85C97" w:rsidP="00C85C97">
            <w:pPr>
              <w:rPr>
                <w:i/>
              </w:rPr>
            </w:pPr>
            <w:r>
              <w:rPr>
                <w:i/>
                <w:lang w:val="nn-NO"/>
              </w:rPr>
              <w:t xml:space="preserve">Anne Guro Nøkleby, </w:t>
            </w:r>
            <w:hyperlink r:id="rId81" w:history="1">
              <w:r w:rsidRPr="009B5465">
                <w:rPr>
                  <w:rStyle w:val="Hyperkobling"/>
                  <w:i/>
                  <w:lang w:val="nn-NO"/>
                </w:rPr>
                <w:t>Anne.Guro.Nokleby@kartverket.no</w:t>
              </w:r>
            </w:hyperlink>
            <w:r>
              <w:rPr>
                <w:i/>
                <w:lang w:val="nn-NO"/>
              </w:rPr>
              <w:t xml:space="preserve"> </w:t>
            </w:r>
          </w:p>
        </w:tc>
      </w:tr>
      <w:tr w:rsidR="00C85C97" w14:paraId="4CCC0967" w14:textId="77777777" w:rsidTr="00C85C97">
        <w:tc>
          <w:tcPr>
            <w:tcW w:w="2263" w:type="dxa"/>
            <w:shd w:val="clear" w:color="auto" w:fill="DBDBDB" w:themeFill="accent3" w:themeFillTint="66"/>
          </w:tcPr>
          <w:p w14:paraId="0009FCCB" w14:textId="77777777" w:rsidR="00C85C97" w:rsidRDefault="00C85C97" w:rsidP="00C85C97">
            <w:r>
              <w:t xml:space="preserve">Varighet – tidsperiode </w:t>
            </w:r>
          </w:p>
        </w:tc>
        <w:tc>
          <w:tcPr>
            <w:tcW w:w="7479" w:type="dxa"/>
          </w:tcPr>
          <w:p w14:paraId="1A33B5A4" w14:textId="77777777" w:rsidR="00C85C97" w:rsidRPr="004C660B" w:rsidRDefault="00C85C97" w:rsidP="00C85C97">
            <w:pPr>
              <w:rPr>
                <w:i/>
              </w:rPr>
            </w:pPr>
            <w:r>
              <w:rPr>
                <w:i/>
              </w:rPr>
              <w:t xml:space="preserve">1/2020 </w:t>
            </w:r>
            <w:r w:rsidRPr="004C660B">
              <w:rPr>
                <w:i/>
              </w:rPr>
              <w:t>-</w:t>
            </w:r>
            <w:r>
              <w:rPr>
                <w:i/>
              </w:rPr>
              <w:t>12/2023</w:t>
            </w:r>
          </w:p>
        </w:tc>
      </w:tr>
      <w:tr w:rsidR="00C85C97" w14:paraId="44FC2221" w14:textId="77777777" w:rsidTr="00C85C97">
        <w:tc>
          <w:tcPr>
            <w:tcW w:w="2263" w:type="dxa"/>
            <w:shd w:val="clear" w:color="auto" w:fill="DBDBDB" w:themeFill="accent3" w:themeFillTint="66"/>
          </w:tcPr>
          <w:p w14:paraId="4A919E16" w14:textId="77777777" w:rsidR="00C85C97" w:rsidRDefault="00C85C97" w:rsidP="00C85C97">
            <w:r>
              <w:t>Mål som understøttes</w:t>
            </w:r>
          </w:p>
        </w:tc>
        <w:tc>
          <w:tcPr>
            <w:tcW w:w="7479" w:type="dxa"/>
          </w:tcPr>
          <w:p w14:paraId="4F6A884F" w14:textId="77777777" w:rsidR="00C85C97" w:rsidRPr="006A69CF" w:rsidRDefault="00C85C97" w:rsidP="00C85C97">
            <w:pPr>
              <w:rPr>
                <w:bCs/>
                <w:i/>
              </w:rPr>
            </w:pPr>
            <w:r>
              <w:rPr>
                <w:bCs/>
                <w:i/>
              </w:rPr>
              <w:t>1.1, 1.2, 1.3, 2,1</w:t>
            </w:r>
          </w:p>
        </w:tc>
      </w:tr>
      <w:tr w:rsidR="00C85C97" w14:paraId="330F643A" w14:textId="77777777" w:rsidTr="00C85C97">
        <w:tc>
          <w:tcPr>
            <w:tcW w:w="2263" w:type="dxa"/>
            <w:shd w:val="clear" w:color="auto" w:fill="DBDBDB" w:themeFill="accent3" w:themeFillTint="66"/>
          </w:tcPr>
          <w:p w14:paraId="17B62741" w14:textId="77777777" w:rsidR="00C85C97" w:rsidRDefault="00C85C97" w:rsidP="00C85C97">
            <w:r>
              <w:t>Beskrivelse av tiltak</w:t>
            </w:r>
          </w:p>
          <w:p w14:paraId="420CA53B" w14:textId="77777777" w:rsidR="00C85C97" w:rsidRDefault="00C85C97" w:rsidP="00C85C97"/>
        </w:tc>
        <w:tc>
          <w:tcPr>
            <w:tcW w:w="7479" w:type="dxa"/>
          </w:tcPr>
          <w:p w14:paraId="4F6BED43" w14:textId="3A0E66AA" w:rsidR="00C6791F" w:rsidRDefault="00C6791F" w:rsidP="00C6791F">
            <w:r w:rsidRPr="006A69CF">
              <w:t>De langsiktige målene i </w:t>
            </w:r>
            <w:r>
              <w:t xml:space="preserve">direktoratets digitaliseringsstrategi </w:t>
            </w:r>
            <w:r w:rsidRPr="006A69CF">
              <w:t xml:space="preserve">er blant annet selvbetjeningsløsninger for alle søknader om byggetillatelser, at all kommunikasjon i byggsektoren går digitalt og at regelverket støtter automatisk regelsjekk </w:t>
            </w:r>
            <w:r>
              <w:t>i byggesaksprosessen</w:t>
            </w:r>
            <w:r w:rsidRPr="006A69CF">
              <w:t>.</w:t>
            </w:r>
          </w:p>
          <w:p w14:paraId="5585517C" w14:textId="77777777" w:rsidR="00C6791F" w:rsidRPr="006A69CF" w:rsidRDefault="00C6791F" w:rsidP="00C6791F"/>
          <w:p w14:paraId="7A7A0664" w14:textId="77777777" w:rsidR="00C6791F" w:rsidRPr="006A69CF" w:rsidRDefault="00C6791F" w:rsidP="00C6791F">
            <w:pPr>
              <w:rPr>
                <w:lang w:val="en-GB"/>
              </w:rPr>
            </w:pPr>
            <w:r w:rsidRPr="006A69CF">
              <w:t>Aktuelle tiltak:</w:t>
            </w:r>
          </w:p>
          <w:p w14:paraId="36542F7A" w14:textId="77777777" w:rsidR="00C6791F" w:rsidRPr="006A69CF" w:rsidRDefault="00C6791F" w:rsidP="00C02228">
            <w:pPr>
              <w:numPr>
                <w:ilvl w:val="0"/>
                <w:numId w:val="49"/>
              </w:numPr>
            </w:pPr>
            <w:r w:rsidRPr="006A69CF">
              <w:t>Pilotering, utvikling og innovasjon med stor vekt på brukerinvolvering av fremtidsrettede løsninger som sikrer en best mulig dataflyt i verdikjeden (DiBK)</w:t>
            </w:r>
          </w:p>
          <w:p w14:paraId="56AE2C9E" w14:textId="77777777" w:rsidR="00C6791F" w:rsidRPr="006A69CF" w:rsidRDefault="00C6791F" w:rsidP="00C02228">
            <w:pPr>
              <w:numPr>
                <w:ilvl w:val="0"/>
                <w:numId w:val="49"/>
              </w:numPr>
            </w:pPr>
            <w:r w:rsidRPr="006A69CF">
              <w:t>Tiltak som stimulerer til markedsutvikling og økende mangfold av byggesaks- og byggesøknadsløsninger (DiBK)</w:t>
            </w:r>
          </w:p>
          <w:p w14:paraId="72F2864F" w14:textId="77777777" w:rsidR="00C6791F" w:rsidRPr="006A69CF" w:rsidRDefault="00C6791F" w:rsidP="00C02228">
            <w:pPr>
              <w:numPr>
                <w:ilvl w:val="0"/>
                <w:numId w:val="49"/>
              </w:numPr>
            </w:pPr>
            <w:r w:rsidRPr="006A69CF">
              <w:t>Stimulere til videreutvikling av kvalitet på DOK og planregistre for å effektivisere og forenkle søknad- og byggesaksbehandling.</w:t>
            </w:r>
          </w:p>
          <w:p w14:paraId="634A4394" w14:textId="5D176787" w:rsidR="00C85C97" w:rsidRPr="002F741A" w:rsidRDefault="00C6791F" w:rsidP="00C02228">
            <w:pPr>
              <w:numPr>
                <w:ilvl w:val="0"/>
                <w:numId w:val="49"/>
              </w:numPr>
            </w:pPr>
            <w:r w:rsidRPr="006A69CF">
              <w:t>Bidra til utbredelse av byggesaksBIM som underlag for byggesaksbehandlingen, oppdatering av matrikkel og SFKB.</w:t>
            </w:r>
          </w:p>
        </w:tc>
      </w:tr>
      <w:tr w:rsidR="00C85C97" w14:paraId="0C7FABD7" w14:textId="77777777" w:rsidTr="00C85C97">
        <w:tc>
          <w:tcPr>
            <w:tcW w:w="2263" w:type="dxa"/>
            <w:shd w:val="clear" w:color="auto" w:fill="DBDBDB" w:themeFill="accent3" w:themeFillTint="66"/>
          </w:tcPr>
          <w:p w14:paraId="7084C847" w14:textId="77777777" w:rsidR="00C85C97" w:rsidRDefault="00C85C97" w:rsidP="00C85C97">
            <w:r>
              <w:t>Gjennomføring</w:t>
            </w:r>
          </w:p>
        </w:tc>
        <w:tc>
          <w:tcPr>
            <w:tcW w:w="7479" w:type="dxa"/>
          </w:tcPr>
          <w:p w14:paraId="31044960" w14:textId="77777777" w:rsidR="00C85C97" w:rsidRPr="0034647A" w:rsidRDefault="00C85C97" w:rsidP="00C85C97">
            <w:pPr>
              <w:pStyle w:val="Tabelloverskrift"/>
              <w:spacing w:before="120"/>
              <w:rPr>
                <w:rFonts w:ascii="Verdana" w:hAnsi="Verdana"/>
                <w:b w:val="0"/>
                <w:iCs/>
              </w:rPr>
            </w:pPr>
          </w:p>
        </w:tc>
      </w:tr>
      <w:tr w:rsidR="00C85C97" w14:paraId="5ECC80F7" w14:textId="77777777" w:rsidTr="00C85C97">
        <w:tc>
          <w:tcPr>
            <w:tcW w:w="2263" w:type="dxa"/>
            <w:tcBorders>
              <w:bottom w:val="single" w:sz="4" w:space="0" w:color="auto"/>
            </w:tcBorders>
            <w:shd w:val="clear" w:color="auto" w:fill="DBDBDB" w:themeFill="accent3" w:themeFillTint="66"/>
          </w:tcPr>
          <w:p w14:paraId="18F000EB" w14:textId="77777777" w:rsidR="00C85C97" w:rsidRPr="003457FE" w:rsidRDefault="00C85C97" w:rsidP="00C85C97">
            <w:pPr>
              <w:rPr>
                <w:color w:val="FF0000"/>
              </w:rPr>
            </w:pPr>
            <w:r>
              <w:t>Supplerende info</w:t>
            </w:r>
          </w:p>
        </w:tc>
        <w:tc>
          <w:tcPr>
            <w:tcW w:w="7479" w:type="dxa"/>
            <w:tcBorders>
              <w:bottom w:val="single" w:sz="4" w:space="0" w:color="auto"/>
            </w:tcBorders>
          </w:tcPr>
          <w:p w14:paraId="4A5FF87C" w14:textId="77777777" w:rsidR="00C85C97" w:rsidRPr="004C660B" w:rsidRDefault="00C85C97" w:rsidP="00C85C97">
            <w:pPr>
              <w:rPr>
                <w:i/>
              </w:rPr>
            </w:pPr>
          </w:p>
        </w:tc>
      </w:tr>
    </w:tbl>
    <w:p w14:paraId="72B96EB2" w14:textId="77777777" w:rsidR="00C6791F" w:rsidRDefault="00C85C97" w:rsidP="00C6791F">
      <w:pPr>
        <w:rPr>
          <w:b/>
        </w:rPr>
      </w:pPr>
      <w:r>
        <w:rPr>
          <w:b/>
        </w:rPr>
        <w:br/>
      </w:r>
    </w:p>
    <w:p w14:paraId="4ED8A111" w14:textId="77777777" w:rsidR="00C6791F" w:rsidRDefault="00C6791F" w:rsidP="00C6791F">
      <w:pPr>
        <w:rPr>
          <w:i/>
        </w:rPr>
      </w:pPr>
      <w:r w:rsidRPr="003340D2">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686"/>
        <w:gridCol w:w="1559"/>
        <w:gridCol w:w="2234"/>
      </w:tblGrid>
      <w:tr w:rsidR="00C6791F" w:rsidRPr="003340D2" w14:paraId="27198F20" w14:textId="77777777" w:rsidTr="00C6791F">
        <w:trPr>
          <w:tblHeader/>
        </w:trPr>
        <w:tc>
          <w:tcPr>
            <w:tcW w:w="2263" w:type="dxa"/>
            <w:shd w:val="clear" w:color="auto" w:fill="DBDBDB" w:themeFill="accent3" w:themeFillTint="66"/>
          </w:tcPr>
          <w:p w14:paraId="67A7F37F" w14:textId="77777777" w:rsidR="00C6791F" w:rsidRPr="00813A5E" w:rsidRDefault="00C6791F" w:rsidP="00C6791F">
            <w:pPr>
              <w:rPr>
                <w:b/>
                <w:sz w:val="20"/>
                <w:szCs w:val="20"/>
              </w:rPr>
            </w:pPr>
            <w:r w:rsidRPr="00813A5E">
              <w:rPr>
                <w:b/>
                <w:sz w:val="20"/>
                <w:szCs w:val="20"/>
              </w:rPr>
              <w:t xml:space="preserve">Tittel på aktivitet </w:t>
            </w:r>
          </w:p>
        </w:tc>
        <w:tc>
          <w:tcPr>
            <w:tcW w:w="3686" w:type="dxa"/>
            <w:shd w:val="clear" w:color="auto" w:fill="DBDBDB" w:themeFill="accent3" w:themeFillTint="66"/>
          </w:tcPr>
          <w:p w14:paraId="313545AD" w14:textId="77777777" w:rsidR="00C6791F" w:rsidRPr="00813A5E" w:rsidRDefault="00C6791F" w:rsidP="00C6791F">
            <w:pPr>
              <w:rPr>
                <w:b/>
                <w:sz w:val="20"/>
                <w:szCs w:val="20"/>
              </w:rPr>
            </w:pPr>
            <w:r w:rsidRPr="00813A5E">
              <w:rPr>
                <w:b/>
                <w:sz w:val="20"/>
                <w:szCs w:val="20"/>
              </w:rPr>
              <w:t>Beskrivelse, mål for aktivitet</w:t>
            </w:r>
          </w:p>
        </w:tc>
        <w:tc>
          <w:tcPr>
            <w:tcW w:w="1559" w:type="dxa"/>
            <w:shd w:val="clear" w:color="auto" w:fill="DBDBDB" w:themeFill="accent3" w:themeFillTint="66"/>
          </w:tcPr>
          <w:p w14:paraId="63BEBEF5" w14:textId="77777777" w:rsidR="00C6791F" w:rsidRPr="00905E7D" w:rsidRDefault="00C6791F" w:rsidP="00C6791F">
            <w:pPr>
              <w:rPr>
                <w:b/>
                <w:sz w:val="20"/>
                <w:szCs w:val="20"/>
              </w:rPr>
            </w:pPr>
            <w:r>
              <w:rPr>
                <w:b/>
                <w:sz w:val="20"/>
                <w:szCs w:val="20"/>
              </w:rPr>
              <w:t>Tidsrom</w:t>
            </w:r>
            <w:r w:rsidRPr="00813A5E">
              <w:rPr>
                <w:b/>
                <w:sz w:val="20"/>
                <w:szCs w:val="20"/>
              </w:rPr>
              <w:t xml:space="preserve"> for gjennomføring</w:t>
            </w:r>
            <w:r>
              <w:rPr>
                <w:b/>
                <w:sz w:val="20"/>
                <w:szCs w:val="20"/>
              </w:rPr>
              <w:t xml:space="preserve"> </w:t>
            </w:r>
          </w:p>
        </w:tc>
        <w:tc>
          <w:tcPr>
            <w:tcW w:w="2234" w:type="dxa"/>
            <w:shd w:val="clear" w:color="auto" w:fill="DBDBDB" w:themeFill="accent3" w:themeFillTint="66"/>
          </w:tcPr>
          <w:p w14:paraId="27B0B74A" w14:textId="77777777" w:rsidR="00C6791F" w:rsidRDefault="00C6791F" w:rsidP="00C6791F">
            <w:pPr>
              <w:rPr>
                <w:b/>
                <w:sz w:val="20"/>
                <w:szCs w:val="20"/>
              </w:rPr>
            </w:pPr>
            <w:r w:rsidRPr="00813A5E">
              <w:rPr>
                <w:b/>
                <w:sz w:val="20"/>
                <w:szCs w:val="20"/>
              </w:rPr>
              <w:t>Ansvarlig og deltagere i aktivitet</w:t>
            </w:r>
          </w:p>
          <w:p w14:paraId="41745625" w14:textId="77777777" w:rsidR="00C6791F" w:rsidRPr="00813A5E" w:rsidRDefault="00C6791F" w:rsidP="00C6791F">
            <w:pPr>
              <w:rPr>
                <w:sz w:val="20"/>
                <w:szCs w:val="20"/>
              </w:rPr>
            </w:pPr>
          </w:p>
        </w:tc>
      </w:tr>
      <w:tr w:rsidR="00C6791F" w:rsidRPr="003340D2" w14:paraId="3D7C4C2F" w14:textId="77777777" w:rsidTr="00C6791F">
        <w:tc>
          <w:tcPr>
            <w:tcW w:w="2263" w:type="dxa"/>
            <w:shd w:val="clear" w:color="auto" w:fill="auto"/>
          </w:tcPr>
          <w:p w14:paraId="1A94959F" w14:textId="77777777" w:rsidR="00C6791F" w:rsidRDefault="00C6791F" w:rsidP="00C6791F">
            <w:pPr>
              <w:rPr>
                <w:sz w:val="20"/>
                <w:szCs w:val="20"/>
              </w:rPr>
            </w:pPr>
            <w:r>
              <w:rPr>
                <w:sz w:val="20"/>
                <w:szCs w:val="20"/>
              </w:rPr>
              <w:t>Få kommunene mer digitalt modne i verdikjeden byggesak</w:t>
            </w:r>
          </w:p>
          <w:p w14:paraId="513CA3D1" w14:textId="77777777" w:rsidR="00C6791F" w:rsidRPr="00813A5E" w:rsidRDefault="00C6791F" w:rsidP="00C6791F">
            <w:pPr>
              <w:rPr>
                <w:b/>
                <w:sz w:val="20"/>
                <w:szCs w:val="20"/>
              </w:rPr>
            </w:pPr>
          </w:p>
        </w:tc>
        <w:tc>
          <w:tcPr>
            <w:tcW w:w="3686" w:type="dxa"/>
            <w:shd w:val="clear" w:color="auto" w:fill="auto"/>
          </w:tcPr>
          <w:p w14:paraId="1E656577" w14:textId="7A3C8991" w:rsidR="00C6791F" w:rsidRDefault="00C6791F" w:rsidP="00C6791F">
            <w:pPr>
              <w:rPr>
                <w:sz w:val="20"/>
                <w:szCs w:val="20"/>
              </w:rPr>
            </w:pPr>
            <w:r>
              <w:rPr>
                <w:sz w:val="20"/>
                <w:szCs w:val="20"/>
              </w:rPr>
              <w:t>Gjennomføre kompetanse- og stimul</w:t>
            </w:r>
            <w:r w:rsidR="00854BF9">
              <w:rPr>
                <w:sz w:val="20"/>
                <w:szCs w:val="20"/>
              </w:rPr>
              <w:t xml:space="preserve">eringstiltak slik at kommunene </w:t>
            </w:r>
            <w:r>
              <w:rPr>
                <w:sz w:val="20"/>
                <w:szCs w:val="20"/>
              </w:rPr>
              <w:t>i større grad tar i bruk og utnytter automatiserte tjenester og tilrettelegger for selvbetjening.</w:t>
            </w:r>
          </w:p>
          <w:p w14:paraId="32F24638" w14:textId="77777777" w:rsidR="00C6791F" w:rsidRDefault="00C6791F" w:rsidP="00C6791F">
            <w:pPr>
              <w:rPr>
                <w:sz w:val="20"/>
                <w:szCs w:val="20"/>
              </w:rPr>
            </w:pPr>
          </w:p>
          <w:p w14:paraId="137CB0D5" w14:textId="77777777" w:rsidR="00C6791F" w:rsidRDefault="00C6791F" w:rsidP="00C6791F">
            <w:pPr>
              <w:rPr>
                <w:sz w:val="20"/>
                <w:szCs w:val="20"/>
              </w:rPr>
            </w:pPr>
            <w:r>
              <w:rPr>
                <w:sz w:val="20"/>
                <w:szCs w:val="20"/>
              </w:rPr>
              <w:t>Arbeide for å få opp «utstillingskommuner» som demonstrerer mer automatisert byggesaksbehandling. I første omgang:</w:t>
            </w:r>
          </w:p>
          <w:p w14:paraId="319890BB" w14:textId="77777777" w:rsidR="00C6791F" w:rsidRPr="00427326" w:rsidRDefault="00C6791F" w:rsidP="00556F75">
            <w:pPr>
              <w:pStyle w:val="Listeavsnitt"/>
              <w:numPr>
                <w:ilvl w:val="0"/>
                <w:numId w:val="59"/>
              </w:numPr>
              <w:spacing w:line="240" w:lineRule="auto"/>
            </w:pPr>
            <w:r w:rsidRPr="00E03FCE">
              <w:rPr>
                <w:sz w:val="20"/>
                <w:szCs w:val="20"/>
              </w:rPr>
              <w:t>Sikre at eByggesaks-løsninger i markedet støtter digital bruk av nasjonale sjekklister</w:t>
            </w:r>
          </w:p>
          <w:p w14:paraId="44F515FF" w14:textId="77777777" w:rsidR="00C6791F" w:rsidRPr="00E03FCE" w:rsidRDefault="00C6791F" w:rsidP="00556F75">
            <w:pPr>
              <w:pStyle w:val="Listeavsnitt"/>
              <w:numPr>
                <w:ilvl w:val="0"/>
                <w:numId w:val="59"/>
              </w:numPr>
              <w:spacing w:line="240" w:lineRule="auto"/>
              <w:rPr>
                <w:sz w:val="20"/>
                <w:szCs w:val="20"/>
              </w:rPr>
            </w:pPr>
            <w:r w:rsidRPr="00E03FCE">
              <w:rPr>
                <w:sz w:val="20"/>
                <w:szCs w:val="20"/>
              </w:rPr>
              <w:t xml:space="preserve">Stimulere kommunene til å benytte produktspesifikasjon for eByggesak og ePlansak ved nyanskaffelser. </w:t>
            </w:r>
          </w:p>
          <w:p w14:paraId="0959BD18" w14:textId="77777777" w:rsidR="00C6791F" w:rsidRPr="00141004" w:rsidRDefault="00C6791F" w:rsidP="00556F75">
            <w:pPr>
              <w:pStyle w:val="Listeavsnitt"/>
              <w:numPr>
                <w:ilvl w:val="0"/>
                <w:numId w:val="59"/>
              </w:numPr>
              <w:spacing w:line="240" w:lineRule="auto"/>
              <w:rPr>
                <w:sz w:val="20"/>
                <w:szCs w:val="20"/>
              </w:rPr>
            </w:pPr>
            <w:r w:rsidRPr="00E03FCE">
              <w:rPr>
                <w:sz w:val="20"/>
                <w:szCs w:val="20"/>
              </w:rPr>
              <w:lastRenderedPageBreak/>
              <w:t xml:space="preserve">Formidle gevinstpotensialet ved å ta i bruk digitale arbeidsformer. </w:t>
            </w:r>
          </w:p>
        </w:tc>
        <w:tc>
          <w:tcPr>
            <w:tcW w:w="1559" w:type="dxa"/>
            <w:shd w:val="clear" w:color="auto" w:fill="auto"/>
          </w:tcPr>
          <w:p w14:paraId="52B7F2F2" w14:textId="77777777" w:rsidR="00C6791F" w:rsidRPr="00141004" w:rsidRDefault="00C6791F" w:rsidP="00C6791F">
            <w:pPr>
              <w:rPr>
                <w:sz w:val="20"/>
                <w:szCs w:val="20"/>
              </w:rPr>
            </w:pPr>
            <w:r w:rsidRPr="00141004">
              <w:rPr>
                <w:sz w:val="20"/>
                <w:szCs w:val="20"/>
              </w:rPr>
              <w:lastRenderedPageBreak/>
              <w:t>1</w:t>
            </w:r>
            <w:r>
              <w:rPr>
                <w:sz w:val="20"/>
                <w:szCs w:val="20"/>
              </w:rPr>
              <w:t>/2020</w:t>
            </w:r>
            <w:r w:rsidRPr="00141004">
              <w:rPr>
                <w:sz w:val="20"/>
                <w:szCs w:val="20"/>
              </w:rPr>
              <w:t>-</w:t>
            </w:r>
            <w:r>
              <w:rPr>
                <w:sz w:val="20"/>
                <w:szCs w:val="20"/>
              </w:rPr>
              <w:t>12/2021</w:t>
            </w:r>
          </w:p>
        </w:tc>
        <w:tc>
          <w:tcPr>
            <w:tcW w:w="2234" w:type="dxa"/>
            <w:shd w:val="clear" w:color="auto" w:fill="auto"/>
          </w:tcPr>
          <w:p w14:paraId="75F014B6" w14:textId="77777777" w:rsidR="00C6791F" w:rsidRDefault="00C6791F" w:rsidP="00C6791F">
            <w:pPr>
              <w:rPr>
                <w:sz w:val="20"/>
                <w:szCs w:val="20"/>
              </w:rPr>
            </w:pPr>
            <w:r>
              <w:rPr>
                <w:sz w:val="20"/>
                <w:szCs w:val="20"/>
              </w:rPr>
              <w:t>DiBK, KS, KV</w:t>
            </w:r>
          </w:p>
          <w:p w14:paraId="1657926A" w14:textId="77777777" w:rsidR="00C6791F" w:rsidRDefault="00C6791F" w:rsidP="00C6791F">
            <w:pPr>
              <w:rPr>
                <w:sz w:val="20"/>
                <w:szCs w:val="20"/>
              </w:rPr>
            </w:pPr>
          </w:p>
          <w:p w14:paraId="3898AF92" w14:textId="77777777" w:rsidR="00C6791F" w:rsidRDefault="00C6791F" w:rsidP="00C6791F">
            <w:pPr>
              <w:rPr>
                <w:sz w:val="20"/>
                <w:szCs w:val="20"/>
              </w:rPr>
            </w:pPr>
          </w:p>
          <w:p w14:paraId="54943D51" w14:textId="77777777" w:rsidR="00C6791F" w:rsidRDefault="00C6791F" w:rsidP="00C6791F">
            <w:pPr>
              <w:rPr>
                <w:sz w:val="20"/>
                <w:szCs w:val="20"/>
              </w:rPr>
            </w:pPr>
          </w:p>
          <w:p w14:paraId="56013EFD" w14:textId="77777777" w:rsidR="00C6791F" w:rsidRDefault="00C6791F" w:rsidP="00C6791F">
            <w:pPr>
              <w:rPr>
                <w:sz w:val="20"/>
                <w:szCs w:val="20"/>
              </w:rPr>
            </w:pPr>
            <w:r>
              <w:rPr>
                <w:sz w:val="20"/>
                <w:szCs w:val="20"/>
              </w:rPr>
              <w:t>Alle landets kommuner</w:t>
            </w:r>
          </w:p>
          <w:p w14:paraId="08DA65B3" w14:textId="77777777" w:rsidR="00C6791F" w:rsidRPr="00141004" w:rsidRDefault="00C6791F" w:rsidP="00C6791F">
            <w:pPr>
              <w:rPr>
                <w:sz w:val="20"/>
                <w:szCs w:val="20"/>
              </w:rPr>
            </w:pPr>
          </w:p>
        </w:tc>
      </w:tr>
      <w:tr w:rsidR="00C6791F" w:rsidRPr="003340D2" w14:paraId="604F81CF" w14:textId="77777777" w:rsidTr="00C6791F">
        <w:tc>
          <w:tcPr>
            <w:tcW w:w="2263" w:type="dxa"/>
          </w:tcPr>
          <w:p w14:paraId="64837DD7" w14:textId="77777777" w:rsidR="00C6791F" w:rsidRPr="00AB59FE" w:rsidRDefault="00C6791F" w:rsidP="00C6791F">
            <w:pPr>
              <w:rPr>
                <w:i/>
                <w:sz w:val="20"/>
                <w:szCs w:val="20"/>
              </w:rPr>
            </w:pPr>
            <w:r w:rsidRPr="00AB59FE">
              <w:rPr>
                <w:i/>
                <w:sz w:val="20"/>
                <w:szCs w:val="20"/>
              </w:rPr>
              <w:t>Temadatabeskrivelser for enklere bruk</w:t>
            </w:r>
          </w:p>
          <w:p w14:paraId="237F87FC" w14:textId="77777777" w:rsidR="00C6791F" w:rsidRPr="00AB59FE" w:rsidRDefault="00C6791F" w:rsidP="00C6791F">
            <w:pPr>
              <w:rPr>
                <w:i/>
                <w:color w:val="FF0000"/>
                <w:sz w:val="20"/>
                <w:szCs w:val="20"/>
              </w:rPr>
            </w:pPr>
          </w:p>
          <w:p w14:paraId="6E909115" w14:textId="77777777" w:rsidR="00C6791F" w:rsidRPr="00AB59FE" w:rsidRDefault="00C6791F" w:rsidP="00C6791F">
            <w:pPr>
              <w:rPr>
                <w:i/>
                <w:sz w:val="20"/>
                <w:szCs w:val="20"/>
              </w:rPr>
            </w:pPr>
          </w:p>
        </w:tc>
        <w:tc>
          <w:tcPr>
            <w:tcW w:w="3686" w:type="dxa"/>
          </w:tcPr>
          <w:p w14:paraId="3B1AB7DC" w14:textId="77777777" w:rsidR="00C6791F" w:rsidRDefault="00C6791F" w:rsidP="00C6791F">
            <w:pPr>
              <w:rPr>
                <w:i/>
                <w:sz w:val="20"/>
                <w:szCs w:val="20"/>
              </w:rPr>
            </w:pPr>
            <w:r>
              <w:t xml:space="preserve">Kartverket vil legge til rette en registreringstjeneste på GeoNorge som gjør at sektormyndigheter kan registrere og oppdatere GeoLett-data. Det skal også være mulig å legge inn ny informasjon på flere datasett. Det vil bli lagt til rette for noe enklere validering. </w:t>
            </w:r>
          </w:p>
          <w:p w14:paraId="0B0C35B0" w14:textId="77777777" w:rsidR="00C6791F" w:rsidRDefault="00C6791F" w:rsidP="00C6791F">
            <w:pPr>
              <w:rPr>
                <w:i/>
                <w:sz w:val="20"/>
                <w:szCs w:val="20"/>
              </w:rPr>
            </w:pPr>
          </w:p>
          <w:p w14:paraId="6E744E57" w14:textId="77777777" w:rsidR="00C6791F" w:rsidRPr="00AB59FE" w:rsidRDefault="00C6791F" w:rsidP="00C6791F">
            <w:pPr>
              <w:rPr>
                <w:i/>
                <w:sz w:val="20"/>
                <w:szCs w:val="20"/>
              </w:rPr>
            </w:pPr>
            <w:r w:rsidRPr="00AB59FE">
              <w:rPr>
                <w:i/>
                <w:sz w:val="20"/>
                <w:szCs w:val="20"/>
              </w:rPr>
              <w:t xml:space="preserve">Geodata, Norkart og Norconsult har fått FoU-midler </w:t>
            </w:r>
            <w:r>
              <w:rPr>
                <w:i/>
                <w:sz w:val="20"/>
                <w:szCs w:val="20"/>
              </w:rPr>
              <w:t xml:space="preserve">og har </w:t>
            </w:r>
            <w:r w:rsidRPr="00AB59FE">
              <w:rPr>
                <w:i/>
                <w:sz w:val="20"/>
                <w:szCs w:val="20"/>
              </w:rPr>
              <w:t>teste</w:t>
            </w:r>
            <w:r>
              <w:rPr>
                <w:i/>
                <w:sz w:val="20"/>
                <w:szCs w:val="20"/>
              </w:rPr>
              <w:t>t</w:t>
            </w:r>
            <w:r w:rsidRPr="00AB59FE">
              <w:rPr>
                <w:i/>
                <w:sz w:val="20"/>
                <w:szCs w:val="20"/>
              </w:rPr>
              <w:t xml:space="preserve"> ut tilrettelegging av temadata egnet for selvbetjening i byggesaker. Et standardisert API</w:t>
            </w:r>
            <w:r>
              <w:rPr>
                <w:i/>
                <w:sz w:val="20"/>
                <w:szCs w:val="20"/>
              </w:rPr>
              <w:t xml:space="preserve"> er </w:t>
            </w:r>
            <w:r w:rsidRPr="00AB59FE">
              <w:rPr>
                <w:i/>
                <w:sz w:val="20"/>
                <w:szCs w:val="20"/>
              </w:rPr>
              <w:t>teste</w:t>
            </w:r>
            <w:r>
              <w:rPr>
                <w:i/>
                <w:sz w:val="20"/>
                <w:szCs w:val="20"/>
              </w:rPr>
              <w:t>t</w:t>
            </w:r>
            <w:r w:rsidRPr="00AB59FE">
              <w:rPr>
                <w:i/>
                <w:sz w:val="20"/>
                <w:szCs w:val="20"/>
              </w:rPr>
              <w:t xml:space="preserve"> ut.  </w:t>
            </w:r>
          </w:p>
        </w:tc>
        <w:tc>
          <w:tcPr>
            <w:tcW w:w="1559" w:type="dxa"/>
          </w:tcPr>
          <w:p w14:paraId="7EEE62A7" w14:textId="77777777" w:rsidR="00C6791F" w:rsidRDefault="00C6791F" w:rsidP="00C6791F"/>
          <w:p w14:paraId="1A4B9509" w14:textId="77777777" w:rsidR="00C6791F" w:rsidRDefault="00C6791F" w:rsidP="00C6791F">
            <w:pPr>
              <w:rPr>
                <w:i/>
                <w:sz w:val="20"/>
                <w:szCs w:val="20"/>
              </w:rPr>
            </w:pPr>
            <w:r>
              <w:t>Planen er at denne tjenesten skal være klar innen februar 2021</w:t>
            </w:r>
          </w:p>
          <w:p w14:paraId="60A13131" w14:textId="77777777" w:rsidR="00C6791F" w:rsidRPr="00AB59FE" w:rsidRDefault="00C6791F" w:rsidP="00C6791F">
            <w:pPr>
              <w:rPr>
                <w:i/>
                <w:sz w:val="20"/>
                <w:szCs w:val="20"/>
              </w:rPr>
            </w:pPr>
          </w:p>
        </w:tc>
        <w:tc>
          <w:tcPr>
            <w:tcW w:w="2234" w:type="dxa"/>
          </w:tcPr>
          <w:p w14:paraId="22E9041D" w14:textId="77777777" w:rsidR="00C6791F" w:rsidRPr="00AB59FE" w:rsidRDefault="00C6791F" w:rsidP="00C6791F">
            <w:pPr>
              <w:rPr>
                <w:i/>
                <w:sz w:val="20"/>
                <w:szCs w:val="20"/>
              </w:rPr>
            </w:pPr>
            <w:r w:rsidRPr="00AB59FE">
              <w:rPr>
                <w:i/>
                <w:sz w:val="20"/>
                <w:szCs w:val="20"/>
              </w:rPr>
              <w:t>DIBK, Norkart, Norconsult, Geodata, NGU, NVE, Miljødir., Kartverket</w:t>
            </w:r>
          </w:p>
        </w:tc>
      </w:tr>
      <w:tr w:rsidR="00C6791F" w:rsidRPr="003340D2" w14:paraId="35EC945D" w14:textId="77777777" w:rsidTr="00C6791F">
        <w:tc>
          <w:tcPr>
            <w:tcW w:w="2263" w:type="dxa"/>
            <w:shd w:val="clear" w:color="auto" w:fill="auto"/>
          </w:tcPr>
          <w:p w14:paraId="6533C1A8" w14:textId="77777777" w:rsidR="00C6791F" w:rsidRPr="00AB59FE" w:rsidRDefault="00C6791F" w:rsidP="00C6791F">
            <w:pPr>
              <w:rPr>
                <w:i/>
                <w:sz w:val="20"/>
                <w:szCs w:val="20"/>
              </w:rPr>
            </w:pPr>
            <w:r w:rsidRPr="00AB59FE">
              <w:rPr>
                <w:i/>
                <w:sz w:val="20"/>
                <w:szCs w:val="20"/>
              </w:rPr>
              <w:t>Temadata demonstratorer</w:t>
            </w:r>
          </w:p>
          <w:p w14:paraId="0D99339C" w14:textId="77777777" w:rsidR="00C6791F" w:rsidRPr="00AB59FE" w:rsidRDefault="00C6791F" w:rsidP="00C6791F">
            <w:pPr>
              <w:rPr>
                <w:i/>
                <w:sz w:val="20"/>
                <w:szCs w:val="20"/>
              </w:rPr>
            </w:pPr>
          </w:p>
          <w:p w14:paraId="495D9886" w14:textId="77777777" w:rsidR="00C6791F" w:rsidRPr="00AB59FE" w:rsidRDefault="00C6791F" w:rsidP="00C6791F">
            <w:pPr>
              <w:rPr>
                <w:i/>
                <w:sz w:val="20"/>
                <w:szCs w:val="20"/>
              </w:rPr>
            </w:pPr>
            <w:r w:rsidRPr="00AB59FE">
              <w:rPr>
                <w:i/>
                <w:sz w:val="20"/>
                <w:szCs w:val="20"/>
              </w:rPr>
              <w:t>Tilby temadata for selvbetjening</w:t>
            </w:r>
          </w:p>
          <w:p w14:paraId="26B13701" w14:textId="77777777" w:rsidR="00C6791F" w:rsidRPr="00AB59FE" w:rsidRDefault="00C6791F" w:rsidP="00C6791F">
            <w:pPr>
              <w:rPr>
                <w:i/>
                <w:sz w:val="20"/>
                <w:szCs w:val="20"/>
              </w:rPr>
            </w:pPr>
          </w:p>
          <w:p w14:paraId="7797F189" w14:textId="77777777" w:rsidR="00C6791F" w:rsidRPr="00AB59FE" w:rsidRDefault="00C6791F" w:rsidP="00C6791F">
            <w:pPr>
              <w:rPr>
                <w:i/>
                <w:sz w:val="20"/>
                <w:szCs w:val="20"/>
              </w:rPr>
            </w:pPr>
          </w:p>
        </w:tc>
        <w:tc>
          <w:tcPr>
            <w:tcW w:w="3686" w:type="dxa"/>
            <w:shd w:val="clear" w:color="auto" w:fill="auto"/>
          </w:tcPr>
          <w:p w14:paraId="1B19FC40" w14:textId="77777777" w:rsidR="00C6791F" w:rsidRDefault="00C6791F" w:rsidP="00C6791F">
            <w:r>
              <w:t xml:space="preserve">Et viktig mål er å få til mer standardisering på tvers av sektormyndigheter og det vil bli viktig å utarbeide veiledningsmateriell som gir støtte for mer lik praksis. Veiledningsmateriell utarbeides i samarbeid mellom Kartverket, DiBK og datavarehusleverandørene. </w:t>
            </w:r>
          </w:p>
          <w:p w14:paraId="4EEED0E1" w14:textId="77777777" w:rsidR="00C6791F" w:rsidRDefault="00C6791F" w:rsidP="00C6791F">
            <w:pPr>
              <w:rPr>
                <w:i/>
                <w:sz w:val="20"/>
                <w:szCs w:val="20"/>
              </w:rPr>
            </w:pPr>
          </w:p>
          <w:p w14:paraId="3AD03955" w14:textId="77777777" w:rsidR="00C6791F" w:rsidRPr="00AB59FE" w:rsidRDefault="00C6791F" w:rsidP="00C6791F">
            <w:pPr>
              <w:rPr>
                <w:i/>
                <w:lang w:eastAsia="nb-NO"/>
              </w:rPr>
            </w:pPr>
          </w:p>
        </w:tc>
        <w:tc>
          <w:tcPr>
            <w:tcW w:w="1559" w:type="dxa"/>
            <w:shd w:val="clear" w:color="auto" w:fill="auto"/>
          </w:tcPr>
          <w:p w14:paraId="61343371" w14:textId="77777777" w:rsidR="00C6791F" w:rsidRPr="00AB59FE" w:rsidRDefault="00C6791F" w:rsidP="00C6791F">
            <w:pPr>
              <w:rPr>
                <w:i/>
                <w:sz w:val="20"/>
                <w:szCs w:val="20"/>
              </w:rPr>
            </w:pPr>
          </w:p>
        </w:tc>
        <w:tc>
          <w:tcPr>
            <w:tcW w:w="2234" w:type="dxa"/>
            <w:shd w:val="clear" w:color="auto" w:fill="auto"/>
          </w:tcPr>
          <w:p w14:paraId="2AA64D6B" w14:textId="6A37B56E" w:rsidR="00C6791F" w:rsidRPr="00AB59FE" w:rsidRDefault="00854BF9" w:rsidP="00C6791F">
            <w:pPr>
              <w:rPr>
                <w:i/>
                <w:sz w:val="20"/>
                <w:szCs w:val="20"/>
              </w:rPr>
            </w:pPr>
            <w:r>
              <w:rPr>
                <w:i/>
                <w:sz w:val="20"/>
                <w:szCs w:val="20"/>
              </w:rPr>
              <w:t xml:space="preserve">DIBK, </w:t>
            </w:r>
            <w:r w:rsidR="00C6791F" w:rsidRPr="00AB59FE">
              <w:rPr>
                <w:i/>
                <w:sz w:val="20"/>
                <w:szCs w:val="20"/>
              </w:rPr>
              <w:t>Kartverket, KS</w:t>
            </w:r>
          </w:p>
          <w:p w14:paraId="48F4D3C4" w14:textId="77777777" w:rsidR="00C6791F" w:rsidRPr="00AB59FE" w:rsidRDefault="00C6791F" w:rsidP="00C6791F">
            <w:pPr>
              <w:rPr>
                <w:i/>
                <w:sz w:val="20"/>
                <w:szCs w:val="20"/>
              </w:rPr>
            </w:pPr>
          </w:p>
          <w:p w14:paraId="736CF47F" w14:textId="77777777" w:rsidR="00C6791F" w:rsidRPr="00AB59FE" w:rsidRDefault="00C6791F" w:rsidP="00C6791F">
            <w:pPr>
              <w:rPr>
                <w:i/>
                <w:sz w:val="20"/>
                <w:szCs w:val="20"/>
              </w:rPr>
            </w:pPr>
            <w:r w:rsidRPr="00AB59FE">
              <w:rPr>
                <w:i/>
                <w:sz w:val="20"/>
                <w:szCs w:val="20"/>
              </w:rPr>
              <w:t>Geodata, Norkart, Norconsult</w:t>
            </w:r>
          </w:p>
        </w:tc>
      </w:tr>
      <w:tr w:rsidR="00C6791F" w:rsidRPr="003340D2" w14:paraId="58F69ADB" w14:textId="77777777" w:rsidTr="00C6791F">
        <w:tc>
          <w:tcPr>
            <w:tcW w:w="2263" w:type="dxa"/>
            <w:shd w:val="clear" w:color="auto" w:fill="auto"/>
          </w:tcPr>
          <w:p w14:paraId="500480BC" w14:textId="77777777" w:rsidR="00C6791F" w:rsidRDefault="00C6791F" w:rsidP="00C6791F">
            <w:pPr>
              <w:rPr>
                <w:sz w:val="20"/>
                <w:szCs w:val="20"/>
              </w:rPr>
            </w:pPr>
            <w:r>
              <w:rPr>
                <w:sz w:val="20"/>
                <w:szCs w:val="20"/>
              </w:rPr>
              <w:t>Påvirke til et bedre DOK for byggesaksbehandling</w:t>
            </w:r>
          </w:p>
        </w:tc>
        <w:tc>
          <w:tcPr>
            <w:tcW w:w="3686" w:type="dxa"/>
            <w:shd w:val="clear" w:color="auto" w:fill="auto"/>
          </w:tcPr>
          <w:p w14:paraId="57CB9B0A" w14:textId="77777777" w:rsidR="00C6791F" w:rsidRDefault="00C6791F" w:rsidP="00C6791F">
            <w:pPr>
              <w:rPr>
                <w:sz w:val="20"/>
                <w:szCs w:val="20"/>
              </w:rPr>
            </w:pPr>
            <w:r w:rsidRPr="008362D0">
              <w:rPr>
                <w:sz w:val="20"/>
                <w:szCs w:val="20"/>
              </w:rPr>
              <w:t xml:space="preserve">Fylles ut gjennom DOK-prosess høsten 2020. </w:t>
            </w:r>
          </w:p>
        </w:tc>
        <w:tc>
          <w:tcPr>
            <w:tcW w:w="1559" w:type="dxa"/>
            <w:shd w:val="clear" w:color="auto" w:fill="auto"/>
          </w:tcPr>
          <w:p w14:paraId="3907BA4E" w14:textId="77777777" w:rsidR="00C6791F" w:rsidRDefault="00C6791F" w:rsidP="00C6791F">
            <w:pPr>
              <w:rPr>
                <w:sz w:val="20"/>
                <w:szCs w:val="20"/>
              </w:rPr>
            </w:pPr>
          </w:p>
        </w:tc>
        <w:tc>
          <w:tcPr>
            <w:tcW w:w="2234" w:type="dxa"/>
            <w:shd w:val="clear" w:color="auto" w:fill="auto"/>
          </w:tcPr>
          <w:p w14:paraId="78831CD9" w14:textId="77777777" w:rsidR="00C6791F" w:rsidRDefault="00C6791F" w:rsidP="00C6791F">
            <w:pPr>
              <w:rPr>
                <w:sz w:val="20"/>
                <w:szCs w:val="20"/>
              </w:rPr>
            </w:pPr>
          </w:p>
        </w:tc>
      </w:tr>
      <w:tr w:rsidR="00C6791F" w:rsidRPr="003340D2" w14:paraId="69D6B74F" w14:textId="77777777" w:rsidTr="00C6791F">
        <w:tc>
          <w:tcPr>
            <w:tcW w:w="2263" w:type="dxa"/>
            <w:shd w:val="clear" w:color="auto" w:fill="auto"/>
          </w:tcPr>
          <w:p w14:paraId="079F9E4D" w14:textId="77777777" w:rsidR="00C6791F" w:rsidRDefault="00C6791F" w:rsidP="00C6791F">
            <w:pPr>
              <w:rPr>
                <w:sz w:val="20"/>
                <w:szCs w:val="20"/>
              </w:rPr>
            </w:pPr>
            <w:r>
              <w:rPr>
                <w:sz w:val="20"/>
                <w:szCs w:val="20"/>
              </w:rPr>
              <w:t>Sikre at bruker får meldt «feil i kartet» der egen eiendom/prosjekt er berørt</w:t>
            </w:r>
          </w:p>
        </w:tc>
        <w:tc>
          <w:tcPr>
            <w:tcW w:w="3686" w:type="dxa"/>
            <w:shd w:val="clear" w:color="auto" w:fill="auto"/>
          </w:tcPr>
          <w:p w14:paraId="1188A22E" w14:textId="77777777" w:rsidR="00C6791F" w:rsidRPr="00AB59FE" w:rsidRDefault="00C6791F" w:rsidP="00C6791F">
            <w:pPr>
              <w:rPr>
                <w:sz w:val="20"/>
                <w:szCs w:val="20"/>
              </w:rPr>
            </w:pPr>
            <w:r w:rsidRPr="00AB59FE">
              <w:rPr>
                <w:sz w:val="20"/>
                <w:szCs w:val="20"/>
              </w:rPr>
              <w:t xml:space="preserve">Helheten innenfor crowdsourcing følges opp gjennom tiltak 16. </w:t>
            </w:r>
          </w:p>
          <w:p w14:paraId="41C266A6" w14:textId="77777777" w:rsidR="00C6791F" w:rsidRPr="00A753C4" w:rsidRDefault="00C6791F" w:rsidP="00C6791F">
            <w:pPr>
              <w:rPr>
                <w:color w:val="FF0000"/>
                <w:sz w:val="20"/>
                <w:szCs w:val="20"/>
              </w:rPr>
            </w:pPr>
            <w:r>
              <w:rPr>
                <w:sz w:val="20"/>
                <w:szCs w:val="20"/>
              </w:rPr>
              <w:t>Pilotering i begrenset omfang knyttet til byggesak i 2021 planlegges.</w:t>
            </w:r>
          </w:p>
        </w:tc>
        <w:tc>
          <w:tcPr>
            <w:tcW w:w="1559" w:type="dxa"/>
            <w:shd w:val="clear" w:color="auto" w:fill="auto"/>
          </w:tcPr>
          <w:p w14:paraId="59E8C106" w14:textId="77777777" w:rsidR="00C6791F" w:rsidRDefault="00C6791F" w:rsidP="00C6791F">
            <w:pPr>
              <w:rPr>
                <w:sz w:val="20"/>
                <w:szCs w:val="20"/>
              </w:rPr>
            </w:pPr>
          </w:p>
        </w:tc>
        <w:tc>
          <w:tcPr>
            <w:tcW w:w="2234" w:type="dxa"/>
            <w:shd w:val="clear" w:color="auto" w:fill="auto"/>
          </w:tcPr>
          <w:p w14:paraId="5141F166" w14:textId="77777777" w:rsidR="00C6791F" w:rsidRDefault="00C6791F" w:rsidP="00C6791F">
            <w:pPr>
              <w:rPr>
                <w:sz w:val="20"/>
                <w:szCs w:val="20"/>
              </w:rPr>
            </w:pPr>
          </w:p>
        </w:tc>
      </w:tr>
    </w:tbl>
    <w:p w14:paraId="6D43490F" w14:textId="77777777" w:rsidR="00C6791F" w:rsidRDefault="00C6791F" w:rsidP="00C6791F">
      <w:pPr>
        <w:pStyle w:val="Overskrift2"/>
      </w:pPr>
    </w:p>
    <w:p w14:paraId="4956ABDA" w14:textId="77777777" w:rsidR="00C6791F" w:rsidRDefault="00C6791F" w:rsidP="00C6791F">
      <w:r>
        <w:br w:type="page"/>
      </w:r>
    </w:p>
    <w:p w14:paraId="539F9B42" w14:textId="091E9319" w:rsidR="002E488B" w:rsidRPr="002E488B" w:rsidRDefault="002E488B" w:rsidP="00777505">
      <w:pPr>
        <w:pStyle w:val="Overskrift2"/>
      </w:pPr>
      <w:bookmarkStart w:id="61" w:name="_Toc61462893"/>
      <w:r>
        <w:lastRenderedPageBreak/>
        <w:t>Ti</w:t>
      </w:r>
      <w:r w:rsidR="00442EFC">
        <w:t>ltak 32 – Standardisert metode</w:t>
      </w:r>
      <w:r>
        <w:t xml:space="preserve"> og veiledning for kartlegging av overvann til arealplanlegging</w:t>
      </w:r>
      <w:bookmarkEnd w:id="61"/>
      <w:r>
        <w:t xml:space="preserve">  </w:t>
      </w:r>
    </w:p>
    <w:p w14:paraId="2D1421CC" w14:textId="77777777" w:rsidR="002E488B" w:rsidRPr="00C96CED" w:rsidRDefault="002E488B" w:rsidP="002E488B">
      <w:pPr>
        <w:jc w:val="right"/>
        <w:rPr>
          <w:sz w:val="20"/>
        </w:rPr>
      </w:pPr>
    </w:p>
    <w:p w14:paraId="78615B62" w14:textId="77777777" w:rsidR="002E488B" w:rsidRPr="003340D2" w:rsidRDefault="002E488B" w:rsidP="002E488B">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442EFC" w14:paraId="453AB581" w14:textId="77777777" w:rsidTr="006A69CF">
        <w:trPr>
          <w:trHeight w:val="288"/>
          <w:tblHeader/>
        </w:trPr>
        <w:tc>
          <w:tcPr>
            <w:tcW w:w="2263" w:type="dxa"/>
            <w:shd w:val="clear" w:color="auto" w:fill="DBDBDB" w:themeFill="accent3" w:themeFillTint="66"/>
          </w:tcPr>
          <w:p w14:paraId="4FB300E7" w14:textId="40556003" w:rsidR="00442EFC" w:rsidRDefault="00442EFC" w:rsidP="006A69CF">
            <w:r>
              <w:t xml:space="preserve">Tittel </w:t>
            </w:r>
          </w:p>
        </w:tc>
        <w:tc>
          <w:tcPr>
            <w:tcW w:w="7479" w:type="dxa"/>
          </w:tcPr>
          <w:p w14:paraId="21368FE3" w14:textId="51329486" w:rsidR="00442EFC" w:rsidRPr="004C660B" w:rsidRDefault="00442EFC" w:rsidP="006A69CF">
            <w:pPr>
              <w:rPr>
                <w:i/>
              </w:rPr>
            </w:pPr>
            <w:r>
              <w:rPr>
                <w:i/>
              </w:rPr>
              <w:t xml:space="preserve"> </w:t>
            </w:r>
            <w:r>
              <w:t xml:space="preserve">Standardisert metodikk og veiledning for kartlegging av overvann til arealplanlegging  </w:t>
            </w:r>
          </w:p>
        </w:tc>
      </w:tr>
      <w:tr w:rsidR="002E488B" w14:paraId="59694B84" w14:textId="77777777" w:rsidTr="002E488B">
        <w:trPr>
          <w:trHeight w:val="288"/>
          <w:tblHeader/>
        </w:trPr>
        <w:tc>
          <w:tcPr>
            <w:tcW w:w="2263" w:type="dxa"/>
            <w:shd w:val="clear" w:color="auto" w:fill="DBDBDB" w:themeFill="accent3" w:themeFillTint="66"/>
          </w:tcPr>
          <w:p w14:paraId="49FBBB5B" w14:textId="1FDD556F" w:rsidR="002E488B" w:rsidRDefault="004C7029" w:rsidP="002E488B">
            <w:r>
              <w:t>Ansvarlig etat</w:t>
            </w:r>
          </w:p>
        </w:tc>
        <w:tc>
          <w:tcPr>
            <w:tcW w:w="7479" w:type="dxa"/>
          </w:tcPr>
          <w:p w14:paraId="594F7C88" w14:textId="3115C28E" w:rsidR="002E488B" w:rsidRPr="004C660B" w:rsidRDefault="002E488B" w:rsidP="002E488B">
            <w:pPr>
              <w:rPr>
                <w:i/>
              </w:rPr>
            </w:pPr>
            <w:r>
              <w:rPr>
                <w:i/>
              </w:rPr>
              <w:t xml:space="preserve"> Norges vassdrags- og energidirektorat</w:t>
            </w:r>
          </w:p>
        </w:tc>
      </w:tr>
      <w:tr w:rsidR="002E488B" w14:paraId="3DCFB364" w14:textId="77777777" w:rsidTr="002E488B">
        <w:tc>
          <w:tcPr>
            <w:tcW w:w="2263" w:type="dxa"/>
            <w:shd w:val="clear" w:color="auto" w:fill="DBDBDB" w:themeFill="accent3" w:themeFillTint="66"/>
          </w:tcPr>
          <w:p w14:paraId="3782E630" w14:textId="3E730F46" w:rsidR="002E488B" w:rsidRDefault="00B059C3" w:rsidP="002E488B">
            <w:r>
              <w:t>Medvirkende</w:t>
            </w:r>
          </w:p>
        </w:tc>
        <w:tc>
          <w:tcPr>
            <w:tcW w:w="7479" w:type="dxa"/>
          </w:tcPr>
          <w:p w14:paraId="33C5941C" w14:textId="77777777" w:rsidR="002E488B" w:rsidRPr="004C660B" w:rsidRDefault="002E488B" w:rsidP="002E488B">
            <w:pPr>
              <w:rPr>
                <w:i/>
              </w:rPr>
            </w:pPr>
            <w:r>
              <w:rPr>
                <w:i/>
              </w:rPr>
              <w:t xml:space="preserve"> </w:t>
            </w:r>
          </w:p>
        </w:tc>
      </w:tr>
      <w:tr w:rsidR="002E488B" w14:paraId="1057F635" w14:textId="77777777" w:rsidTr="002E488B">
        <w:tc>
          <w:tcPr>
            <w:tcW w:w="2263" w:type="dxa"/>
            <w:shd w:val="clear" w:color="auto" w:fill="DBDBDB" w:themeFill="accent3" w:themeFillTint="66"/>
          </w:tcPr>
          <w:p w14:paraId="6421C62A" w14:textId="66D76C9C" w:rsidR="002E488B" w:rsidRDefault="002E488B" w:rsidP="002E488B">
            <w:r>
              <w:t xml:space="preserve">Kontaktperson </w:t>
            </w:r>
          </w:p>
        </w:tc>
        <w:tc>
          <w:tcPr>
            <w:tcW w:w="7479" w:type="dxa"/>
          </w:tcPr>
          <w:p w14:paraId="7EBC13FE" w14:textId="5B7C012A" w:rsidR="002E488B" w:rsidRPr="00B059C3" w:rsidRDefault="002E488B" w:rsidP="002E488B">
            <w:pPr>
              <w:rPr>
                <w:i/>
              </w:rPr>
            </w:pPr>
            <w:r w:rsidRPr="00B059C3">
              <w:rPr>
                <w:i/>
              </w:rPr>
              <w:t xml:space="preserve">Rune </w:t>
            </w:r>
            <w:r w:rsidR="00B059C3" w:rsidRPr="00B059C3">
              <w:rPr>
                <w:i/>
              </w:rPr>
              <w:t xml:space="preserve">Bratlie </w:t>
            </w:r>
            <w:hyperlink r:id="rId82" w:history="1">
              <w:r w:rsidR="00B059C3" w:rsidRPr="00B059C3">
                <w:rPr>
                  <w:rStyle w:val="Hyperkobling"/>
                  <w:i/>
                </w:rPr>
                <w:t>rub@nve.no</w:t>
              </w:r>
            </w:hyperlink>
            <w:r w:rsidR="00B059C3" w:rsidRPr="00B059C3">
              <w:rPr>
                <w:i/>
              </w:rPr>
              <w:t xml:space="preserve"> </w:t>
            </w:r>
          </w:p>
        </w:tc>
      </w:tr>
      <w:tr w:rsidR="002E488B" w14:paraId="3745E151" w14:textId="77777777" w:rsidTr="002E488B">
        <w:tc>
          <w:tcPr>
            <w:tcW w:w="2263" w:type="dxa"/>
            <w:shd w:val="clear" w:color="auto" w:fill="DBDBDB" w:themeFill="accent3" w:themeFillTint="66"/>
          </w:tcPr>
          <w:p w14:paraId="198CF758" w14:textId="77777777" w:rsidR="002E488B" w:rsidRDefault="002E488B" w:rsidP="002E488B">
            <w:r>
              <w:t xml:space="preserve">Varighet – tidsperiode </w:t>
            </w:r>
          </w:p>
        </w:tc>
        <w:tc>
          <w:tcPr>
            <w:tcW w:w="7479" w:type="dxa"/>
          </w:tcPr>
          <w:p w14:paraId="4FF9A543" w14:textId="2DCF2DAA" w:rsidR="002E488B" w:rsidRPr="004C660B" w:rsidRDefault="002E488B" w:rsidP="002E488B">
            <w:pPr>
              <w:rPr>
                <w:i/>
              </w:rPr>
            </w:pPr>
            <w:r>
              <w:rPr>
                <w:i/>
              </w:rPr>
              <w:t>2019 – 2022</w:t>
            </w:r>
          </w:p>
        </w:tc>
      </w:tr>
      <w:tr w:rsidR="002E488B" w14:paraId="6C4B1658" w14:textId="77777777" w:rsidTr="002E488B">
        <w:trPr>
          <w:trHeight w:val="252"/>
        </w:trPr>
        <w:tc>
          <w:tcPr>
            <w:tcW w:w="2263" w:type="dxa"/>
            <w:shd w:val="clear" w:color="auto" w:fill="DBDBDB" w:themeFill="accent3" w:themeFillTint="66"/>
          </w:tcPr>
          <w:p w14:paraId="0EE1C26F" w14:textId="4DC3F04A" w:rsidR="002E488B" w:rsidRDefault="00B059C3" w:rsidP="002E488B">
            <w:r>
              <w:t>Mål som understøttes</w:t>
            </w:r>
          </w:p>
        </w:tc>
        <w:tc>
          <w:tcPr>
            <w:tcW w:w="7479" w:type="dxa"/>
          </w:tcPr>
          <w:p w14:paraId="05ECE648" w14:textId="28E7EC09" w:rsidR="002E488B" w:rsidRPr="004C660B" w:rsidRDefault="002E488B" w:rsidP="002E488B">
            <w:pPr>
              <w:rPr>
                <w:i/>
              </w:rPr>
            </w:pPr>
            <w:r>
              <w:rPr>
                <w:i/>
              </w:rPr>
              <w:t xml:space="preserve">1.1, 1.2, </w:t>
            </w:r>
          </w:p>
        </w:tc>
      </w:tr>
      <w:tr w:rsidR="002E488B" w14:paraId="22FCF886" w14:textId="77777777" w:rsidTr="002E488B">
        <w:tc>
          <w:tcPr>
            <w:tcW w:w="2263" w:type="dxa"/>
            <w:shd w:val="clear" w:color="auto" w:fill="DBDBDB" w:themeFill="accent3" w:themeFillTint="66"/>
          </w:tcPr>
          <w:p w14:paraId="17A52508" w14:textId="77777777" w:rsidR="002E488B" w:rsidRDefault="002E488B" w:rsidP="002E488B">
            <w:r>
              <w:t>Beskrivelse av tiltak</w:t>
            </w:r>
          </w:p>
          <w:p w14:paraId="358A6F83" w14:textId="77777777" w:rsidR="002E488B" w:rsidRDefault="002E488B" w:rsidP="002E488B"/>
        </w:tc>
        <w:tc>
          <w:tcPr>
            <w:tcW w:w="7479" w:type="dxa"/>
          </w:tcPr>
          <w:p w14:paraId="4E5E473C" w14:textId="62AE6936" w:rsidR="002E488B" w:rsidRDefault="002E488B" w:rsidP="002E488B">
            <w:pPr>
              <w:spacing w:line="259" w:lineRule="auto"/>
            </w:pPr>
            <w:r w:rsidRPr="004B4F3E">
              <w:t>NVE skal bistå kommunene med å forebygge overvannsskade gjennom urbanhydrologisk kunnskapsbygging og økt veiledning til kommunenes arealplanlegging. Målsetningen representerer en tematisk utvidelse av NVEs veiledningsplikt på flom og skred i kommunal arealplanlegging.</w:t>
            </w:r>
          </w:p>
          <w:p w14:paraId="58071508" w14:textId="77777777" w:rsidR="002E488B" w:rsidRPr="004B4F3E" w:rsidRDefault="002E488B" w:rsidP="002E488B">
            <w:pPr>
              <w:spacing w:line="259" w:lineRule="auto"/>
            </w:pPr>
          </w:p>
          <w:p w14:paraId="39E861CE" w14:textId="32A52635" w:rsidR="002E488B" w:rsidRPr="00922F66" w:rsidRDefault="002E488B" w:rsidP="002E488B">
            <w:pPr>
              <w:spacing w:line="259" w:lineRule="auto"/>
            </w:pPr>
            <w:r w:rsidRPr="004B4F3E">
              <w:t>NVE er statlig sektormyndighet for vannkvantitet, og har veiledningsplikt overfor kommunene om overvann i arealplanlegging. Nasjonal detaljert høydemodell gjør det mulig for kommunene å selv beregne aktsomhetskart for infiltrasjon, fordrøyning og trygg bortledning av overvann i terrengmodeller. Det store tilfanget av verktøy (programvare og algoritmer) gjør det imidlertid nødvendig å standardisere produksjonen av slike aktsomhetskart. Det er spesielt viktig å informere planaktørene om hvilke hydrologiske begrensninger som ligger i slike beregninger.</w:t>
            </w:r>
          </w:p>
        </w:tc>
      </w:tr>
      <w:tr w:rsidR="002E488B" w14:paraId="37B173F5" w14:textId="77777777" w:rsidTr="002E488B">
        <w:tc>
          <w:tcPr>
            <w:tcW w:w="2263" w:type="dxa"/>
            <w:shd w:val="clear" w:color="auto" w:fill="DBDBDB" w:themeFill="accent3" w:themeFillTint="66"/>
          </w:tcPr>
          <w:p w14:paraId="1B58E28E" w14:textId="099682A5" w:rsidR="002E488B" w:rsidRDefault="002E488B" w:rsidP="002E488B">
            <w:r>
              <w:t>Gjennomføring</w:t>
            </w:r>
          </w:p>
        </w:tc>
        <w:tc>
          <w:tcPr>
            <w:tcW w:w="7479" w:type="dxa"/>
          </w:tcPr>
          <w:p w14:paraId="3BF817AF" w14:textId="77777777" w:rsidR="002E488B" w:rsidRPr="004C660B" w:rsidRDefault="002E488B" w:rsidP="002E488B">
            <w:r>
              <w:t xml:space="preserve"> </w:t>
            </w:r>
          </w:p>
        </w:tc>
      </w:tr>
      <w:tr w:rsidR="002E488B" w14:paraId="785462AC" w14:textId="77777777" w:rsidTr="002E488B">
        <w:tc>
          <w:tcPr>
            <w:tcW w:w="2263" w:type="dxa"/>
            <w:shd w:val="clear" w:color="auto" w:fill="DBDBDB" w:themeFill="accent3" w:themeFillTint="66"/>
          </w:tcPr>
          <w:p w14:paraId="2DBA609C" w14:textId="7681D741" w:rsidR="002E488B" w:rsidRPr="00F2154F" w:rsidRDefault="002E488B" w:rsidP="002E488B">
            <w:pPr>
              <w:rPr>
                <w:color w:val="FF0000"/>
              </w:rPr>
            </w:pPr>
            <w:r>
              <w:t xml:space="preserve">Supplerende info </w:t>
            </w:r>
          </w:p>
        </w:tc>
        <w:tc>
          <w:tcPr>
            <w:tcW w:w="7479" w:type="dxa"/>
          </w:tcPr>
          <w:p w14:paraId="62191C02" w14:textId="77777777" w:rsidR="002E488B" w:rsidRPr="00F2154F" w:rsidRDefault="002E488B" w:rsidP="002E488B">
            <w:r>
              <w:t xml:space="preserve"> </w:t>
            </w:r>
          </w:p>
        </w:tc>
      </w:tr>
    </w:tbl>
    <w:p w14:paraId="585A5A8B" w14:textId="77777777" w:rsidR="002E488B" w:rsidRDefault="002E488B" w:rsidP="002E488B"/>
    <w:p w14:paraId="23E4581B" w14:textId="0A8370B3" w:rsidR="002E488B" w:rsidRDefault="002E488B">
      <w:pPr>
        <w:rPr>
          <w:b/>
          <w:bCs/>
        </w:rPr>
      </w:pPr>
      <w:r>
        <w:rPr>
          <w:b/>
          <w:bCs/>
        </w:rPr>
        <w:br w:type="page"/>
      </w:r>
    </w:p>
    <w:p w14:paraId="6A6F3FD8" w14:textId="42D8096B" w:rsidR="002E488B" w:rsidRPr="00BC59F7" w:rsidRDefault="002E488B" w:rsidP="00777505">
      <w:pPr>
        <w:pStyle w:val="Overskrift2"/>
      </w:pPr>
      <w:bookmarkStart w:id="62" w:name="_Toc61462894"/>
      <w:r>
        <w:lastRenderedPageBreak/>
        <w:t>Tiltak 33 – Kartfesting av fartsforskrifter</w:t>
      </w:r>
      <w:bookmarkEnd w:id="62"/>
      <w:r>
        <w:t xml:space="preserve">  </w:t>
      </w:r>
    </w:p>
    <w:p w14:paraId="48F13169" w14:textId="77777777" w:rsidR="002E488B" w:rsidRPr="00C96CED" w:rsidRDefault="002E488B" w:rsidP="002E488B">
      <w:pPr>
        <w:jc w:val="right"/>
        <w:rPr>
          <w:sz w:val="20"/>
        </w:rPr>
      </w:pPr>
    </w:p>
    <w:p w14:paraId="68017138" w14:textId="77777777" w:rsidR="002E488B" w:rsidRPr="003340D2" w:rsidRDefault="002E488B" w:rsidP="002E488B">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2E488B" w14:paraId="4BE0910C" w14:textId="77777777" w:rsidTr="002E488B">
        <w:trPr>
          <w:trHeight w:val="288"/>
          <w:tblHeader/>
        </w:trPr>
        <w:tc>
          <w:tcPr>
            <w:tcW w:w="2263" w:type="dxa"/>
            <w:shd w:val="clear" w:color="auto" w:fill="DBDBDB" w:themeFill="accent3" w:themeFillTint="66"/>
          </w:tcPr>
          <w:p w14:paraId="1A6156A6" w14:textId="43F57171" w:rsidR="002E488B" w:rsidRDefault="002E488B" w:rsidP="00490A54">
            <w:r>
              <w:t xml:space="preserve">Ansvarlig etat </w:t>
            </w:r>
          </w:p>
        </w:tc>
        <w:tc>
          <w:tcPr>
            <w:tcW w:w="7479" w:type="dxa"/>
          </w:tcPr>
          <w:p w14:paraId="2345E7F6" w14:textId="654E4622" w:rsidR="002E488B" w:rsidRPr="004C660B" w:rsidRDefault="002E488B" w:rsidP="002E488B">
            <w:pPr>
              <w:rPr>
                <w:i/>
              </w:rPr>
            </w:pPr>
            <w:r>
              <w:rPr>
                <w:i/>
              </w:rPr>
              <w:t>Kystverket</w:t>
            </w:r>
          </w:p>
        </w:tc>
      </w:tr>
      <w:tr w:rsidR="002E488B" w14:paraId="0AB51035" w14:textId="77777777" w:rsidTr="002E488B">
        <w:tc>
          <w:tcPr>
            <w:tcW w:w="2263" w:type="dxa"/>
            <w:shd w:val="clear" w:color="auto" w:fill="DBDBDB" w:themeFill="accent3" w:themeFillTint="66"/>
          </w:tcPr>
          <w:p w14:paraId="01295A8C" w14:textId="334106B0" w:rsidR="002E488B" w:rsidRDefault="002E488B" w:rsidP="002E488B">
            <w:r>
              <w:t>Medvirkende</w:t>
            </w:r>
          </w:p>
        </w:tc>
        <w:tc>
          <w:tcPr>
            <w:tcW w:w="7479" w:type="dxa"/>
          </w:tcPr>
          <w:p w14:paraId="2A835087" w14:textId="64F4F6AA" w:rsidR="002E488B" w:rsidRPr="004C660B" w:rsidRDefault="002E488B" w:rsidP="002E488B">
            <w:pPr>
              <w:rPr>
                <w:i/>
              </w:rPr>
            </w:pPr>
            <w:r>
              <w:rPr>
                <w:i/>
              </w:rPr>
              <w:t xml:space="preserve">Kommuner, Kartverket </w:t>
            </w:r>
          </w:p>
        </w:tc>
      </w:tr>
      <w:tr w:rsidR="00B059C3" w14:paraId="1FBF8A4F" w14:textId="77777777" w:rsidTr="002E488B">
        <w:tc>
          <w:tcPr>
            <w:tcW w:w="2263" w:type="dxa"/>
            <w:shd w:val="clear" w:color="auto" w:fill="DBDBDB" w:themeFill="accent3" w:themeFillTint="66"/>
          </w:tcPr>
          <w:p w14:paraId="5F3B72F8" w14:textId="3FB4B3C4" w:rsidR="00B059C3" w:rsidRDefault="00B059C3" w:rsidP="00B059C3">
            <w:r>
              <w:t xml:space="preserve">Kontaktperson </w:t>
            </w:r>
          </w:p>
        </w:tc>
        <w:tc>
          <w:tcPr>
            <w:tcW w:w="7479" w:type="dxa"/>
          </w:tcPr>
          <w:p w14:paraId="06B66EA6" w14:textId="638978E1" w:rsidR="00B059C3" w:rsidRPr="004C660B" w:rsidRDefault="00B059C3" w:rsidP="00B059C3">
            <w:pPr>
              <w:rPr>
                <w:i/>
              </w:rPr>
            </w:pPr>
            <w:r>
              <w:rPr>
                <w:i/>
              </w:rPr>
              <w:t xml:space="preserve">Frode Skjævestad </w:t>
            </w:r>
            <w:hyperlink r:id="rId83" w:history="1">
              <w:r w:rsidRPr="00A974E9">
                <w:rPr>
                  <w:rStyle w:val="Hyperkobling"/>
                  <w:i/>
                </w:rPr>
                <w:t>frode.skjevestad@kystverket.no</w:t>
              </w:r>
            </w:hyperlink>
            <w:r>
              <w:rPr>
                <w:i/>
              </w:rPr>
              <w:t xml:space="preserve"> </w:t>
            </w:r>
          </w:p>
        </w:tc>
      </w:tr>
      <w:tr w:rsidR="00B059C3" w14:paraId="1F7D5DEE" w14:textId="77777777" w:rsidTr="002E488B">
        <w:tc>
          <w:tcPr>
            <w:tcW w:w="2263" w:type="dxa"/>
            <w:shd w:val="clear" w:color="auto" w:fill="DBDBDB" w:themeFill="accent3" w:themeFillTint="66"/>
          </w:tcPr>
          <w:p w14:paraId="1229AE6D" w14:textId="77777777" w:rsidR="00B059C3" w:rsidRDefault="00B059C3" w:rsidP="00B059C3">
            <w:r>
              <w:t xml:space="preserve">Varighet – tidsperiode </w:t>
            </w:r>
          </w:p>
        </w:tc>
        <w:tc>
          <w:tcPr>
            <w:tcW w:w="7479" w:type="dxa"/>
          </w:tcPr>
          <w:p w14:paraId="64154823" w14:textId="2670A29A" w:rsidR="00B059C3" w:rsidRPr="004C660B" w:rsidRDefault="00B059C3" w:rsidP="00B059C3">
            <w:pPr>
              <w:rPr>
                <w:i/>
              </w:rPr>
            </w:pPr>
            <w:r>
              <w:rPr>
                <w:i/>
              </w:rPr>
              <w:t>2019 - &gt;</w:t>
            </w:r>
          </w:p>
        </w:tc>
      </w:tr>
      <w:tr w:rsidR="00B059C3" w14:paraId="37F33DDC" w14:textId="77777777" w:rsidTr="002E488B">
        <w:trPr>
          <w:trHeight w:val="252"/>
        </w:trPr>
        <w:tc>
          <w:tcPr>
            <w:tcW w:w="2263" w:type="dxa"/>
            <w:shd w:val="clear" w:color="auto" w:fill="DBDBDB" w:themeFill="accent3" w:themeFillTint="66"/>
          </w:tcPr>
          <w:p w14:paraId="27892690" w14:textId="72637F7D" w:rsidR="00B059C3" w:rsidRDefault="00B059C3" w:rsidP="00B059C3">
            <w:r>
              <w:t xml:space="preserve">Mål som understøttes </w:t>
            </w:r>
          </w:p>
        </w:tc>
        <w:tc>
          <w:tcPr>
            <w:tcW w:w="7479" w:type="dxa"/>
          </w:tcPr>
          <w:p w14:paraId="53993781" w14:textId="32A8A2E7" w:rsidR="00B059C3" w:rsidRPr="004C660B" w:rsidRDefault="00B059C3" w:rsidP="00B059C3">
            <w:pPr>
              <w:rPr>
                <w:i/>
              </w:rPr>
            </w:pPr>
            <w:r>
              <w:rPr>
                <w:i/>
              </w:rPr>
              <w:t xml:space="preserve">1.1, 1.2, </w:t>
            </w:r>
          </w:p>
        </w:tc>
      </w:tr>
      <w:tr w:rsidR="00B059C3" w14:paraId="23C64460" w14:textId="77777777" w:rsidTr="002E488B">
        <w:tc>
          <w:tcPr>
            <w:tcW w:w="2263" w:type="dxa"/>
            <w:shd w:val="clear" w:color="auto" w:fill="DBDBDB" w:themeFill="accent3" w:themeFillTint="66"/>
          </w:tcPr>
          <w:p w14:paraId="0998ED47" w14:textId="77777777" w:rsidR="00B059C3" w:rsidRDefault="00B059C3" w:rsidP="00B059C3">
            <w:r>
              <w:t>Beskrivelse av tiltak</w:t>
            </w:r>
          </w:p>
          <w:p w14:paraId="4AD373CA" w14:textId="77777777" w:rsidR="00B059C3" w:rsidRDefault="00B059C3" w:rsidP="00B059C3"/>
        </w:tc>
        <w:tc>
          <w:tcPr>
            <w:tcW w:w="7479" w:type="dxa"/>
          </w:tcPr>
          <w:p w14:paraId="29C464AA" w14:textId="0BBF113E" w:rsidR="00B059C3" w:rsidRDefault="00B059C3" w:rsidP="00B059C3">
            <w:pPr>
              <w:spacing w:line="259" w:lineRule="auto"/>
            </w:pPr>
            <w:r w:rsidRPr="004B4F3E">
              <w:t xml:space="preserve">Kartfesting av fartsforskrifter – Lokale fartsforskrifter angir fartsbegrensninger i sjø, elv eller innsjø for en eller flere kommuner. </w:t>
            </w:r>
          </w:p>
          <w:p w14:paraId="3C05314B" w14:textId="77777777" w:rsidR="00B059C3" w:rsidRPr="004B4F3E" w:rsidRDefault="00B059C3" w:rsidP="00B059C3">
            <w:pPr>
              <w:spacing w:line="259" w:lineRule="auto"/>
            </w:pPr>
          </w:p>
          <w:p w14:paraId="5BE60E7A" w14:textId="352CC82E" w:rsidR="00B059C3" w:rsidRPr="00922F66" w:rsidRDefault="00B059C3" w:rsidP="00B059C3">
            <w:pPr>
              <w:spacing w:line="259" w:lineRule="auto"/>
            </w:pPr>
            <w:r w:rsidRPr="004B4F3E">
              <w:t xml:space="preserve">Sjøkartet skal vise fartsbegrensningene, men ikke alle er enhetlig vist i disse. Kystverket arbeider med å få samlet inn og digitalisert disse opplysningene til en samlet kartbasert oversikt over fartsforskriftene. </w:t>
            </w:r>
          </w:p>
        </w:tc>
      </w:tr>
      <w:tr w:rsidR="00B059C3" w14:paraId="3FC9C851" w14:textId="77777777" w:rsidTr="002E488B">
        <w:tc>
          <w:tcPr>
            <w:tcW w:w="2263" w:type="dxa"/>
            <w:shd w:val="clear" w:color="auto" w:fill="DBDBDB" w:themeFill="accent3" w:themeFillTint="66"/>
          </w:tcPr>
          <w:p w14:paraId="2E59563F" w14:textId="08FE308E" w:rsidR="00B059C3" w:rsidRDefault="00B059C3" w:rsidP="00B059C3">
            <w:r>
              <w:t>Gjennomføring</w:t>
            </w:r>
          </w:p>
        </w:tc>
        <w:tc>
          <w:tcPr>
            <w:tcW w:w="7479" w:type="dxa"/>
          </w:tcPr>
          <w:p w14:paraId="344E6D74" w14:textId="77777777" w:rsidR="00B059C3" w:rsidRPr="004C660B" w:rsidRDefault="00B059C3" w:rsidP="00B059C3">
            <w:r>
              <w:t xml:space="preserve"> </w:t>
            </w:r>
          </w:p>
        </w:tc>
      </w:tr>
      <w:tr w:rsidR="00B059C3" w14:paraId="65028A3C" w14:textId="77777777" w:rsidTr="002E488B">
        <w:tc>
          <w:tcPr>
            <w:tcW w:w="2263" w:type="dxa"/>
            <w:shd w:val="clear" w:color="auto" w:fill="DBDBDB" w:themeFill="accent3" w:themeFillTint="66"/>
          </w:tcPr>
          <w:p w14:paraId="3B16A8B6" w14:textId="54033C0E" w:rsidR="00B059C3" w:rsidRPr="00F2154F" w:rsidRDefault="00B059C3" w:rsidP="00B059C3">
            <w:pPr>
              <w:rPr>
                <w:color w:val="FF0000"/>
              </w:rPr>
            </w:pPr>
            <w:r>
              <w:t xml:space="preserve">Supplerende info </w:t>
            </w:r>
          </w:p>
        </w:tc>
        <w:tc>
          <w:tcPr>
            <w:tcW w:w="7479" w:type="dxa"/>
          </w:tcPr>
          <w:p w14:paraId="6F532D6C" w14:textId="77777777" w:rsidR="00B059C3" w:rsidRPr="00F2154F" w:rsidRDefault="00B059C3" w:rsidP="00B059C3">
            <w:r>
              <w:t xml:space="preserve"> </w:t>
            </w:r>
          </w:p>
        </w:tc>
      </w:tr>
    </w:tbl>
    <w:p w14:paraId="2D7DFF55" w14:textId="77777777" w:rsidR="002E488B" w:rsidRDefault="002E488B" w:rsidP="002E488B"/>
    <w:p w14:paraId="6AFCFE6C" w14:textId="77777777" w:rsidR="0084135C" w:rsidRDefault="0084135C" w:rsidP="0084135C">
      <w:pPr>
        <w:spacing w:after="0"/>
        <w:rPr>
          <w:b/>
          <w:bCs/>
        </w:rPr>
      </w:pPr>
    </w:p>
    <w:p w14:paraId="2D120ED4" w14:textId="1406D838" w:rsidR="002E488B" w:rsidRDefault="001E6BB7" w:rsidP="00777505">
      <w:pPr>
        <w:pStyle w:val="Overskrift2"/>
      </w:pPr>
      <w:bookmarkStart w:id="63" w:name="_Toc61462895"/>
      <w:r>
        <w:t>Tiltak 34</w:t>
      </w:r>
      <w:r w:rsidR="003B2D69">
        <w:t xml:space="preserve"> – </w:t>
      </w:r>
      <w:r>
        <w:t>A</w:t>
      </w:r>
      <w:r w:rsidRPr="001E6BB7">
        <w:t>realverktøy for</w:t>
      </w:r>
      <w:r w:rsidR="00AB34DE">
        <w:t xml:space="preserve"> arbeidet med</w:t>
      </w:r>
      <w:r w:rsidRPr="001E6BB7">
        <w:t xml:space="preserve"> </w:t>
      </w:r>
      <w:r w:rsidR="00AB34DE">
        <w:t xml:space="preserve">forvaltningsplaner for </w:t>
      </w:r>
      <w:r w:rsidRPr="001E6BB7">
        <w:t>kyst- og havområder</w:t>
      </w:r>
      <w:bookmarkEnd w:id="63"/>
      <w:r w:rsidRPr="001E6BB7">
        <w:t xml:space="preserve"> </w:t>
      </w:r>
    </w:p>
    <w:p w14:paraId="649DD156" w14:textId="7A62804C" w:rsidR="001E6BB7" w:rsidRDefault="001E6BB7" w:rsidP="001E6BB7"/>
    <w:p w14:paraId="2FE0D74D" w14:textId="64F7DBAD" w:rsidR="007E5FFA" w:rsidRPr="007E5FFA" w:rsidRDefault="007E5FFA" w:rsidP="001E6BB7">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490A54" w14:paraId="030238C0" w14:textId="77777777" w:rsidTr="00B059C3">
        <w:trPr>
          <w:trHeight w:val="288"/>
          <w:tblHeader/>
        </w:trPr>
        <w:tc>
          <w:tcPr>
            <w:tcW w:w="2263" w:type="dxa"/>
            <w:shd w:val="clear" w:color="auto" w:fill="DBDBDB" w:themeFill="accent3" w:themeFillTint="66"/>
          </w:tcPr>
          <w:p w14:paraId="507454C6" w14:textId="77777777" w:rsidR="00490A54" w:rsidRDefault="00490A54" w:rsidP="00B059C3">
            <w:r>
              <w:t xml:space="preserve">Ansvarlig etat </w:t>
            </w:r>
          </w:p>
        </w:tc>
        <w:tc>
          <w:tcPr>
            <w:tcW w:w="7479" w:type="dxa"/>
          </w:tcPr>
          <w:p w14:paraId="19E50BCB" w14:textId="360AC3D5" w:rsidR="00490A54" w:rsidRPr="004C660B" w:rsidRDefault="00490A54" w:rsidP="00B059C3">
            <w:pPr>
              <w:rPr>
                <w:i/>
              </w:rPr>
            </w:pPr>
            <w:r>
              <w:rPr>
                <w:i/>
              </w:rPr>
              <w:t>Kystverket</w:t>
            </w:r>
          </w:p>
        </w:tc>
      </w:tr>
      <w:tr w:rsidR="00490A54" w14:paraId="3156597D" w14:textId="77777777" w:rsidTr="00B059C3">
        <w:tc>
          <w:tcPr>
            <w:tcW w:w="2263" w:type="dxa"/>
            <w:shd w:val="clear" w:color="auto" w:fill="DBDBDB" w:themeFill="accent3" w:themeFillTint="66"/>
          </w:tcPr>
          <w:p w14:paraId="0747D49A" w14:textId="77777777" w:rsidR="00490A54" w:rsidRDefault="00490A54" w:rsidP="00B059C3">
            <w:r>
              <w:t>Medvirkende</w:t>
            </w:r>
          </w:p>
        </w:tc>
        <w:tc>
          <w:tcPr>
            <w:tcW w:w="7479" w:type="dxa"/>
          </w:tcPr>
          <w:p w14:paraId="69B3C9EC" w14:textId="5C3E9034" w:rsidR="00490A54" w:rsidRPr="004C660B" w:rsidRDefault="00490A54" w:rsidP="00B059C3">
            <w:pPr>
              <w:rPr>
                <w:i/>
              </w:rPr>
            </w:pPr>
          </w:p>
        </w:tc>
      </w:tr>
      <w:tr w:rsidR="00B059C3" w14:paraId="7CA53F00" w14:textId="77777777" w:rsidTr="00B059C3">
        <w:tc>
          <w:tcPr>
            <w:tcW w:w="2263" w:type="dxa"/>
            <w:shd w:val="clear" w:color="auto" w:fill="DBDBDB" w:themeFill="accent3" w:themeFillTint="66"/>
          </w:tcPr>
          <w:p w14:paraId="58B3D724" w14:textId="77777777" w:rsidR="00B059C3" w:rsidRDefault="00B059C3" w:rsidP="00B059C3">
            <w:r>
              <w:t xml:space="preserve">Kontaktperson </w:t>
            </w:r>
          </w:p>
        </w:tc>
        <w:tc>
          <w:tcPr>
            <w:tcW w:w="7479" w:type="dxa"/>
          </w:tcPr>
          <w:p w14:paraId="06516BE7" w14:textId="4D998DFD" w:rsidR="00B059C3" w:rsidRPr="004C660B" w:rsidRDefault="00AB34DE" w:rsidP="00AB34DE">
            <w:pPr>
              <w:rPr>
                <w:i/>
              </w:rPr>
            </w:pPr>
            <w:r>
              <w:rPr>
                <w:i/>
              </w:rPr>
              <w:t xml:space="preserve">Gjermund Hartviksen </w:t>
            </w:r>
            <w:r w:rsidR="00B059C3">
              <w:rPr>
                <w:i/>
              </w:rPr>
              <w:t xml:space="preserve"> </w:t>
            </w:r>
            <w:hyperlink r:id="rId84" w:history="1">
              <w:r w:rsidRPr="009D70F5">
                <w:rPr>
                  <w:rStyle w:val="Hyperkobling"/>
                  <w:i/>
                </w:rPr>
                <w:t>gjermund.hartviksen@barentswatch.no</w:t>
              </w:r>
            </w:hyperlink>
            <w:r>
              <w:rPr>
                <w:i/>
              </w:rPr>
              <w:t xml:space="preserve"> </w:t>
            </w:r>
          </w:p>
        </w:tc>
      </w:tr>
      <w:tr w:rsidR="00B059C3" w14:paraId="75990CFB" w14:textId="77777777" w:rsidTr="00B059C3">
        <w:tc>
          <w:tcPr>
            <w:tcW w:w="2263" w:type="dxa"/>
            <w:shd w:val="clear" w:color="auto" w:fill="DBDBDB" w:themeFill="accent3" w:themeFillTint="66"/>
          </w:tcPr>
          <w:p w14:paraId="6A6EEB24" w14:textId="77777777" w:rsidR="00B059C3" w:rsidRDefault="00B059C3" w:rsidP="00B059C3">
            <w:r>
              <w:t xml:space="preserve">Varighet – tidsperiode </w:t>
            </w:r>
          </w:p>
        </w:tc>
        <w:tc>
          <w:tcPr>
            <w:tcW w:w="7479" w:type="dxa"/>
          </w:tcPr>
          <w:p w14:paraId="3C3FC5EE" w14:textId="77777777" w:rsidR="00B059C3" w:rsidRPr="004C660B" w:rsidRDefault="00B059C3" w:rsidP="00B059C3">
            <w:pPr>
              <w:rPr>
                <w:i/>
              </w:rPr>
            </w:pPr>
            <w:r>
              <w:rPr>
                <w:i/>
              </w:rPr>
              <w:t>2019 - &gt;</w:t>
            </w:r>
          </w:p>
        </w:tc>
      </w:tr>
      <w:tr w:rsidR="00B059C3" w14:paraId="7731E777" w14:textId="77777777" w:rsidTr="00B059C3">
        <w:trPr>
          <w:trHeight w:val="252"/>
        </w:trPr>
        <w:tc>
          <w:tcPr>
            <w:tcW w:w="2263" w:type="dxa"/>
            <w:shd w:val="clear" w:color="auto" w:fill="DBDBDB" w:themeFill="accent3" w:themeFillTint="66"/>
          </w:tcPr>
          <w:p w14:paraId="0B93EB01" w14:textId="77777777" w:rsidR="00B059C3" w:rsidRDefault="00B059C3" w:rsidP="00B059C3">
            <w:r>
              <w:t xml:space="preserve">Mål som understøttes </w:t>
            </w:r>
          </w:p>
        </w:tc>
        <w:tc>
          <w:tcPr>
            <w:tcW w:w="7479" w:type="dxa"/>
          </w:tcPr>
          <w:p w14:paraId="44AB358B" w14:textId="77777777" w:rsidR="00B059C3" w:rsidRPr="004C660B" w:rsidRDefault="00B059C3" w:rsidP="00B059C3">
            <w:pPr>
              <w:rPr>
                <w:i/>
              </w:rPr>
            </w:pPr>
            <w:r>
              <w:rPr>
                <w:i/>
              </w:rPr>
              <w:t xml:space="preserve">1.1, 1.2, </w:t>
            </w:r>
          </w:p>
        </w:tc>
      </w:tr>
      <w:tr w:rsidR="00B059C3" w14:paraId="4CF54ECB" w14:textId="77777777" w:rsidTr="00B059C3">
        <w:tc>
          <w:tcPr>
            <w:tcW w:w="2263" w:type="dxa"/>
            <w:shd w:val="clear" w:color="auto" w:fill="DBDBDB" w:themeFill="accent3" w:themeFillTint="66"/>
          </w:tcPr>
          <w:p w14:paraId="5089B57E" w14:textId="77777777" w:rsidR="00B059C3" w:rsidRDefault="00B059C3" w:rsidP="00B059C3">
            <w:r>
              <w:t>Beskrivelse av tiltak</w:t>
            </w:r>
          </w:p>
          <w:p w14:paraId="4E0486F4" w14:textId="77777777" w:rsidR="00B059C3" w:rsidRDefault="00B059C3" w:rsidP="00B059C3"/>
        </w:tc>
        <w:tc>
          <w:tcPr>
            <w:tcW w:w="7479" w:type="dxa"/>
          </w:tcPr>
          <w:p w14:paraId="38095A07" w14:textId="068FD0A6" w:rsidR="00AB34DE" w:rsidRDefault="00AB34DE" w:rsidP="00AB34DE">
            <w:r>
              <w:t xml:space="preserve">BarentsWatch har i samarbeid med Faglig forum for norske havområder utviklet et verktøy som sammenstiller kartdata om miljøverdier, reguleringer og næringsvirksomhet til havs på en helhetlig og mest mulig harmonisert måte.  Gjennom å vise autoritative data understøtter tjenesten arbeidet med de helhetlige forvaltningsplanene for havområdene og gjør denne kunnskapen allment tilgjengelig. </w:t>
            </w:r>
          </w:p>
          <w:p w14:paraId="59CF89B2" w14:textId="77777777" w:rsidR="00AB34DE" w:rsidRDefault="00AB34DE" w:rsidP="00AB34DE"/>
          <w:p w14:paraId="09E252A0" w14:textId="1F3ED293" w:rsidR="00AB34DE" w:rsidRDefault="00AB34DE" w:rsidP="00AB34DE">
            <w:r>
              <w:t xml:space="preserve">I Arealverktøyet kan brukerne til å lage egnede illustrasjoner ved å velge blant ca. 300 datasett, filtrere, endre synlighet, analysere etc. Illustrasjonene kan skrives ut, inkluderes i rapporter eller nettsteder og deles med andre dersom flere parter ønsker å samarbeide om å lage en illustrasjon. Ennå gjenstår det utviklingsarbeid, ikke minst gjelder det å få tilgang til mer rikholdige data med historikk som gir brukerne større frihet til å velge farger og symbolikk som passer sammen når data fra ulike eiere skal sammenstilles. Det er også ønskelig å gi brukerne anledning til å analysere datagrunnlaget innenfor fritt valgte polygoner, filtrere, vise tidsdimensjonen i dataene på en egnet måte, drille seg ned og få detaljer om kartobjekter etc. </w:t>
            </w:r>
          </w:p>
          <w:p w14:paraId="36288EA6" w14:textId="69D01D85" w:rsidR="00B059C3" w:rsidRPr="00922F66" w:rsidRDefault="00B059C3" w:rsidP="00B059C3">
            <w:pPr>
              <w:spacing w:line="259" w:lineRule="auto"/>
            </w:pPr>
          </w:p>
        </w:tc>
      </w:tr>
      <w:tr w:rsidR="00B059C3" w14:paraId="0CB610C0" w14:textId="77777777" w:rsidTr="00B059C3">
        <w:tc>
          <w:tcPr>
            <w:tcW w:w="2263" w:type="dxa"/>
            <w:shd w:val="clear" w:color="auto" w:fill="DBDBDB" w:themeFill="accent3" w:themeFillTint="66"/>
          </w:tcPr>
          <w:p w14:paraId="79DCAF70" w14:textId="77777777" w:rsidR="00B059C3" w:rsidRDefault="00B059C3" w:rsidP="00B059C3">
            <w:r>
              <w:t>Gjennomføring</w:t>
            </w:r>
          </w:p>
        </w:tc>
        <w:tc>
          <w:tcPr>
            <w:tcW w:w="7479" w:type="dxa"/>
          </w:tcPr>
          <w:p w14:paraId="224358E5" w14:textId="77777777" w:rsidR="00B059C3" w:rsidRPr="004C660B" w:rsidRDefault="00B059C3" w:rsidP="00B059C3">
            <w:r>
              <w:t xml:space="preserve"> </w:t>
            </w:r>
          </w:p>
        </w:tc>
      </w:tr>
      <w:tr w:rsidR="00B059C3" w14:paraId="7BF5B947" w14:textId="77777777" w:rsidTr="00B059C3">
        <w:tc>
          <w:tcPr>
            <w:tcW w:w="2263" w:type="dxa"/>
            <w:shd w:val="clear" w:color="auto" w:fill="DBDBDB" w:themeFill="accent3" w:themeFillTint="66"/>
          </w:tcPr>
          <w:p w14:paraId="3FAD5B22" w14:textId="77777777" w:rsidR="00B059C3" w:rsidRPr="00F2154F" w:rsidRDefault="00B059C3" w:rsidP="00B059C3">
            <w:pPr>
              <w:rPr>
                <w:color w:val="FF0000"/>
              </w:rPr>
            </w:pPr>
            <w:r>
              <w:t xml:space="preserve">Supplerende info </w:t>
            </w:r>
          </w:p>
        </w:tc>
        <w:tc>
          <w:tcPr>
            <w:tcW w:w="7479" w:type="dxa"/>
          </w:tcPr>
          <w:p w14:paraId="788E08D5" w14:textId="77777777" w:rsidR="00B059C3" w:rsidRPr="00F2154F" w:rsidRDefault="00B059C3" w:rsidP="00B059C3">
            <w:r>
              <w:t xml:space="preserve"> </w:t>
            </w:r>
          </w:p>
        </w:tc>
      </w:tr>
    </w:tbl>
    <w:p w14:paraId="3B279CD5" w14:textId="36F1DD74" w:rsidR="002E488B" w:rsidRDefault="001E6BB7" w:rsidP="00777505">
      <w:pPr>
        <w:pStyle w:val="Overskrift2"/>
      </w:pPr>
      <w:bookmarkStart w:id="64" w:name="_Toc61462896"/>
      <w:r>
        <w:lastRenderedPageBreak/>
        <w:t>Tiltak 35</w:t>
      </w:r>
      <w:r w:rsidR="002E488B">
        <w:t xml:space="preserve"> </w:t>
      </w:r>
      <w:r>
        <w:t>–</w:t>
      </w:r>
      <w:r w:rsidR="002E488B">
        <w:t xml:space="preserve"> </w:t>
      </w:r>
      <w:r>
        <w:t>Kystinfo beredskap</w:t>
      </w:r>
      <w:bookmarkEnd w:id="64"/>
      <w:r w:rsidR="002E488B">
        <w:t xml:space="preserve"> </w:t>
      </w:r>
    </w:p>
    <w:p w14:paraId="77C97012" w14:textId="77777777" w:rsidR="007E5FFA" w:rsidRPr="007E5FFA" w:rsidRDefault="007E5FFA" w:rsidP="007E5FFA"/>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490A54" w14:paraId="069F60B4" w14:textId="77777777" w:rsidTr="00B059C3">
        <w:trPr>
          <w:trHeight w:val="288"/>
          <w:tblHeader/>
        </w:trPr>
        <w:tc>
          <w:tcPr>
            <w:tcW w:w="2263" w:type="dxa"/>
            <w:shd w:val="clear" w:color="auto" w:fill="DBDBDB" w:themeFill="accent3" w:themeFillTint="66"/>
          </w:tcPr>
          <w:p w14:paraId="102E113A" w14:textId="77777777" w:rsidR="00490A54" w:rsidRDefault="00490A54" w:rsidP="00B059C3">
            <w:r>
              <w:t xml:space="preserve">Ansvarlig etat </w:t>
            </w:r>
          </w:p>
        </w:tc>
        <w:tc>
          <w:tcPr>
            <w:tcW w:w="7479" w:type="dxa"/>
          </w:tcPr>
          <w:p w14:paraId="52579FEE" w14:textId="0ED24DDB" w:rsidR="00490A54" w:rsidRPr="004C660B" w:rsidRDefault="00490A54" w:rsidP="00B059C3">
            <w:pPr>
              <w:rPr>
                <w:i/>
              </w:rPr>
            </w:pPr>
            <w:r>
              <w:rPr>
                <w:i/>
              </w:rPr>
              <w:t>Kystverket</w:t>
            </w:r>
          </w:p>
        </w:tc>
      </w:tr>
      <w:tr w:rsidR="00490A54" w14:paraId="2582FCD8" w14:textId="77777777" w:rsidTr="00B059C3">
        <w:tc>
          <w:tcPr>
            <w:tcW w:w="2263" w:type="dxa"/>
            <w:shd w:val="clear" w:color="auto" w:fill="DBDBDB" w:themeFill="accent3" w:themeFillTint="66"/>
          </w:tcPr>
          <w:p w14:paraId="2B4D9ACE" w14:textId="77777777" w:rsidR="00490A54" w:rsidRDefault="00490A54" w:rsidP="00B059C3">
            <w:r>
              <w:t>Medvirkende</w:t>
            </w:r>
          </w:p>
        </w:tc>
        <w:tc>
          <w:tcPr>
            <w:tcW w:w="7479" w:type="dxa"/>
          </w:tcPr>
          <w:p w14:paraId="5B389A44" w14:textId="2B1FA6D6" w:rsidR="00490A54" w:rsidRPr="004C660B" w:rsidRDefault="00490A54" w:rsidP="00B059C3">
            <w:pPr>
              <w:rPr>
                <w:i/>
              </w:rPr>
            </w:pPr>
            <w:r>
              <w:rPr>
                <w:i/>
              </w:rPr>
              <w:t xml:space="preserve"> </w:t>
            </w:r>
          </w:p>
        </w:tc>
      </w:tr>
      <w:tr w:rsidR="00B059C3" w14:paraId="1ECB0321" w14:textId="77777777" w:rsidTr="00B059C3">
        <w:tc>
          <w:tcPr>
            <w:tcW w:w="2263" w:type="dxa"/>
            <w:shd w:val="clear" w:color="auto" w:fill="DBDBDB" w:themeFill="accent3" w:themeFillTint="66"/>
          </w:tcPr>
          <w:p w14:paraId="2D2AB1A7" w14:textId="77777777" w:rsidR="00B059C3" w:rsidRDefault="00B059C3" w:rsidP="00B059C3">
            <w:r>
              <w:t xml:space="preserve">Kontaktperson </w:t>
            </w:r>
          </w:p>
        </w:tc>
        <w:tc>
          <w:tcPr>
            <w:tcW w:w="7479" w:type="dxa"/>
          </w:tcPr>
          <w:p w14:paraId="59EE1C92" w14:textId="3400DDB3" w:rsidR="00B059C3" w:rsidRPr="004C660B" w:rsidRDefault="00B059C3" w:rsidP="00B059C3">
            <w:pPr>
              <w:rPr>
                <w:i/>
              </w:rPr>
            </w:pPr>
            <w:r>
              <w:rPr>
                <w:i/>
              </w:rPr>
              <w:t xml:space="preserve">Frode Skjævestad </w:t>
            </w:r>
            <w:hyperlink r:id="rId85" w:history="1">
              <w:r w:rsidRPr="00A974E9">
                <w:rPr>
                  <w:rStyle w:val="Hyperkobling"/>
                  <w:i/>
                </w:rPr>
                <w:t>frode.skjevestad@kystverket.no</w:t>
              </w:r>
            </w:hyperlink>
            <w:r>
              <w:rPr>
                <w:i/>
              </w:rPr>
              <w:t xml:space="preserve"> </w:t>
            </w:r>
          </w:p>
        </w:tc>
      </w:tr>
      <w:tr w:rsidR="00B059C3" w14:paraId="2758A297" w14:textId="77777777" w:rsidTr="00B059C3">
        <w:tc>
          <w:tcPr>
            <w:tcW w:w="2263" w:type="dxa"/>
            <w:shd w:val="clear" w:color="auto" w:fill="DBDBDB" w:themeFill="accent3" w:themeFillTint="66"/>
          </w:tcPr>
          <w:p w14:paraId="6D43C6A7" w14:textId="77777777" w:rsidR="00B059C3" w:rsidRDefault="00B059C3" w:rsidP="00B059C3">
            <w:r>
              <w:t xml:space="preserve">Varighet – tidsperiode </w:t>
            </w:r>
          </w:p>
        </w:tc>
        <w:tc>
          <w:tcPr>
            <w:tcW w:w="7479" w:type="dxa"/>
          </w:tcPr>
          <w:p w14:paraId="5C28E150" w14:textId="2117EF57" w:rsidR="00B059C3" w:rsidRPr="004C660B" w:rsidRDefault="00B059C3" w:rsidP="00B059C3">
            <w:pPr>
              <w:rPr>
                <w:i/>
              </w:rPr>
            </w:pPr>
            <w:r>
              <w:rPr>
                <w:i/>
              </w:rPr>
              <w:t xml:space="preserve">2020 - 2021 </w:t>
            </w:r>
          </w:p>
        </w:tc>
      </w:tr>
      <w:tr w:rsidR="00B059C3" w14:paraId="1046FEDB" w14:textId="77777777" w:rsidTr="00B059C3">
        <w:trPr>
          <w:trHeight w:val="252"/>
        </w:trPr>
        <w:tc>
          <w:tcPr>
            <w:tcW w:w="2263" w:type="dxa"/>
            <w:shd w:val="clear" w:color="auto" w:fill="DBDBDB" w:themeFill="accent3" w:themeFillTint="66"/>
          </w:tcPr>
          <w:p w14:paraId="0E623D3F" w14:textId="77777777" w:rsidR="00B059C3" w:rsidRDefault="00B059C3" w:rsidP="00B059C3">
            <w:r>
              <w:t xml:space="preserve">Mål som understøttes </w:t>
            </w:r>
          </w:p>
        </w:tc>
        <w:tc>
          <w:tcPr>
            <w:tcW w:w="7479" w:type="dxa"/>
          </w:tcPr>
          <w:p w14:paraId="69D44AD0" w14:textId="77777777" w:rsidR="00B059C3" w:rsidRPr="004C660B" w:rsidRDefault="00B059C3" w:rsidP="00B059C3">
            <w:pPr>
              <w:rPr>
                <w:i/>
              </w:rPr>
            </w:pPr>
            <w:r>
              <w:rPr>
                <w:i/>
              </w:rPr>
              <w:t xml:space="preserve">1.1, 1.2, </w:t>
            </w:r>
          </w:p>
        </w:tc>
      </w:tr>
      <w:tr w:rsidR="00B059C3" w14:paraId="15EBAB8B" w14:textId="77777777" w:rsidTr="00B059C3">
        <w:tc>
          <w:tcPr>
            <w:tcW w:w="2263" w:type="dxa"/>
            <w:shd w:val="clear" w:color="auto" w:fill="DBDBDB" w:themeFill="accent3" w:themeFillTint="66"/>
          </w:tcPr>
          <w:p w14:paraId="0EABE39D" w14:textId="77777777" w:rsidR="00B059C3" w:rsidRDefault="00B059C3" w:rsidP="00B059C3">
            <w:r>
              <w:t>Beskrivelse av tiltak</w:t>
            </w:r>
          </w:p>
          <w:p w14:paraId="7347BF85" w14:textId="77777777" w:rsidR="00B059C3" w:rsidRDefault="00B059C3" w:rsidP="00B059C3"/>
        </w:tc>
        <w:tc>
          <w:tcPr>
            <w:tcW w:w="7479" w:type="dxa"/>
          </w:tcPr>
          <w:p w14:paraId="02A779B4" w14:textId="0FCB522F" w:rsidR="00396135" w:rsidRDefault="00396135" w:rsidP="00396135">
            <w:r>
              <w:t>Kystinfo beredskap legger data til rette for å danne et oppdatert og tilpasset situasjonsbilde ved akutt forurensning. Sentrale datasett som gir et godt grunnlag for prioritering og disponering av innsats presenteres i verktøyet. Videre samles data om forurensningssituasjonen, pågående tiltak og prognoser for situasjonsutvikling inn ved hjelp av en rekke datakilder, ulike sensorer og observasjoner som meldes inn ved hjelp av mobilapplikasjoner og web.</w:t>
            </w:r>
          </w:p>
          <w:p w14:paraId="4C61CA11" w14:textId="77777777" w:rsidR="00396135" w:rsidRDefault="00396135" w:rsidP="00396135"/>
          <w:p w14:paraId="6DF4B100" w14:textId="77C1442F" w:rsidR="00396135" w:rsidRDefault="00396135" w:rsidP="00396135">
            <w:r>
              <w:t>Målet er å ha et best mulig beslutningsgrunnlag for effektivt å hindre og begrense miljøskade som følge av akutt forurensning og slik støtte opp om bærekraftsmålet «Rent hav». Et godt kartfestet situasjonsbilde bidrar til bedre samvirke mellom de ulike bidragsyterne i en aksjon - statlige kommunale og private.</w:t>
            </w:r>
          </w:p>
          <w:p w14:paraId="4F614AE3" w14:textId="77777777" w:rsidR="00396135" w:rsidRDefault="00396135" w:rsidP="00396135"/>
          <w:p w14:paraId="5F373932" w14:textId="77777777" w:rsidR="00396135" w:rsidRDefault="00396135" w:rsidP="00396135">
            <w:r>
              <w:t>Nye sensorer og nye muligheter for datafangst under akutte hendelser inkluderes fortløpende som en del av videreutvikling. Løsningen presenterer også oppdatert informasjon til befolkingen, og medvirkning er at av fokusområdene for videreutvikling.</w:t>
            </w:r>
          </w:p>
          <w:p w14:paraId="74FC80F2" w14:textId="3F608636" w:rsidR="00B059C3" w:rsidRPr="00922F66" w:rsidRDefault="00B059C3" w:rsidP="00B059C3">
            <w:pPr>
              <w:spacing w:line="259" w:lineRule="auto"/>
            </w:pPr>
          </w:p>
        </w:tc>
      </w:tr>
      <w:tr w:rsidR="00B059C3" w14:paraId="36392792" w14:textId="77777777" w:rsidTr="00B059C3">
        <w:tc>
          <w:tcPr>
            <w:tcW w:w="2263" w:type="dxa"/>
            <w:shd w:val="clear" w:color="auto" w:fill="DBDBDB" w:themeFill="accent3" w:themeFillTint="66"/>
          </w:tcPr>
          <w:p w14:paraId="0D20AF11" w14:textId="77777777" w:rsidR="00B059C3" w:rsidRDefault="00B059C3" w:rsidP="00B059C3">
            <w:r>
              <w:t>Gjennomføring</w:t>
            </w:r>
          </w:p>
        </w:tc>
        <w:tc>
          <w:tcPr>
            <w:tcW w:w="7479" w:type="dxa"/>
          </w:tcPr>
          <w:p w14:paraId="39E8E22A" w14:textId="77777777" w:rsidR="00B059C3" w:rsidRPr="004C660B" w:rsidRDefault="00B059C3" w:rsidP="00B059C3">
            <w:r>
              <w:t xml:space="preserve"> </w:t>
            </w:r>
          </w:p>
        </w:tc>
      </w:tr>
      <w:tr w:rsidR="00B059C3" w14:paraId="40979F6C" w14:textId="77777777" w:rsidTr="00B059C3">
        <w:tc>
          <w:tcPr>
            <w:tcW w:w="2263" w:type="dxa"/>
            <w:shd w:val="clear" w:color="auto" w:fill="DBDBDB" w:themeFill="accent3" w:themeFillTint="66"/>
          </w:tcPr>
          <w:p w14:paraId="49AFDC5D" w14:textId="77777777" w:rsidR="00B059C3" w:rsidRPr="00F2154F" w:rsidRDefault="00B059C3" w:rsidP="00B059C3">
            <w:pPr>
              <w:rPr>
                <w:color w:val="FF0000"/>
              </w:rPr>
            </w:pPr>
            <w:r>
              <w:t xml:space="preserve">Supplerende info </w:t>
            </w:r>
          </w:p>
        </w:tc>
        <w:tc>
          <w:tcPr>
            <w:tcW w:w="7479" w:type="dxa"/>
          </w:tcPr>
          <w:p w14:paraId="7AA5AAD5" w14:textId="77777777" w:rsidR="00B059C3" w:rsidRPr="00F2154F" w:rsidRDefault="00B059C3" w:rsidP="00B059C3">
            <w:r>
              <w:t xml:space="preserve"> </w:t>
            </w:r>
          </w:p>
        </w:tc>
      </w:tr>
    </w:tbl>
    <w:p w14:paraId="4338185F" w14:textId="77777777" w:rsidR="0084135C" w:rsidRDefault="0084135C" w:rsidP="0084135C">
      <w:pPr>
        <w:spacing w:after="0"/>
      </w:pPr>
    </w:p>
    <w:p w14:paraId="204694BE" w14:textId="77777777" w:rsidR="007E5FFA" w:rsidRDefault="007E5FFA" w:rsidP="0084135C">
      <w:pPr>
        <w:spacing w:after="0"/>
      </w:pPr>
    </w:p>
    <w:p w14:paraId="21CE8146" w14:textId="0F92FD1C" w:rsidR="002E488B" w:rsidRPr="00BC59F7" w:rsidRDefault="001B37EC" w:rsidP="00777505">
      <w:pPr>
        <w:pStyle w:val="Overskrift2"/>
      </w:pPr>
      <w:bookmarkStart w:id="65" w:name="_Toc61462897"/>
      <w:r>
        <w:t>Tiltak 36</w:t>
      </w:r>
      <w:r w:rsidR="002E488B">
        <w:t xml:space="preserve"> </w:t>
      </w:r>
      <w:r>
        <w:t>–</w:t>
      </w:r>
      <w:r w:rsidR="002E488B">
        <w:t xml:space="preserve"> </w:t>
      </w:r>
      <w:r w:rsidR="00F93561">
        <w:t xml:space="preserve">Kystverket - </w:t>
      </w:r>
      <w:r>
        <w:t>Datavarehus</w:t>
      </w:r>
      <w:bookmarkEnd w:id="65"/>
      <w:r>
        <w:t xml:space="preserve"> </w:t>
      </w:r>
      <w:r w:rsidR="002E488B">
        <w:t xml:space="preserve"> </w:t>
      </w:r>
    </w:p>
    <w:p w14:paraId="0A422C68" w14:textId="77777777" w:rsidR="002E488B" w:rsidRPr="00C96CED" w:rsidRDefault="002E488B" w:rsidP="002E488B">
      <w:pPr>
        <w:jc w:val="right"/>
        <w:rPr>
          <w:sz w:val="20"/>
        </w:rPr>
      </w:pP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490A54" w14:paraId="0DB36E13" w14:textId="77777777" w:rsidTr="00B059C3">
        <w:trPr>
          <w:trHeight w:val="288"/>
          <w:tblHeader/>
        </w:trPr>
        <w:tc>
          <w:tcPr>
            <w:tcW w:w="2263" w:type="dxa"/>
            <w:shd w:val="clear" w:color="auto" w:fill="DBDBDB" w:themeFill="accent3" w:themeFillTint="66"/>
          </w:tcPr>
          <w:p w14:paraId="0B066D43" w14:textId="77777777" w:rsidR="00490A54" w:rsidRDefault="00490A54" w:rsidP="00B059C3">
            <w:r>
              <w:t xml:space="preserve">Ansvarlig etat </w:t>
            </w:r>
          </w:p>
        </w:tc>
        <w:tc>
          <w:tcPr>
            <w:tcW w:w="7479" w:type="dxa"/>
          </w:tcPr>
          <w:p w14:paraId="109A6222" w14:textId="6D76D72E" w:rsidR="00490A54" w:rsidRPr="004C660B" w:rsidRDefault="00490A54" w:rsidP="00B059C3">
            <w:pPr>
              <w:rPr>
                <w:i/>
              </w:rPr>
            </w:pPr>
            <w:r>
              <w:rPr>
                <w:i/>
              </w:rPr>
              <w:t>Kystverket</w:t>
            </w:r>
          </w:p>
        </w:tc>
      </w:tr>
      <w:tr w:rsidR="00490A54" w14:paraId="0AC24F0C" w14:textId="77777777" w:rsidTr="00B059C3">
        <w:tc>
          <w:tcPr>
            <w:tcW w:w="2263" w:type="dxa"/>
            <w:shd w:val="clear" w:color="auto" w:fill="DBDBDB" w:themeFill="accent3" w:themeFillTint="66"/>
          </w:tcPr>
          <w:p w14:paraId="37927976" w14:textId="77777777" w:rsidR="00490A54" w:rsidRDefault="00490A54" w:rsidP="00B059C3">
            <w:r>
              <w:t>Medvirkende</w:t>
            </w:r>
          </w:p>
        </w:tc>
        <w:tc>
          <w:tcPr>
            <w:tcW w:w="7479" w:type="dxa"/>
          </w:tcPr>
          <w:p w14:paraId="094A844E" w14:textId="09FD4B58" w:rsidR="00490A54" w:rsidRPr="004C660B" w:rsidRDefault="00490A54" w:rsidP="00B059C3">
            <w:pPr>
              <w:rPr>
                <w:i/>
              </w:rPr>
            </w:pPr>
          </w:p>
        </w:tc>
      </w:tr>
      <w:tr w:rsidR="00B059C3" w14:paraId="7F22CAEF" w14:textId="77777777" w:rsidTr="00B059C3">
        <w:tc>
          <w:tcPr>
            <w:tcW w:w="2263" w:type="dxa"/>
            <w:shd w:val="clear" w:color="auto" w:fill="DBDBDB" w:themeFill="accent3" w:themeFillTint="66"/>
          </w:tcPr>
          <w:p w14:paraId="5B5F475D" w14:textId="77777777" w:rsidR="00B059C3" w:rsidRDefault="00B059C3" w:rsidP="00B059C3">
            <w:r>
              <w:t xml:space="preserve">Kontaktperson </w:t>
            </w:r>
          </w:p>
        </w:tc>
        <w:tc>
          <w:tcPr>
            <w:tcW w:w="7479" w:type="dxa"/>
          </w:tcPr>
          <w:p w14:paraId="7141A9FA" w14:textId="0D2FF4AD" w:rsidR="00B059C3" w:rsidRPr="004C660B" w:rsidRDefault="00B059C3" w:rsidP="00B059C3">
            <w:pPr>
              <w:rPr>
                <w:i/>
              </w:rPr>
            </w:pPr>
            <w:r>
              <w:rPr>
                <w:i/>
              </w:rPr>
              <w:t xml:space="preserve">Frode Skjævestad </w:t>
            </w:r>
            <w:hyperlink r:id="rId86" w:history="1">
              <w:r w:rsidRPr="00A974E9">
                <w:rPr>
                  <w:rStyle w:val="Hyperkobling"/>
                  <w:i/>
                </w:rPr>
                <w:t>frode.skjevestad@kystverket.no</w:t>
              </w:r>
            </w:hyperlink>
            <w:r>
              <w:rPr>
                <w:i/>
              </w:rPr>
              <w:t xml:space="preserve"> </w:t>
            </w:r>
          </w:p>
        </w:tc>
      </w:tr>
      <w:tr w:rsidR="00B059C3" w14:paraId="2D041353" w14:textId="77777777" w:rsidTr="00B059C3">
        <w:tc>
          <w:tcPr>
            <w:tcW w:w="2263" w:type="dxa"/>
            <w:shd w:val="clear" w:color="auto" w:fill="DBDBDB" w:themeFill="accent3" w:themeFillTint="66"/>
          </w:tcPr>
          <w:p w14:paraId="74D04169" w14:textId="77777777" w:rsidR="00B059C3" w:rsidRDefault="00B059C3" w:rsidP="00B059C3">
            <w:r>
              <w:t xml:space="preserve">Varighet – tidsperiode </w:t>
            </w:r>
          </w:p>
        </w:tc>
        <w:tc>
          <w:tcPr>
            <w:tcW w:w="7479" w:type="dxa"/>
          </w:tcPr>
          <w:p w14:paraId="746A4C75" w14:textId="29E0D9AE" w:rsidR="00B059C3" w:rsidRPr="004C660B" w:rsidRDefault="00B059C3" w:rsidP="00B059C3">
            <w:pPr>
              <w:rPr>
                <w:i/>
              </w:rPr>
            </w:pPr>
            <w:r>
              <w:rPr>
                <w:i/>
              </w:rPr>
              <w:t>2020 - 2022</w:t>
            </w:r>
          </w:p>
        </w:tc>
      </w:tr>
      <w:tr w:rsidR="00B059C3" w14:paraId="223C15FC" w14:textId="77777777" w:rsidTr="00B059C3">
        <w:trPr>
          <w:trHeight w:val="252"/>
        </w:trPr>
        <w:tc>
          <w:tcPr>
            <w:tcW w:w="2263" w:type="dxa"/>
            <w:shd w:val="clear" w:color="auto" w:fill="DBDBDB" w:themeFill="accent3" w:themeFillTint="66"/>
          </w:tcPr>
          <w:p w14:paraId="10662382" w14:textId="77777777" w:rsidR="00B059C3" w:rsidRDefault="00B059C3" w:rsidP="00B059C3">
            <w:r>
              <w:t xml:space="preserve">Mål som understøttes </w:t>
            </w:r>
          </w:p>
        </w:tc>
        <w:tc>
          <w:tcPr>
            <w:tcW w:w="7479" w:type="dxa"/>
          </w:tcPr>
          <w:p w14:paraId="396CE93A" w14:textId="77777777" w:rsidR="00B059C3" w:rsidRPr="004C660B" w:rsidRDefault="00B059C3" w:rsidP="00B059C3">
            <w:pPr>
              <w:rPr>
                <w:i/>
              </w:rPr>
            </w:pPr>
            <w:r>
              <w:rPr>
                <w:i/>
              </w:rPr>
              <w:t xml:space="preserve">1.1, 1.2, </w:t>
            </w:r>
          </w:p>
        </w:tc>
      </w:tr>
      <w:tr w:rsidR="00B059C3" w14:paraId="23F46081" w14:textId="77777777" w:rsidTr="00B059C3">
        <w:tc>
          <w:tcPr>
            <w:tcW w:w="2263" w:type="dxa"/>
            <w:shd w:val="clear" w:color="auto" w:fill="DBDBDB" w:themeFill="accent3" w:themeFillTint="66"/>
          </w:tcPr>
          <w:p w14:paraId="76243C0F" w14:textId="77777777" w:rsidR="00B059C3" w:rsidRDefault="00B059C3" w:rsidP="00B059C3">
            <w:r>
              <w:t>Beskrivelse av tiltak</w:t>
            </w:r>
          </w:p>
          <w:p w14:paraId="672111A5" w14:textId="77777777" w:rsidR="00B059C3" w:rsidRDefault="00B059C3" w:rsidP="00B059C3"/>
        </w:tc>
        <w:tc>
          <w:tcPr>
            <w:tcW w:w="7479" w:type="dxa"/>
          </w:tcPr>
          <w:p w14:paraId="6C199D9E" w14:textId="77777777" w:rsidR="00530C89" w:rsidRDefault="00530C89" w:rsidP="00530C89">
            <w:r>
              <w:t xml:space="preserve">Kystdatahuset ble etablert i 2019 med historiske data om skipsbevegelser og skipsanløp, samt med en portal for nedlasting av datasett. Særpreget til løsningen er stordata med høy oppløsning for lange tidsserier, presentert i lavterskelløsning (dashbord) med flere kartvalg og mulighet for eksport i til eget gisverktøy. Utviklingen av datavarehuset vil fortsette ved at flere datakilder inkluderes og ny innsikt skal oppnås gjennom god presentasjon av flere typer data sett i sammenheng. Den nye innsikten vil danne grunnlag for mer datadrevet utvikling av det daglige virket. Smart lagring av sammensatte data skal fortsatt sikre rask respons for brukerne. Kvaliteten skal være god og kjent. Nytteverdien skal maksimaliseres gjennom dialog med brukerne. </w:t>
            </w:r>
          </w:p>
          <w:p w14:paraId="2DC0964F" w14:textId="77777777" w:rsidR="00530C89" w:rsidRDefault="00530C89" w:rsidP="00530C89"/>
          <w:p w14:paraId="3C573EED" w14:textId="77777777" w:rsidR="00530C89" w:rsidRDefault="00530C89" w:rsidP="00530C89"/>
          <w:p w14:paraId="0FB16821" w14:textId="2A59DEF0" w:rsidR="00B059C3" w:rsidRPr="00922F66" w:rsidRDefault="00530C89" w:rsidP="00530C89">
            <w:r>
              <w:lastRenderedPageBreak/>
              <w:t xml:space="preserve">Eksterne brukere i både privat næringsliv og offentlig sektor dominerer allerede i dag. For både eksisterende og fremtidige brukere skal Kystdatahuset være en sentral kilde ved innhenting av beslutningsgrunnlag for planlagte tiltak og aktivitet langs kysten. Løsningen skal ikke bare være en portal for deling av data, men et tidsbesparende verktøy som legger forholdene til rette treffsikre beslutninger og tiltak.   </w:t>
            </w:r>
          </w:p>
        </w:tc>
      </w:tr>
      <w:tr w:rsidR="00B059C3" w14:paraId="11FB23D9" w14:textId="77777777" w:rsidTr="00B059C3">
        <w:tc>
          <w:tcPr>
            <w:tcW w:w="2263" w:type="dxa"/>
            <w:shd w:val="clear" w:color="auto" w:fill="DBDBDB" w:themeFill="accent3" w:themeFillTint="66"/>
          </w:tcPr>
          <w:p w14:paraId="7126F646" w14:textId="77777777" w:rsidR="00B059C3" w:rsidRDefault="00B059C3" w:rsidP="00B059C3">
            <w:r>
              <w:lastRenderedPageBreak/>
              <w:t>Gjennomføring</w:t>
            </w:r>
          </w:p>
        </w:tc>
        <w:tc>
          <w:tcPr>
            <w:tcW w:w="7479" w:type="dxa"/>
          </w:tcPr>
          <w:p w14:paraId="7EC2CB38" w14:textId="77777777" w:rsidR="00B059C3" w:rsidRPr="004C660B" w:rsidRDefault="00B059C3" w:rsidP="00B059C3">
            <w:r>
              <w:t xml:space="preserve"> </w:t>
            </w:r>
          </w:p>
        </w:tc>
      </w:tr>
      <w:tr w:rsidR="00B059C3" w14:paraId="3BB5F809" w14:textId="77777777" w:rsidTr="00B059C3">
        <w:tc>
          <w:tcPr>
            <w:tcW w:w="2263" w:type="dxa"/>
            <w:shd w:val="clear" w:color="auto" w:fill="DBDBDB" w:themeFill="accent3" w:themeFillTint="66"/>
          </w:tcPr>
          <w:p w14:paraId="6A9B0316" w14:textId="77777777" w:rsidR="00B059C3" w:rsidRPr="00F2154F" w:rsidRDefault="00B059C3" w:rsidP="00B059C3">
            <w:pPr>
              <w:rPr>
                <w:color w:val="FF0000"/>
              </w:rPr>
            </w:pPr>
            <w:r>
              <w:t xml:space="preserve">Supplerende info </w:t>
            </w:r>
          </w:p>
        </w:tc>
        <w:tc>
          <w:tcPr>
            <w:tcW w:w="7479" w:type="dxa"/>
          </w:tcPr>
          <w:p w14:paraId="57D2593A" w14:textId="77777777" w:rsidR="00B059C3" w:rsidRPr="00F2154F" w:rsidRDefault="00B059C3" w:rsidP="00B059C3">
            <w:r>
              <w:t xml:space="preserve"> </w:t>
            </w:r>
          </w:p>
        </w:tc>
      </w:tr>
    </w:tbl>
    <w:p w14:paraId="6F6A07CF" w14:textId="77777777" w:rsidR="002E488B" w:rsidRDefault="002E488B" w:rsidP="0084135C">
      <w:pPr>
        <w:spacing w:after="0"/>
      </w:pPr>
    </w:p>
    <w:p w14:paraId="1B820882" w14:textId="2E6114FB" w:rsidR="0084135C" w:rsidRDefault="0084135C" w:rsidP="0084135C">
      <w:pPr>
        <w:spacing w:after="0"/>
        <w:rPr>
          <w:b/>
          <w:bCs/>
        </w:rPr>
      </w:pPr>
    </w:p>
    <w:p w14:paraId="4CE87FD9" w14:textId="39E4A52F" w:rsidR="002E488B" w:rsidRPr="00BC59F7" w:rsidRDefault="002E488B" w:rsidP="00777505">
      <w:pPr>
        <w:pStyle w:val="Overskrift2"/>
      </w:pPr>
      <w:bookmarkStart w:id="66" w:name="_Toc61462898"/>
      <w:r>
        <w:t>Ti</w:t>
      </w:r>
      <w:r w:rsidR="001B37EC">
        <w:t>ltak 37</w:t>
      </w:r>
      <w:r>
        <w:t xml:space="preserve"> </w:t>
      </w:r>
      <w:r w:rsidR="001B37EC">
        <w:t>–</w:t>
      </w:r>
      <w:r>
        <w:t xml:space="preserve"> </w:t>
      </w:r>
      <w:r w:rsidR="001B37EC">
        <w:t>Digitalisering av søknadsprosess – havne- og farvannsloven</w:t>
      </w:r>
      <w:bookmarkEnd w:id="66"/>
    </w:p>
    <w:p w14:paraId="0E7D8D4A" w14:textId="77777777" w:rsidR="002E488B" w:rsidRPr="00C96CED" w:rsidRDefault="002E488B" w:rsidP="002E488B">
      <w:pPr>
        <w:jc w:val="right"/>
        <w:rPr>
          <w:sz w:val="20"/>
        </w:rPr>
      </w:pP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490A54" w14:paraId="1212711A" w14:textId="77777777" w:rsidTr="00B059C3">
        <w:trPr>
          <w:trHeight w:val="288"/>
          <w:tblHeader/>
        </w:trPr>
        <w:tc>
          <w:tcPr>
            <w:tcW w:w="2263" w:type="dxa"/>
            <w:shd w:val="clear" w:color="auto" w:fill="DBDBDB" w:themeFill="accent3" w:themeFillTint="66"/>
          </w:tcPr>
          <w:p w14:paraId="74453592" w14:textId="77777777" w:rsidR="00490A54" w:rsidRDefault="00490A54" w:rsidP="00B059C3">
            <w:r>
              <w:t xml:space="preserve">Ansvarlig etat </w:t>
            </w:r>
          </w:p>
        </w:tc>
        <w:tc>
          <w:tcPr>
            <w:tcW w:w="7479" w:type="dxa"/>
          </w:tcPr>
          <w:p w14:paraId="1E25253E" w14:textId="67487508" w:rsidR="00490A54" w:rsidRPr="004C660B" w:rsidRDefault="00490A54" w:rsidP="00B059C3">
            <w:pPr>
              <w:rPr>
                <w:i/>
              </w:rPr>
            </w:pPr>
            <w:r>
              <w:rPr>
                <w:i/>
              </w:rPr>
              <w:t>Kystverket</w:t>
            </w:r>
          </w:p>
        </w:tc>
      </w:tr>
      <w:tr w:rsidR="00490A54" w14:paraId="709A2C46" w14:textId="77777777" w:rsidTr="00B059C3">
        <w:tc>
          <w:tcPr>
            <w:tcW w:w="2263" w:type="dxa"/>
            <w:shd w:val="clear" w:color="auto" w:fill="DBDBDB" w:themeFill="accent3" w:themeFillTint="66"/>
          </w:tcPr>
          <w:p w14:paraId="6889A10C" w14:textId="77777777" w:rsidR="00490A54" w:rsidRDefault="00490A54" w:rsidP="00B059C3">
            <w:r>
              <w:t>Medvirkende</w:t>
            </w:r>
          </w:p>
        </w:tc>
        <w:tc>
          <w:tcPr>
            <w:tcW w:w="7479" w:type="dxa"/>
          </w:tcPr>
          <w:p w14:paraId="02F448D1" w14:textId="4A97D9A3" w:rsidR="00490A54" w:rsidRPr="004C660B" w:rsidRDefault="00490A54" w:rsidP="00B059C3">
            <w:pPr>
              <w:rPr>
                <w:i/>
              </w:rPr>
            </w:pPr>
          </w:p>
        </w:tc>
      </w:tr>
      <w:tr w:rsidR="00490A54" w14:paraId="0E875BDF" w14:textId="77777777" w:rsidTr="00B059C3">
        <w:tc>
          <w:tcPr>
            <w:tcW w:w="2263" w:type="dxa"/>
            <w:shd w:val="clear" w:color="auto" w:fill="DBDBDB" w:themeFill="accent3" w:themeFillTint="66"/>
          </w:tcPr>
          <w:p w14:paraId="65A17C08" w14:textId="77777777" w:rsidR="00490A54" w:rsidRDefault="00490A54" w:rsidP="00B059C3">
            <w:r>
              <w:t xml:space="preserve">Kontaktperson </w:t>
            </w:r>
          </w:p>
        </w:tc>
        <w:tc>
          <w:tcPr>
            <w:tcW w:w="7479" w:type="dxa"/>
          </w:tcPr>
          <w:p w14:paraId="7F202062" w14:textId="74DB536F" w:rsidR="00490A54" w:rsidRPr="004C660B" w:rsidRDefault="00B059C3" w:rsidP="00B059C3">
            <w:pPr>
              <w:rPr>
                <w:i/>
              </w:rPr>
            </w:pPr>
            <w:r>
              <w:rPr>
                <w:i/>
              </w:rPr>
              <w:t xml:space="preserve">Frode Skjævestad </w:t>
            </w:r>
            <w:hyperlink r:id="rId87" w:history="1">
              <w:r w:rsidRPr="00A974E9">
                <w:rPr>
                  <w:rStyle w:val="Hyperkobling"/>
                  <w:i/>
                </w:rPr>
                <w:t>frode.skjevestad@kystverket.no</w:t>
              </w:r>
            </w:hyperlink>
            <w:r>
              <w:rPr>
                <w:i/>
              </w:rPr>
              <w:t xml:space="preserve"> </w:t>
            </w:r>
          </w:p>
        </w:tc>
      </w:tr>
      <w:tr w:rsidR="00490A54" w14:paraId="56F32B6B" w14:textId="77777777" w:rsidTr="00B059C3">
        <w:tc>
          <w:tcPr>
            <w:tcW w:w="2263" w:type="dxa"/>
            <w:shd w:val="clear" w:color="auto" w:fill="DBDBDB" w:themeFill="accent3" w:themeFillTint="66"/>
          </w:tcPr>
          <w:p w14:paraId="79DC2EAF" w14:textId="77777777" w:rsidR="00490A54" w:rsidRDefault="00490A54" w:rsidP="00B059C3">
            <w:r>
              <w:t xml:space="preserve">Varighet – tidsperiode </w:t>
            </w:r>
          </w:p>
        </w:tc>
        <w:tc>
          <w:tcPr>
            <w:tcW w:w="7479" w:type="dxa"/>
          </w:tcPr>
          <w:p w14:paraId="0EF7E404" w14:textId="0282BBE8" w:rsidR="00490A54" w:rsidRPr="004C660B" w:rsidRDefault="001B37EC" w:rsidP="00B059C3">
            <w:pPr>
              <w:rPr>
                <w:i/>
              </w:rPr>
            </w:pPr>
            <w:r>
              <w:rPr>
                <w:i/>
              </w:rPr>
              <w:t>2020 - 2022</w:t>
            </w:r>
          </w:p>
        </w:tc>
      </w:tr>
      <w:tr w:rsidR="00490A54" w14:paraId="148CACA4" w14:textId="77777777" w:rsidTr="00B059C3">
        <w:trPr>
          <w:trHeight w:val="252"/>
        </w:trPr>
        <w:tc>
          <w:tcPr>
            <w:tcW w:w="2263" w:type="dxa"/>
            <w:shd w:val="clear" w:color="auto" w:fill="DBDBDB" w:themeFill="accent3" w:themeFillTint="66"/>
          </w:tcPr>
          <w:p w14:paraId="49D58A07" w14:textId="77777777" w:rsidR="00490A54" w:rsidRDefault="00490A54" w:rsidP="00B059C3">
            <w:r>
              <w:t xml:space="preserve">Mål som understøttes </w:t>
            </w:r>
          </w:p>
        </w:tc>
        <w:tc>
          <w:tcPr>
            <w:tcW w:w="7479" w:type="dxa"/>
          </w:tcPr>
          <w:p w14:paraId="201D0670" w14:textId="77777777" w:rsidR="00490A54" w:rsidRPr="004C660B" w:rsidRDefault="00490A54" w:rsidP="00B059C3">
            <w:pPr>
              <w:rPr>
                <w:i/>
              </w:rPr>
            </w:pPr>
            <w:r>
              <w:rPr>
                <w:i/>
              </w:rPr>
              <w:t xml:space="preserve">1.1, 1.2, </w:t>
            </w:r>
          </w:p>
        </w:tc>
      </w:tr>
      <w:tr w:rsidR="00490A54" w14:paraId="3BE92BDA" w14:textId="77777777" w:rsidTr="00B059C3">
        <w:tc>
          <w:tcPr>
            <w:tcW w:w="2263" w:type="dxa"/>
            <w:shd w:val="clear" w:color="auto" w:fill="DBDBDB" w:themeFill="accent3" w:themeFillTint="66"/>
          </w:tcPr>
          <w:p w14:paraId="73C7BAA9" w14:textId="77777777" w:rsidR="00490A54" w:rsidRDefault="00490A54" w:rsidP="00B059C3">
            <w:r>
              <w:t>Beskrivelse av tiltak</w:t>
            </w:r>
          </w:p>
          <w:p w14:paraId="5050D03E" w14:textId="77777777" w:rsidR="00490A54" w:rsidRDefault="00490A54" w:rsidP="00B059C3"/>
        </w:tc>
        <w:tc>
          <w:tcPr>
            <w:tcW w:w="7479" w:type="dxa"/>
          </w:tcPr>
          <w:p w14:paraId="108D34C6" w14:textId="661C8FEB" w:rsidR="001B37EC" w:rsidRDefault="001B37EC" w:rsidP="001B37EC">
            <w:r w:rsidRPr="004B4F3E">
              <w:t>Digitalisering av søknadsprosess – Tiltak som kan påvirke sikkerhet og fremkommelighet i sjøen er søknadspliktige i henhold til havne- og farvannsloven.</w:t>
            </w:r>
          </w:p>
          <w:p w14:paraId="70CA0A80" w14:textId="77777777" w:rsidR="001B37EC" w:rsidRPr="004B4F3E" w:rsidRDefault="001B37EC" w:rsidP="001B37EC"/>
          <w:p w14:paraId="142E3D0A" w14:textId="77777777" w:rsidR="001B37EC" w:rsidRPr="004B4F3E" w:rsidRDefault="001B37EC" w:rsidP="001B37EC">
            <w:r w:rsidRPr="004B4F3E">
              <w:t>Kystverket mottar og behandler en rekke slike søknader, og det er satt i gang et digitaliseringsarbeid for å forenkle og effektivisere søknadsbehandlingen, herunder bruk av geodata for å kartfeste søknadene</w:t>
            </w:r>
          </w:p>
          <w:p w14:paraId="34D3C995" w14:textId="2373122E" w:rsidR="00490A54" w:rsidRPr="00922F66" w:rsidRDefault="00490A54" w:rsidP="00B059C3">
            <w:pPr>
              <w:spacing w:line="259" w:lineRule="auto"/>
            </w:pPr>
          </w:p>
        </w:tc>
      </w:tr>
      <w:tr w:rsidR="00490A54" w14:paraId="1AA33755" w14:textId="77777777" w:rsidTr="00B059C3">
        <w:tc>
          <w:tcPr>
            <w:tcW w:w="2263" w:type="dxa"/>
            <w:shd w:val="clear" w:color="auto" w:fill="DBDBDB" w:themeFill="accent3" w:themeFillTint="66"/>
          </w:tcPr>
          <w:p w14:paraId="7B44120C" w14:textId="77777777" w:rsidR="00490A54" w:rsidRDefault="00490A54" w:rsidP="00B059C3">
            <w:r>
              <w:t>Gjennomføring</w:t>
            </w:r>
          </w:p>
        </w:tc>
        <w:tc>
          <w:tcPr>
            <w:tcW w:w="7479" w:type="dxa"/>
          </w:tcPr>
          <w:p w14:paraId="7D755DFA" w14:textId="77777777" w:rsidR="00490A54" w:rsidRPr="004C660B" w:rsidRDefault="00490A54" w:rsidP="00B059C3">
            <w:r>
              <w:t xml:space="preserve"> </w:t>
            </w:r>
          </w:p>
        </w:tc>
      </w:tr>
      <w:tr w:rsidR="00490A54" w14:paraId="62063E16" w14:textId="77777777" w:rsidTr="00B059C3">
        <w:tc>
          <w:tcPr>
            <w:tcW w:w="2263" w:type="dxa"/>
            <w:shd w:val="clear" w:color="auto" w:fill="DBDBDB" w:themeFill="accent3" w:themeFillTint="66"/>
          </w:tcPr>
          <w:p w14:paraId="028E86EF" w14:textId="77777777" w:rsidR="00490A54" w:rsidRPr="00F2154F" w:rsidRDefault="00490A54" w:rsidP="00B059C3">
            <w:pPr>
              <w:rPr>
                <w:color w:val="FF0000"/>
              </w:rPr>
            </w:pPr>
            <w:r>
              <w:t xml:space="preserve">Supplerende info </w:t>
            </w:r>
          </w:p>
        </w:tc>
        <w:tc>
          <w:tcPr>
            <w:tcW w:w="7479" w:type="dxa"/>
          </w:tcPr>
          <w:p w14:paraId="30DB2424" w14:textId="77777777" w:rsidR="00490A54" w:rsidRPr="00F2154F" w:rsidRDefault="00490A54" w:rsidP="00B059C3">
            <w:r>
              <w:t xml:space="preserve"> </w:t>
            </w:r>
          </w:p>
        </w:tc>
      </w:tr>
    </w:tbl>
    <w:p w14:paraId="66CCE56E" w14:textId="77777777" w:rsidR="002E488B" w:rsidRDefault="002E488B" w:rsidP="0084135C">
      <w:pPr>
        <w:spacing w:after="0"/>
        <w:rPr>
          <w:b/>
          <w:bCs/>
        </w:rPr>
      </w:pPr>
    </w:p>
    <w:p w14:paraId="7AFDA6F1" w14:textId="29BDF88A" w:rsidR="0084135C" w:rsidRDefault="0084135C" w:rsidP="009867BA">
      <w:pPr>
        <w:spacing w:after="0"/>
      </w:pPr>
    </w:p>
    <w:p w14:paraId="013FD072" w14:textId="359EE48F" w:rsidR="002E488B" w:rsidRPr="00BC59F7" w:rsidRDefault="001B37EC" w:rsidP="00777505">
      <w:pPr>
        <w:pStyle w:val="Overskrift2"/>
      </w:pPr>
      <w:bookmarkStart w:id="67" w:name="_Toc61462899"/>
      <w:r>
        <w:t>Tiltak 38</w:t>
      </w:r>
      <w:r w:rsidR="002E488B">
        <w:t xml:space="preserve"> </w:t>
      </w:r>
      <w:r>
        <w:t>–</w:t>
      </w:r>
      <w:r w:rsidR="002E488B">
        <w:t xml:space="preserve"> </w:t>
      </w:r>
      <w:r>
        <w:t>Applikasjon for utbyggingsområder</w:t>
      </w:r>
      <w:bookmarkEnd w:id="67"/>
    </w:p>
    <w:p w14:paraId="082C511A" w14:textId="77777777" w:rsidR="002E488B" w:rsidRPr="00C96CED" w:rsidRDefault="002E488B" w:rsidP="002E488B">
      <w:pPr>
        <w:jc w:val="right"/>
        <w:rPr>
          <w:sz w:val="20"/>
        </w:rPr>
      </w:pP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490A54" w14:paraId="30D21CC6" w14:textId="77777777" w:rsidTr="00B059C3">
        <w:trPr>
          <w:trHeight w:val="288"/>
          <w:tblHeader/>
        </w:trPr>
        <w:tc>
          <w:tcPr>
            <w:tcW w:w="2263" w:type="dxa"/>
            <w:shd w:val="clear" w:color="auto" w:fill="DBDBDB" w:themeFill="accent3" w:themeFillTint="66"/>
          </w:tcPr>
          <w:p w14:paraId="28DD6B84" w14:textId="77777777" w:rsidR="00490A54" w:rsidRDefault="00490A54" w:rsidP="00B059C3">
            <w:r>
              <w:t xml:space="preserve">Ansvarlig etat </w:t>
            </w:r>
          </w:p>
        </w:tc>
        <w:tc>
          <w:tcPr>
            <w:tcW w:w="7479" w:type="dxa"/>
          </w:tcPr>
          <w:p w14:paraId="5172812B" w14:textId="77777777" w:rsidR="00490A54" w:rsidRPr="004C660B" w:rsidRDefault="00490A54" w:rsidP="00B059C3">
            <w:pPr>
              <w:rPr>
                <w:i/>
              </w:rPr>
            </w:pPr>
            <w:r>
              <w:rPr>
                <w:i/>
              </w:rPr>
              <w:t xml:space="preserve"> Kystverket</w:t>
            </w:r>
          </w:p>
        </w:tc>
      </w:tr>
      <w:tr w:rsidR="00490A54" w14:paraId="58A55646" w14:textId="77777777" w:rsidTr="00B059C3">
        <w:tc>
          <w:tcPr>
            <w:tcW w:w="2263" w:type="dxa"/>
            <w:shd w:val="clear" w:color="auto" w:fill="DBDBDB" w:themeFill="accent3" w:themeFillTint="66"/>
          </w:tcPr>
          <w:p w14:paraId="07A69CB8" w14:textId="77777777" w:rsidR="00490A54" w:rsidRDefault="00490A54" w:rsidP="00B059C3">
            <w:r>
              <w:t>Medvirkende</w:t>
            </w:r>
          </w:p>
        </w:tc>
        <w:tc>
          <w:tcPr>
            <w:tcW w:w="7479" w:type="dxa"/>
          </w:tcPr>
          <w:p w14:paraId="1DD6E895" w14:textId="2271FC98" w:rsidR="00490A54" w:rsidRPr="004C660B" w:rsidRDefault="00490A54" w:rsidP="00B059C3">
            <w:pPr>
              <w:rPr>
                <w:i/>
              </w:rPr>
            </w:pPr>
          </w:p>
        </w:tc>
      </w:tr>
      <w:tr w:rsidR="00490A54" w14:paraId="3DE1C3AD" w14:textId="77777777" w:rsidTr="00B059C3">
        <w:tc>
          <w:tcPr>
            <w:tcW w:w="2263" w:type="dxa"/>
            <w:shd w:val="clear" w:color="auto" w:fill="DBDBDB" w:themeFill="accent3" w:themeFillTint="66"/>
          </w:tcPr>
          <w:p w14:paraId="59EB9378" w14:textId="77777777" w:rsidR="00490A54" w:rsidRDefault="00490A54" w:rsidP="00B059C3">
            <w:r>
              <w:t xml:space="preserve">Kontaktperson </w:t>
            </w:r>
          </w:p>
        </w:tc>
        <w:tc>
          <w:tcPr>
            <w:tcW w:w="7479" w:type="dxa"/>
          </w:tcPr>
          <w:p w14:paraId="3D854CD8" w14:textId="03257C2D" w:rsidR="00490A54" w:rsidRPr="004C660B" w:rsidRDefault="00B059C3" w:rsidP="00B059C3">
            <w:pPr>
              <w:rPr>
                <w:i/>
              </w:rPr>
            </w:pPr>
            <w:r>
              <w:rPr>
                <w:i/>
              </w:rPr>
              <w:t xml:space="preserve">Frode Skjævestad </w:t>
            </w:r>
            <w:hyperlink r:id="rId88" w:history="1">
              <w:r w:rsidRPr="00A974E9">
                <w:rPr>
                  <w:rStyle w:val="Hyperkobling"/>
                  <w:i/>
                </w:rPr>
                <w:t>frode.skjevestad@kystverket.no</w:t>
              </w:r>
            </w:hyperlink>
            <w:r>
              <w:rPr>
                <w:i/>
              </w:rPr>
              <w:t xml:space="preserve"> </w:t>
            </w:r>
          </w:p>
        </w:tc>
      </w:tr>
      <w:tr w:rsidR="00490A54" w14:paraId="4E638C21" w14:textId="77777777" w:rsidTr="00B059C3">
        <w:tc>
          <w:tcPr>
            <w:tcW w:w="2263" w:type="dxa"/>
            <w:shd w:val="clear" w:color="auto" w:fill="DBDBDB" w:themeFill="accent3" w:themeFillTint="66"/>
          </w:tcPr>
          <w:p w14:paraId="191C8916" w14:textId="77777777" w:rsidR="00490A54" w:rsidRDefault="00490A54" w:rsidP="00B059C3">
            <w:r>
              <w:t xml:space="preserve">Varighet – tidsperiode </w:t>
            </w:r>
          </w:p>
        </w:tc>
        <w:tc>
          <w:tcPr>
            <w:tcW w:w="7479" w:type="dxa"/>
          </w:tcPr>
          <w:p w14:paraId="76C3BE2C" w14:textId="77EA8B70" w:rsidR="00490A54" w:rsidRPr="004C660B" w:rsidRDefault="001B37EC" w:rsidP="00B059C3">
            <w:pPr>
              <w:rPr>
                <w:i/>
              </w:rPr>
            </w:pPr>
            <w:r>
              <w:rPr>
                <w:i/>
              </w:rPr>
              <w:t>2020 - 2022</w:t>
            </w:r>
          </w:p>
        </w:tc>
      </w:tr>
      <w:tr w:rsidR="00490A54" w14:paraId="14FA2575" w14:textId="77777777" w:rsidTr="00B059C3">
        <w:trPr>
          <w:trHeight w:val="252"/>
        </w:trPr>
        <w:tc>
          <w:tcPr>
            <w:tcW w:w="2263" w:type="dxa"/>
            <w:shd w:val="clear" w:color="auto" w:fill="DBDBDB" w:themeFill="accent3" w:themeFillTint="66"/>
          </w:tcPr>
          <w:p w14:paraId="5C03A86D" w14:textId="77777777" w:rsidR="00490A54" w:rsidRDefault="00490A54" w:rsidP="00B059C3">
            <w:r>
              <w:t xml:space="preserve">Mål som understøttes </w:t>
            </w:r>
          </w:p>
        </w:tc>
        <w:tc>
          <w:tcPr>
            <w:tcW w:w="7479" w:type="dxa"/>
          </w:tcPr>
          <w:p w14:paraId="136140A8" w14:textId="77777777" w:rsidR="00490A54" w:rsidRPr="004C660B" w:rsidRDefault="00490A54" w:rsidP="00B059C3">
            <w:pPr>
              <w:rPr>
                <w:i/>
              </w:rPr>
            </w:pPr>
            <w:r>
              <w:rPr>
                <w:i/>
              </w:rPr>
              <w:t xml:space="preserve">1.1, 1.2, </w:t>
            </w:r>
          </w:p>
        </w:tc>
      </w:tr>
      <w:tr w:rsidR="00490A54" w14:paraId="298D5F23" w14:textId="77777777" w:rsidTr="00B059C3">
        <w:tc>
          <w:tcPr>
            <w:tcW w:w="2263" w:type="dxa"/>
            <w:shd w:val="clear" w:color="auto" w:fill="DBDBDB" w:themeFill="accent3" w:themeFillTint="66"/>
          </w:tcPr>
          <w:p w14:paraId="5B7BA45D" w14:textId="77777777" w:rsidR="00490A54" w:rsidRDefault="00490A54" w:rsidP="00B059C3">
            <w:r>
              <w:t>Beskrivelse av tiltak</w:t>
            </w:r>
          </w:p>
          <w:p w14:paraId="315D59BB" w14:textId="77777777" w:rsidR="00490A54" w:rsidRDefault="00490A54" w:rsidP="00B059C3"/>
        </w:tc>
        <w:tc>
          <w:tcPr>
            <w:tcW w:w="7479" w:type="dxa"/>
          </w:tcPr>
          <w:p w14:paraId="101E69E0" w14:textId="5662B215" w:rsidR="001B37EC" w:rsidRDefault="001B37EC" w:rsidP="001B37EC">
            <w:r w:rsidRPr="004B4F3E">
              <w:t xml:space="preserve">Applikasjon for utbyggingsområder – For å understøtte behovene i utbyggingsavdelingen har vi under utvikling en et prosessverktøy som «loser» brukeren gjennom de ulike trinnene i prosessen. </w:t>
            </w:r>
          </w:p>
          <w:p w14:paraId="2356A13A" w14:textId="77777777" w:rsidR="001B37EC" w:rsidRPr="004B4F3E" w:rsidRDefault="001B37EC" w:rsidP="001B37EC"/>
          <w:p w14:paraId="79D0735D" w14:textId="77777777" w:rsidR="001B37EC" w:rsidRPr="004B4F3E" w:rsidRDefault="001B37EC" w:rsidP="001B37EC">
            <w:r w:rsidRPr="004B4F3E">
              <w:t>Som en del av opplegget er det også dialog med Kartverket sjø, om bestilling av dybdedata, som går direkte fra applikasjonen. Nødvendige geodata blir gjort tilgjengelig for brukeren på du ulike stadiene i prosessen. Dette vil sikre gjenbruk av data og kvalitet i arbeidet.</w:t>
            </w:r>
          </w:p>
          <w:p w14:paraId="3D84C52F" w14:textId="4CD7DBF7" w:rsidR="00490A54" w:rsidRPr="00922F66" w:rsidRDefault="00490A54" w:rsidP="00B059C3">
            <w:pPr>
              <w:spacing w:line="259" w:lineRule="auto"/>
            </w:pPr>
          </w:p>
        </w:tc>
      </w:tr>
      <w:tr w:rsidR="00490A54" w14:paraId="674E1B87" w14:textId="77777777" w:rsidTr="00B059C3">
        <w:tc>
          <w:tcPr>
            <w:tcW w:w="2263" w:type="dxa"/>
            <w:shd w:val="clear" w:color="auto" w:fill="DBDBDB" w:themeFill="accent3" w:themeFillTint="66"/>
          </w:tcPr>
          <w:p w14:paraId="2F878AFF" w14:textId="77777777" w:rsidR="00490A54" w:rsidRDefault="00490A54" w:rsidP="00B059C3">
            <w:r>
              <w:t>Gjennomføring</w:t>
            </w:r>
          </w:p>
        </w:tc>
        <w:tc>
          <w:tcPr>
            <w:tcW w:w="7479" w:type="dxa"/>
          </w:tcPr>
          <w:p w14:paraId="7DEC24D6" w14:textId="77777777" w:rsidR="00490A54" w:rsidRPr="004C660B" w:rsidRDefault="00490A54" w:rsidP="00B059C3">
            <w:r>
              <w:t xml:space="preserve"> </w:t>
            </w:r>
          </w:p>
        </w:tc>
      </w:tr>
      <w:tr w:rsidR="00490A54" w14:paraId="3C5F7D25" w14:textId="77777777" w:rsidTr="00B059C3">
        <w:tc>
          <w:tcPr>
            <w:tcW w:w="2263" w:type="dxa"/>
            <w:shd w:val="clear" w:color="auto" w:fill="DBDBDB" w:themeFill="accent3" w:themeFillTint="66"/>
          </w:tcPr>
          <w:p w14:paraId="3A82F890" w14:textId="77777777" w:rsidR="00490A54" w:rsidRPr="00F2154F" w:rsidRDefault="00490A54" w:rsidP="00B059C3">
            <w:pPr>
              <w:rPr>
                <w:color w:val="FF0000"/>
              </w:rPr>
            </w:pPr>
            <w:r>
              <w:t xml:space="preserve">Supplerende info </w:t>
            </w:r>
          </w:p>
        </w:tc>
        <w:tc>
          <w:tcPr>
            <w:tcW w:w="7479" w:type="dxa"/>
          </w:tcPr>
          <w:p w14:paraId="4D868314" w14:textId="77777777" w:rsidR="00490A54" w:rsidRPr="00F2154F" w:rsidRDefault="00490A54" w:rsidP="00B059C3">
            <w:r>
              <w:t xml:space="preserve"> </w:t>
            </w:r>
          </w:p>
        </w:tc>
      </w:tr>
    </w:tbl>
    <w:p w14:paraId="5EBA3223" w14:textId="7C1A1EA7" w:rsidR="002E488B" w:rsidRDefault="001B37EC" w:rsidP="00777505">
      <w:pPr>
        <w:pStyle w:val="Overskrift2"/>
      </w:pPr>
      <w:bookmarkStart w:id="68" w:name="_Toc61462900"/>
      <w:r>
        <w:lastRenderedPageBreak/>
        <w:t>Tiltak 39</w:t>
      </w:r>
      <w:r w:rsidR="002E488B">
        <w:t xml:space="preserve"> </w:t>
      </w:r>
      <w:r w:rsidR="001E6BB7">
        <w:t>–</w:t>
      </w:r>
      <w:r w:rsidR="002E488B">
        <w:t xml:space="preserve"> </w:t>
      </w:r>
      <w:r w:rsidR="001E6BB7">
        <w:t>Heldekkende nasjonalt ressurskart for skog – SR16</w:t>
      </w:r>
      <w:bookmarkEnd w:id="68"/>
      <w:r w:rsidR="002E488B">
        <w:t xml:space="preserve"> </w:t>
      </w:r>
    </w:p>
    <w:p w14:paraId="1116E9A7" w14:textId="7E7B1EE6" w:rsidR="00F531DC" w:rsidRPr="00F531DC" w:rsidRDefault="00F531DC" w:rsidP="00F531DC">
      <w:pPr>
        <w:rPr>
          <w:b/>
        </w:rPr>
      </w:pPr>
      <w:r w:rsidRPr="00F531DC">
        <w:rPr>
          <w:b/>
        </w:rPr>
        <w:t>Sta</w:t>
      </w:r>
      <w:r>
        <w:rPr>
          <w:b/>
        </w:rPr>
        <w:t xml:space="preserve">tus: Avsluttes som eget tiltak </w:t>
      </w:r>
      <w:r w:rsidRPr="00F531DC">
        <w:rPr>
          <w:b/>
        </w:rPr>
        <w:t>-</w:t>
      </w:r>
      <w:r>
        <w:rPr>
          <w:b/>
        </w:rPr>
        <w:t xml:space="preserve"> </w:t>
      </w:r>
      <w:r w:rsidRPr="00F531DC">
        <w:rPr>
          <w:b/>
        </w:rPr>
        <w:t>integreres i tiltak 3</w:t>
      </w:r>
    </w:p>
    <w:p w14:paraId="2822403C" w14:textId="77777777" w:rsidR="002E488B" w:rsidRPr="00C96CED" w:rsidRDefault="002E488B" w:rsidP="002E488B">
      <w:pPr>
        <w:jc w:val="right"/>
        <w:rPr>
          <w:sz w:val="20"/>
        </w:rPr>
      </w:pPr>
    </w:p>
    <w:p w14:paraId="4506F744" w14:textId="5BAABE4F" w:rsidR="002E488B" w:rsidRDefault="002E488B" w:rsidP="002E488B">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490A54" w14:paraId="279696A1" w14:textId="77777777" w:rsidTr="00B059C3">
        <w:trPr>
          <w:trHeight w:val="288"/>
          <w:tblHeader/>
        </w:trPr>
        <w:tc>
          <w:tcPr>
            <w:tcW w:w="2263" w:type="dxa"/>
            <w:shd w:val="clear" w:color="auto" w:fill="DBDBDB" w:themeFill="accent3" w:themeFillTint="66"/>
          </w:tcPr>
          <w:p w14:paraId="21DD1031" w14:textId="77777777" w:rsidR="00490A54" w:rsidRDefault="00490A54" w:rsidP="00B059C3">
            <w:r>
              <w:t xml:space="preserve">Ansvarlig etat </w:t>
            </w:r>
          </w:p>
        </w:tc>
        <w:tc>
          <w:tcPr>
            <w:tcW w:w="7479" w:type="dxa"/>
          </w:tcPr>
          <w:p w14:paraId="38C2E34B" w14:textId="78ED4342" w:rsidR="00490A54" w:rsidRPr="004C660B" w:rsidRDefault="001B37EC" w:rsidP="00B059C3">
            <w:pPr>
              <w:rPr>
                <w:i/>
              </w:rPr>
            </w:pPr>
            <w:r>
              <w:rPr>
                <w:i/>
              </w:rPr>
              <w:t>NIBIO – Norsk institutt for bioøkonomi</w:t>
            </w:r>
          </w:p>
        </w:tc>
      </w:tr>
      <w:tr w:rsidR="00490A54" w14:paraId="573CE925" w14:textId="77777777" w:rsidTr="00B059C3">
        <w:tc>
          <w:tcPr>
            <w:tcW w:w="2263" w:type="dxa"/>
            <w:shd w:val="clear" w:color="auto" w:fill="DBDBDB" w:themeFill="accent3" w:themeFillTint="66"/>
          </w:tcPr>
          <w:p w14:paraId="571D64EB" w14:textId="77777777" w:rsidR="00490A54" w:rsidRDefault="00490A54" w:rsidP="00B059C3">
            <w:r>
              <w:t>Medvirkende</w:t>
            </w:r>
          </w:p>
        </w:tc>
        <w:tc>
          <w:tcPr>
            <w:tcW w:w="7479" w:type="dxa"/>
          </w:tcPr>
          <w:p w14:paraId="1DB581AF" w14:textId="21805579" w:rsidR="00490A54" w:rsidRPr="004C660B" w:rsidRDefault="00490A54" w:rsidP="00B059C3">
            <w:pPr>
              <w:rPr>
                <w:i/>
              </w:rPr>
            </w:pPr>
          </w:p>
        </w:tc>
      </w:tr>
      <w:tr w:rsidR="00490A54" w:rsidRPr="00FD1FDC" w14:paraId="05A45A02" w14:textId="77777777" w:rsidTr="00B059C3">
        <w:tc>
          <w:tcPr>
            <w:tcW w:w="2263" w:type="dxa"/>
            <w:shd w:val="clear" w:color="auto" w:fill="DBDBDB" w:themeFill="accent3" w:themeFillTint="66"/>
          </w:tcPr>
          <w:p w14:paraId="56C910B9" w14:textId="77777777" w:rsidR="00490A54" w:rsidRDefault="00490A54" w:rsidP="00B059C3">
            <w:r>
              <w:t xml:space="preserve">Kontaktperson </w:t>
            </w:r>
          </w:p>
        </w:tc>
        <w:tc>
          <w:tcPr>
            <w:tcW w:w="7479" w:type="dxa"/>
          </w:tcPr>
          <w:p w14:paraId="7A9372B4" w14:textId="67B92FA9" w:rsidR="00490A54" w:rsidRPr="00AB7D93" w:rsidRDefault="00AB7D93" w:rsidP="00B059C3">
            <w:pPr>
              <w:rPr>
                <w:i/>
                <w:lang w:val="en-GB"/>
              </w:rPr>
            </w:pPr>
            <w:r w:rsidRPr="00A4449C">
              <w:rPr>
                <w:lang w:val="en-US"/>
              </w:rPr>
              <w:t xml:space="preserve">Bjørn T. Borchsenius, </w:t>
            </w:r>
            <w:hyperlink r:id="rId89" w:history="1">
              <w:r w:rsidRPr="00A4449C">
                <w:rPr>
                  <w:rStyle w:val="Hyperkobling"/>
                  <w:lang w:val="en-US"/>
                </w:rPr>
                <w:t>bjorn.borchsenius@nibio.no</w:t>
              </w:r>
            </w:hyperlink>
          </w:p>
        </w:tc>
      </w:tr>
      <w:tr w:rsidR="00490A54" w14:paraId="5E983D81" w14:textId="77777777" w:rsidTr="00B059C3">
        <w:tc>
          <w:tcPr>
            <w:tcW w:w="2263" w:type="dxa"/>
            <w:shd w:val="clear" w:color="auto" w:fill="DBDBDB" w:themeFill="accent3" w:themeFillTint="66"/>
          </w:tcPr>
          <w:p w14:paraId="0D1DA086" w14:textId="77777777" w:rsidR="00490A54" w:rsidRDefault="00490A54" w:rsidP="00B059C3">
            <w:r>
              <w:t xml:space="preserve">Varighet – tidsperiode </w:t>
            </w:r>
          </w:p>
        </w:tc>
        <w:tc>
          <w:tcPr>
            <w:tcW w:w="7479" w:type="dxa"/>
          </w:tcPr>
          <w:p w14:paraId="44A3E515" w14:textId="3417A29C" w:rsidR="00490A54" w:rsidRPr="004C660B" w:rsidRDefault="001B37EC" w:rsidP="00B059C3">
            <w:pPr>
              <w:rPr>
                <w:i/>
              </w:rPr>
            </w:pPr>
            <w:r>
              <w:rPr>
                <w:i/>
              </w:rPr>
              <w:t>2015 - 2023</w:t>
            </w:r>
          </w:p>
        </w:tc>
      </w:tr>
      <w:tr w:rsidR="00490A54" w14:paraId="65CA7139" w14:textId="77777777" w:rsidTr="00B059C3">
        <w:trPr>
          <w:trHeight w:val="252"/>
        </w:trPr>
        <w:tc>
          <w:tcPr>
            <w:tcW w:w="2263" w:type="dxa"/>
            <w:shd w:val="clear" w:color="auto" w:fill="DBDBDB" w:themeFill="accent3" w:themeFillTint="66"/>
          </w:tcPr>
          <w:p w14:paraId="117C66C4" w14:textId="77777777" w:rsidR="00490A54" w:rsidRDefault="00490A54" w:rsidP="00B059C3">
            <w:r>
              <w:t xml:space="preserve">Mål som understøttes </w:t>
            </w:r>
          </w:p>
        </w:tc>
        <w:tc>
          <w:tcPr>
            <w:tcW w:w="7479" w:type="dxa"/>
          </w:tcPr>
          <w:p w14:paraId="6C7F2C11" w14:textId="77777777" w:rsidR="00490A54" w:rsidRPr="004C660B" w:rsidRDefault="00490A54" w:rsidP="00B059C3">
            <w:pPr>
              <w:rPr>
                <w:i/>
              </w:rPr>
            </w:pPr>
            <w:r>
              <w:rPr>
                <w:i/>
              </w:rPr>
              <w:t xml:space="preserve">1.1, 1.2, </w:t>
            </w:r>
          </w:p>
        </w:tc>
      </w:tr>
      <w:tr w:rsidR="00490A54" w14:paraId="528EBFCE" w14:textId="77777777" w:rsidTr="00B059C3">
        <w:tc>
          <w:tcPr>
            <w:tcW w:w="2263" w:type="dxa"/>
            <w:shd w:val="clear" w:color="auto" w:fill="DBDBDB" w:themeFill="accent3" w:themeFillTint="66"/>
          </w:tcPr>
          <w:p w14:paraId="22668B06" w14:textId="77777777" w:rsidR="00490A54" w:rsidRDefault="00490A54" w:rsidP="00B059C3">
            <w:r>
              <w:t>Beskrivelse av tiltak</w:t>
            </w:r>
          </w:p>
          <w:p w14:paraId="52F02D8F" w14:textId="77777777" w:rsidR="00490A54" w:rsidRDefault="00490A54" w:rsidP="00B059C3"/>
        </w:tc>
        <w:tc>
          <w:tcPr>
            <w:tcW w:w="7479" w:type="dxa"/>
          </w:tcPr>
          <w:p w14:paraId="370C594D" w14:textId="77777777" w:rsidR="001B37EC" w:rsidRPr="004B4F3E" w:rsidRDefault="001B37EC" w:rsidP="001B37EC">
            <w:pPr>
              <w:rPr>
                <w:lang w:val="en-GB"/>
              </w:rPr>
            </w:pPr>
            <w:r w:rsidRPr="004B4F3E">
              <w:t>Klimaendringer og en økende miljøbevissthet gir økt etterspørsel etter fornybare råvarer til byggematerialer og bioenergi. Skog er en viktig kilde til slike fornybare produkter. Økende europeisk etterspørsel etter tømmer og restprodukter etter hogst aktualiserer behovet for mer nøyaktig kunnskap om hvor, og ikke minst når, tømmerressursene blir tilgjengelige for hogst. Et heldekkende, digitalt skogressurskart har derfor mange anvendelsesområder.</w:t>
            </w:r>
          </w:p>
          <w:p w14:paraId="6FCAB5D0" w14:textId="77777777" w:rsidR="001B37EC" w:rsidRPr="004B4F3E" w:rsidRDefault="001B37EC" w:rsidP="00C02228">
            <w:pPr>
              <w:numPr>
                <w:ilvl w:val="0"/>
                <w:numId w:val="41"/>
              </w:numPr>
            </w:pPr>
            <w:r w:rsidRPr="004B4F3E">
              <w:t>SR16 skal bli et landsdekkende skogressurskart for hele Norge. SR16 gir en oversikt over skogens utbredelse og skogens egenskaper.  SR står for SkogRessurskart og 16 betyr at rutenettet er 16 x 16 meter.</w:t>
            </w:r>
          </w:p>
          <w:p w14:paraId="52C45F74" w14:textId="3347B81F" w:rsidR="00490A54" w:rsidRPr="001B37EC" w:rsidRDefault="001B37EC" w:rsidP="00C02228">
            <w:pPr>
              <w:numPr>
                <w:ilvl w:val="0"/>
                <w:numId w:val="41"/>
              </w:numPr>
              <w:rPr>
                <w:lang w:val="en-GB"/>
              </w:rPr>
            </w:pPr>
            <w:r w:rsidRPr="004B4F3E">
              <w:t xml:space="preserve">Datasettet blir fremstilt gjennom automatisk prosessering av eksisterende kartdata (FKB-AR5), terrengmodeller fra NDH, 3D fjernmålingsdata (fotogrammetri og laser), satellitt bilder from Sentinel-2 og data fra Landsskogtakseringen. Produksjon av SR16 skjer fortløpende, avhengig av tilgjengelige data. </w:t>
            </w:r>
          </w:p>
        </w:tc>
      </w:tr>
      <w:tr w:rsidR="00490A54" w14:paraId="495380BC" w14:textId="77777777" w:rsidTr="00B059C3">
        <w:tc>
          <w:tcPr>
            <w:tcW w:w="2263" w:type="dxa"/>
            <w:shd w:val="clear" w:color="auto" w:fill="DBDBDB" w:themeFill="accent3" w:themeFillTint="66"/>
          </w:tcPr>
          <w:p w14:paraId="4961136F" w14:textId="77777777" w:rsidR="00490A54" w:rsidRDefault="00490A54" w:rsidP="00B059C3">
            <w:r>
              <w:t>Gjennomføring</w:t>
            </w:r>
          </w:p>
        </w:tc>
        <w:tc>
          <w:tcPr>
            <w:tcW w:w="7479" w:type="dxa"/>
          </w:tcPr>
          <w:p w14:paraId="172C451F" w14:textId="77777777" w:rsidR="00AB7D93" w:rsidRDefault="00490A54" w:rsidP="00AB7D93">
            <w:pPr>
              <w:rPr>
                <w:color w:val="FF0000"/>
              </w:rPr>
            </w:pPr>
            <w:r>
              <w:t xml:space="preserve"> </w:t>
            </w:r>
            <w:r w:rsidR="00AB7D93">
              <w:t xml:space="preserve">Produksjon av SR16 skjer fortløpende, avhengig av tilgjengelige data. Datasettet er utviklet av forskere hos NIBIO, og produseres internt. </w:t>
            </w:r>
            <w:r w:rsidR="00AB7D93" w:rsidRPr="00C27546">
              <w:t>Datasettet evalueres for de enkelte områder som produseres for å sikre kvaliteten.</w:t>
            </w:r>
            <w:r w:rsidR="00AB7D93">
              <w:t>, og</w:t>
            </w:r>
            <w:r w:rsidR="00AB7D93" w:rsidRPr="00C27546">
              <w:t xml:space="preserve"> presenteres sammen med gjeldende usikkerheter. </w:t>
            </w:r>
          </w:p>
          <w:p w14:paraId="1864805E" w14:textId="77777777" w:rsidR="00AB7D93" w:rsidRDefault="00AB7D93" w:rsidP="00AB7D93">
            <w:pPr>
              <w:rPr>
                <w:color w:val="FF0000"/>
              </w:rPr>
            </w:pPr>
          </w:p>
          <w:p w14:paraId="6645D1AD" w14:textId="77777777" w:rsidR="00490A54" w:rsidRDefault="00AB7D93" w:rsidP="00AB7D93">
            <w:r w:rsidRPr="00D24C45">
              <w:t xml:space="preserve">Per i dag er data for </w:t>
            </w:r>
            <w:r>
              <w:t>Trøndelag, Rogaland, Vestlandet og deler av Østlandet og Sørlandet produsert.</w:t>
            </w:r>
          </w:p>
          <w:p w14:paraId="3E62B1A0" w14:textId="77777777" w:rsidR="00AB7D93" w:rsidRDefault="00AB7D93" w:rsidP="00AB7D93"/>
          <w:p w14:paraId="2C335BBF" w14:textId="6322102F" w:rsidR="00AB7D93" w:rsidRPr="004C660B" w:rsidRDefault="00AB7D93" w:rsidP="00AB7D93">
            <w:r>
              <w:t>Prosjektet følger Norsk detaljert høydemodell (NDH), SR16 blir fortløpende oppdatert avhengig av data tilgjengelig. Etter planen er NDH-prosjektet ferdig i 2022, og SR16 vil ferdigstilles 1-2 år etter NDH.</w:t>
            </w:r>
          </w:p>
        </w:tc>
      </w:tr>
      <w:tr w:rsidR="00490A54" w14:paraId="3D3AE075" w14:textId="77777777" w:rsidTr="00B059C3">
        <w:tc>
          <w:tcPr>
            <w:tcW w:w="2263" w:type="dxa"/>
            <w:shd w:val="clear" w:color="auto" w:fill="DBDBDB" w:themeFill="accent3" w:themeFillTint="66"/>
          </w:tcPr>
          <w:p w14:paraId="237E77AD" w14:textId="77777777" w:rsidR="00490A54" w:rsidRPr="00F2154F" w:rsidRDefault="00490A54" w:rsidP="00B059C3">
            <w:pPr>
              <w:rPr>
                <w:color w:val="FF0000"/>
              </w:rPr>
            </w:pPr>
            <w:r>
              <w:t xml:space="preserve">Supplerende info </w:t>
            </w:r>
          </w:p>
        </w:tc>
        <w:tc>
          <w:tcPr>
            <w:tcW w:w="7479" w:type="dxa"/>
          </w:tcPr>
          <w:p w14:paraId="45C1F759" w14:textId="77777777" w:rsidR="00490A54" w:rsidRPr="00F2154F" w:rsidRDefault="00490A54" w:rsidP="00B059C3">
            <w:r>
              <w:t xml:space="preserve"> </w:t>
            </w:r>
          </w:p>
        </w:tc>
      </w:tr>
    </w:tbl>
    <w:p w14:paraId="17028211" w14:textId="0A1F8EB8" w:rsidR="002E488B" w:rsidRDefault="002E488B" w:rsidP="0084135C">
      <w:pPr>
        <w:spacing w:after="0"/>
      </w:pPr>
    </w:p>
    <w:p w14:paraId="77B2DA71" w14:textId="1C7DADB5" w:rsidR="00AB7D93" w:rsidRDefault="00AB7D93" w:rsidP="0084135C">
      <w:pPr>
        <w:spacing w:after="0"/>
      </w:pPr>
    </w:p>
    <w:p w14:paraId="5E6D690A" w14:textId="77777777" w:rsidR="0084135C" w:rsidRDefault="0084135C" w:rsidP="0084135C">
      <w:pPr>
        <w:spacing w:after="0"/>
      </w:pPr>
    </w:p>
    <w:p w14:paraId="3F1527B8" w14:textId="77777777" w:rsidR="00374062" w:rsidRDefault="00374062">
      <w:pPr>
        <w:rPr>
          <w:rFonts w:asciiTheme="majorHAnsi" w:eastAsiaTheme="majorEastAsia" w:hAnsiTheme="majorHAnsi" w:cstheme="majorBidi"/>
          <w:color w:val="2E74B5" w:themeColor="accent1" w:themeShade="BF"/>
          <w:sz w:val="26"/>
          <w:szCs w:val="26"/>
        </w:rPr>
      </w:pPr>
      <w:r>
        <w:br w:type="page"/>
      </w:r>
    </w:p>
    <w:p w14:paraId="661EC28A" w14:textId="61F683A1" w:rsidR="002E488B" w:rsidRDefault="00C87537" w:rsidP="00777505">
      <w:pPr>
        <w:pStyle w:val="Overskrift2"/>
      </w:pPr>
      <w:bookmarkStart w:id="69" w:name="_Toc61462901"/>
      <w:r>
        <w:lastRenderedPageBreak/>
        <w:t>Tiltak 40</w:t>
      </w:r>
      <w:r w:rsidR="002E488B">
        <w:t xml:space="preserve"> </w:t>
      </w:r>
      <w:r>
        <w:t>–</w:t>
      </w:r>
      <w:r w:rsidR="002E488B">
        <w:t xml:space="preserve"> </w:t>
      </w:r>
      <w:r>
        <w:t>Forbedring av dyrkbar jord-datasettet</w:t>
      </w:r>
      <w:bookmarkEnd w:id="69"/>
    </w:p>
    <w:p w14:paraId="4924AB67" w14:textId="6829FB9B" w:rsidR="00F531DC" w:rsidRPr="00F531DC" w:rsidRDefault="00F531DC" w:rsidP="00F531DC">
      <w:pPr>
        <w:rPr>
          <w:b/>
        </w:rPr>
      </w:pPr>
      <w:r w:rsidRPr="00F531DC">
        <w:rPr>
          <w:b/>
        </w:rPr>
        <w:t>Sta</w:t>
      </w:r>
      <w:r>
        <w:rPr>
          <w:b/>
        </w:rPr>
        <w:t xml:space="preserve">tus: Avsluttes som eget tiltak </w:t>
      </w:r>
      <w:r w:rsidRPr="00F531DC">
        <w:rPr>
          <w:b/>
        </w:rPr>
        <w:t>-</w:t>
      </w:r>
      <w:r>
        <w:rPr>
          <w:b/>
        </w:rPr>
        <w:t xml:space="preserve"> </w:t>
      </w:r>
      <w:r w:rsidRPr="00F531DC">
        <w:rPr>
          <w:b/>
        </w:rPr>
        <w:t>integreres i tiltak 3</w:t>
      </w:r>
    </w:p>
    <w:p w14:paraId="451A1767" w14:textId="77777777" w:rsidR="002E488B" w:rsidRPr="00C96CED" w:rsidRDefault="002E488B" w:rsidP="002E488B">
      <w:pPr>
        <w:jc w:val="right"/>
        <w:rPr>
          <w:sz w:val="20"/>
        </w:rPr>
      </w:pPr>
    </w:p>
    <w:p w14:paraId="15009A25" w14:textId="5656C539" w:rsidR="002E488B" w:rsidRDefault="002E488B" w:rsidP="002E488B">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1B37EC" w14:paraId="0956CDED" w14:textId="77777777" w:rsidTr="00B059C3">
        <w:trPr>
          <w:trHeight w:val="288"/>
          <w:tblHeader/>
        </w:trPr>
        <w:tc>
          <w:tcPr>
            <w:tcW w:w="2263" w:type="dxa"/>
            <w:shd w:val="clear" w:color="auto" w:fill="DBDBDB" w:themeFill="accent3" w:themeFillTint="66"/>
          </w:tcPr>
          <w:p w14:paraId="330630D4" w14:textId="77777777" w:rsidR="001B37EC" w:rsidRDefault="001B37EC" w:rsidP="001B37EC">
            <w:r>
              <w:t xml:space="preserve">Ansvarlig etat </w:t>
            </w:r>
          </w:p>
        </w:tc>
        <w:tc>
          <w:tcPr>
            <w:tcW w:w="7479" w:type="dxa"/>
          </w:tcPr>
          <w:p w14:paraId="0F8C02DF" w14:textId="40F90828" w:rsidR="001B37EC" w:rsidRPr="004C660B" w:rsidRDefault="001B37EC" w:rsidP="001B37EC">
            <w:pPr>
              <w:rPr>
                <w:i/>
              </w:rPr>
            </w:pPr>
            <w:r>
              <w:rPr>
                <w:i/>
              </w:rPr>
              <w:t>NIBIO – Norsk institutt for bioøkonomi</w:t>
            </w:r>
          </w:p>
        </w:tc>
      </w:tr>
      <w:tr w:rsidR="001B37EC" w14:paraId="57FFF173" w14:textId="77777777" w:rsidTr="00B059C3">
        <w:tc>
          <w:tcPr>
            <w:tcW w:w="2263" w:type="dxa"/>
            <w:shd w:val="clear" w:color="auto" w:fill="DBDBDB" w:themeFill="accent3" w:themeFillTint="66"/>
          </w:tcPr>
          <w:p w14:paraId="6226B751" w14:textId="77777777" w:rsidR="001B37EC" w:rsidRDefault="001B37EC" w:rsidP="001B37EC">
            <w:r>
              <w:t>Medvirkende</w:t>
            </w:r>
          </w:p>
        </w:tc>
        <w:tc>
          <w:tcPr>
            <w:tcW w:w="7479" w:type="dxa"/>
          </w:tcPr>
          <w:p w14:paraId="02537D70" w14:textId="1A75FA07" w:rsidR="001B37EC" w:rsidRPr="004C660B" w:rsidRDefault="007C72D9" w:rsidP="001B37EC">
            <w:pPr>
              <w:rPr>
                <w:i/>
              </w:rPr>
            </w:pPr>
            <w:r>
              <w:rPr>
                <w:i/>
              </w:rPr>
              <w:t>Geovekst-samarbeidet</w:t>
            </w:r>
          </w:p>
        </w:tc>
      </w:tr>
      <w:tr w:rsidR="001B37EC" w14:paraId="73295EF8" w14:textId="77777777" w:rsidTr="00B059C3">
        <w:tc>
          <w:tcPr>
            <w:tcW w:w="2263" w:type="dxa"/>
            <w:shd w:val="clear" w:color="auto" w:fill="DBDBDB" w:themeFill="accent3" w:themeFillTint="66"/>
          </w:tcPr>
          <w:p w14:paraId="10DEB8BA" w14:textId="77777777" w:rsidR="001B37EC" w:rsidRDefault="001B37EC" w:rsidP="001B37EC">
            <w:r>
              <w:t xml:space="preserve">Kontaktperson </w:t>
            </w:r>
          </w:p>
        </w:tc>
        <w:tc>
          <w:tcPr>
            <w:tcW w:w="7479" w:type="dxa"/>
          </w:tcPr>
          <w:p w14:paraId="4B6169EC" w14:textId="2898D4C5" w:rsidR="001B37EC" w:rsidRPr="004C660B" w:rsidRDefault="007C72D9" w:rsidP="001B37EC">
            <w:pPr>
              <w:rPr>
                <w:i/>
              </w:rPr>
            </w:pPr>
            <w:r>
              <w:t xml:space="preserve">Ingvild Nystuen, </w:t>
            </w:r>
            <w:hyperlink r:id="rId90" w:history="1">
              <w:r w:rsidRPr="006903AF">
                <w:rPr>
                  <w:rStyle w:val="Hyperkobling"/>
                </w:rPr>
                <w:t>ingvild.nystuen@nibio.no</w:t>
              </w:r>
            </w:hyperlink>
          </w:p>
        </w:tc>
      </w:tr>
      <w:tr w:rsidR="001B37EC" w14:paraId="0107A8B5" w14:textId="77777777" w:rsidTr="00B059C3">
        <w:tc>
          <w:tcPr>
            <w:tcW w:w="2263" w:type="dxa"/>
            <w:shd w:val="clear" w:color="auto" w:fill="DBDBDB" w:themeFill="accent3" w:themeFillTint="66"/>
          </w:tcPr>
          <w:p w14:paraId="152D40F0" w14:textId="77777777" w:rsidR="001B37EC" w:rsidRDefault="001B37EC" w:rsidP="001B37EC">
            <w:r>
              <w:t xml:space="preserve">Varighet – tidsperiode </w:t>
            </w:r>
          </w:p>
        </w:tc>
        <w:tc>
          <w:tcPr>
            <w:tcW w:w="7479" w:type="dxa"/>
          </w:tcPr>
          <w:p w14:paraId="0420FFF2" w14:textId="763A7897" w:rsidR="001B37EC" w:rsidRPr="004C660B" w:rsidRDefault="001B37EC" w:rsidP="001B37EC">
            <w:pPr>
              <w:rPr>
                <w:i/>
              </w:rPr>
            </w:pPr>
            <w:r>
              <w:rPr>
                <w:i/>
              </w:rPr>
              <w:t>2020</w:t>
            </w:r>
          </w:p>
        </w:tc>
      </w:tr>
      <w:tr w:rsidR="001B37EC" w14:paraId="324D41C9" w14:textId="77777777" w:rsidTr="00B059C3">
        <w:trPr>
          <w:trHeight w:val="252"/>
        </w:trPr>
        <w:tc>
          <w:tcPr>
            <w:tcW w:w="2263" w:type="dxa"/>
            <w:shd w:val="clear" w:color="auto" w:fill="DBDBDB" w:themeFill="accent3" w:themeFillTint="66"/>
          </w:tcPr>
          <w:p w14:paraId="1DDFC74D" w14:textId="77777777" w:rsidR="001B37EC" w:rsidRDefault="001B37EC" w:rsidP="001B37EC">
            <w:r>
              <w:t xml:space="preserve">Mål som understøttes </w:t>
            </w:r>
          </w:p>
        </w:tc>
        <w:tc>
          <w:tcPr>
            <w:tcW w:w="7479" w:type="dxa"/>
          </w:tcPr>
          <w:p w14:paraId="2CED9A82" w14:textId="77777777" w:rsidR="001B37EC" w:rsidRPr="004C660B" w:rsidRDefault="001B37EC" w:rsidP="001B37EC">
            <w:pPr>
              <w:rPr>
                <w:i/>
              </w:rPr>
            </w:pPr>
            <w:r>
              <w:rPr>
                <w:i/>
              </w:rPr>
              <w:t xml:space="preserve">1.1, 1.2, </w:t>
            </w:r>
          </w:p>
        </w:tc>
      </w:tr>
      <w:tr w:rsidR="001B37EC" w14:paraId="33610645" w14:textId="77777777" w:rsidTr="00B059C3">
        <w:tc>
          <w:tcPr>
            <w:tcW w:w="2263" w:type="dxa"/>
            <w:shd w:val="clear" w:color="auto" w:fill="DBDBDB" w:themeFill="accent3" w:themeFillTint="66"/>
          </w:tcPr>
          <w:p w14:paraId="58E181F7" w14:textId="77777777" w:rsidR="001B37EC" w:rsidRDefault="001B37EC" w:rsidP="001B37EC">
            <w:r>
              <w:t>Beskrivelse av tiltak</w:t>
            </w:r>
          </w:p>
          <w:p w14:paraId="5E43BCEE" w14:textId="77777777" w:rsidR="001B37EC" w:rsidRDefault="001B37EC" w:rsidP="001B37EC"/>
        </w:tc>
        <w:tc>
          <w:tcPr>
            <w:tcW w:w="7479" w:type="dxa"/>
          </w:tcPr>
          <w:p w14:paraId="563DCDFF" w14:textId="03C8EBA6" w:rsidR="001B37EC" w:rsidRDefault="001B37EC" w:rsidP="001B37EC">
            <w:r w:rsidRPr="004B4F3E">
              <w:t xml:space="preserve">Det er ønskelig å heve kvaliteten på dyrkbar jord-datasettet, slik at det fungerer bedre ved bruk i henhold til jordloven og arealplanlegging. </w:t>
            </w:r>
          </w:p>
          <w:p w14:paraId="4E0502F7" w14:textId="77777777" w:rsidR="001B37EC" w:rsidRPr="004B4F3E" w:rsidRDefault="001B37EC" w:rsidP="001B37EC"/>
          <w:p w14:paraId="1CCA0841" w14:textId="77777777" w:rsidR="001B37EC" w:rsidRDefault="001B37EC" w:rsidP="001B37EC">
            <w:r w:rsidRPr="004B4F3E">
              <w:t xml:space="preserve">Det må defineres hvilke kriterier som skal settes for fjerning av mindre områder i datasettet. Myr må også kodes på en slik måte at det kan vises i kartet. </w:t>
            </w:r>
          </w:p>
          <w:p w14:paraId="7832678D" w14:textId="77777777" w:rsidR="001B37EC" w:rsidRDefault="001B37EC" w:rsidP="001B37EC"/>
          <w:p w14:paraId="1C14916C" w14:textId="041D6EDB" w:rsidR="001B37EC" w:rsidRPr="004B4F3E" w:rsidRDefault="001B37EC" w:rsidP="001B37EC">
            <w:r w:rsidRPr="004B4F3E">
              <w:t xml:space="preserve">Metodikken som foreslås må godkjennes av Geovekst-forum før implementering. </w:t>
            </w:r>
          </w:p>
          <w:p w14:paraId="5C1B9F25" w14:textId="77777777" w:rsidR="001B37EC" w:rsidRPr="004B4F3E" w:rsidRDefault="001B37EC" w:rsidP="001B37EC">
            <w:r w:rsidRPr="004B4F3E">
              <w:t xml:space="preserve">Det nye dyrkbar jord-datasettet må dokumenteres på Geonorge.no med tilhørende produktspesifikasjon, produktark, tegneregler mm. </w:t>
            </w:r>
          </w:p>
          <w:p w14:paraId="2AB53026" w14:textId="77777777" w:rsidR="001B37EC" w:rsidRPr="004B4F3E" w:rsidRDefault="001B37EC" w:rsidP="001B37EC">
            <w:r w:rsidRPr="004B4F3E">
              <w:t>Fjerne små polygoner som ikke reelt kan nydyrkes pga. størrelsen</w:t>
            </w:r>
          </w:p>
          <w:p w14:paraId="0404F641" w14:textId="77777777" w:rsidR="001B37EC" w:rsidRPr="004B4F3E" w:rsidRDefault="001B37EC" w:rsidP="001B37EC">
            <w:r w:rsidRPr="004B4F3E">
              <w:t xml:space="preserve">Merke ut myr, i henhold til myrdyrkingsforbudet, slik at man lettere kan identifisere disse områdene. </w:t>
            </w:r>
          </w:p>
          <w:p w14:paraId="149F03CA" w14:textId="00018AFD" w:rsidR="001B37EC" w:rsidRPr="00922F66" w:rsidRDefault="001B37EC" w:rsidP="001B37EC">
            <w:pPr>
              <w:spacing w:line="259" w:lineRule="auto"/>
            </w:pPr>
          </w:p>
        </w:tc>
      </w:tr>
      <w:tr w:rsidR="001B37EC" w14:paraId="67A250F1" w14:textId="77777777" w:rsidTr="00B059C3">
        <w:tc>
          <w:tcPr>
            <w:tcW w:w="2263" w:type="dxa"/>
            <w:shd w:val="clear" w:color="auto" w:fill="DBDBDB" w:themeFill="accent3" w:themeFillTint="66"/>
          </w:tcPr>
          <w:p w14:paraId="2C3A4D26" w14:textId="77777777" w:rsidR="001B37EC" w:rsidRDefault="001B37EC" w:rsidP="001B37EC">
            <w:r>
              <w:t>Gjennomføring</w:t>
            </w:r>
          </w:p>
        </w:tc>
        <w:tc>
          <w:tcPr>
            <w:tcW w:w="7479" w:type="dxa"/>
          </w:tcPr>
          <w:p w14:paraId="53AE7A9A" w14:textId="77777777" w:rsidR="001B37EC" w:rsidRPr="004C660B" w:rsidRDefault="001B37EC" w:rsidP="001B37EC">
            <w:r>
              <w:t xml:space="preserve"> </w:t>
            </w:r>
          </w:p>
        </w:tc>
      </w:tr>
      <w:tr w:rsidR="001B37EC" w14:paraId="101C40F6" w14:textId="77777777" w:rsidTr="00B059C3">
        <w:tc>
          <w:tcPr>
            <w:tcW w:w="2263" w:type="dxa"/>
            <w:shd w:val="clear" w:color="auto" w:fill="DBDBDB" w:themeFill="accent3" w:themeFillTint="66"/>
          </w:tcPr>
          <w:p w14:paraId="59081613" w14:textId="77777777" w:rsidR="001B37EC" w:rsidRPr="00F2154F" w:rsidRDefault="001B37EC" w:rsidP="001B37EC">
            <w:pPr>
              <w:rPr>
                <w:color w:val="FF0000"/>
              </w:rPr>
            </w:pPr>
            <w:r>
              <w:t xml:space="preserve">Supplerende info </w:t>
            </w:r>
          </w:p>
        </w:tc>
        <w:tc>
          <w:tcPr>
            <w:tcW w:w="7479" w:type="dxa"/>
          </w:tcPr>
          <w:p w14:paraId="2643BFA7" w14:textId="77777777" w:rsidR="001B37EC" w:rsidRPr="00F2154F" w:rsidRDefault="001B37EC" w:rsidP="001B37EC">
            <w:r>
              <w:t xml:space="preserve"> </w:t>
            </w:r>
          </w:p>
        </w:tc>
      </w:tr>
    </w:tbl>
    <w:p w14:paraId="5D5FC142" w14:textId="5D1393B5" w:rsidR="001B37EC" w:rsidRDefault="001B37EC" w:rsidP="0084135C">
      <w:pPr>
        <w:spacing w:after="0"/>
        <w:rPr>
          <w:b/>
          <w:bCs/>
        </w:rPr>
      </w:pPr>
    </w:p>
    <w:p w14:paraId="3008CFAB" w14:textId="77777777" w:rsidR="002E488B" w:rsidRDefault="002E488B" w:rsidP="0084135C">
      <w:pPr>
        <w:spacing w:after="0"/>
        <w:rPr>
          <w:b/>
          <w:bCs/>
        </w:rPr>
      </w:pPr>
    </w:p>
    <w:p w14:paraId="10090719" w14:textId="77777777" w:rsidR="00F531DC" w:rsidRDefault="002E488B" w:rsidP="00777505">
      <w:pPr>
        <w:pStyle w:val="Overskrift2"/>
      </w:pPr>
      <w:bookmarkStart w:id="70" w:name="_Toc61462902"/>
      <w:r>
        <w:t xml:space="preserve">Tiltak </w:t>
      </w:r>
      <w:r w:rsidR="00C54271">
        <w:t>4</w:t>
      </w:r>
      <w:r>
        <w:t xml:space="preserve">1 </w:t>
      </w:r>
      <w:r w:rsidR="00C54271">
        <w:t>–</w:t>
      </w:r>
      <w:r>
        <w:t xml:space="preserve"> </w:t>
      </w:r>
      <w:r w:rsidR="004410EA">
        <w:t>Arealrapport i K</w:t>
      </w:r>
      <w:r w:rsidR="00C54271">
        <w:t>ilden</w:t>
      </w:r>
      <w:bookmarkEnd w:id="70"/>
    </w:p>
    <w:p w14:paraId="088BBBD1" w14:textId="680D7DB7" w:rsidR="002E488B" w:rsidRPr="00F531DC" w:rsidRDefault="00F531DC" w:rsidP="00F531DC">
      <w:pPr>
        <w:rPr>
          <w:b/>
        </w:rPr>
      </w:pPr>
      <w:r w:rsidRPr="00F531DC">
        <w:rPr>
          <w:b/>
        </w:rPr>
        <w:t>Sta</w:t>
      </w:r>
      <w:r>
        <w:rPr>
          <w:b/>
        </w:rPr>
        <w:t xml:space="preserve">tus: Avsluttes som eget tiltak </w:t>
      </w:r>
      <w:r w:rsidRPr="00F531DC">
        <w:rPr>
          <w:b/>
        </w:rPr>
        <w:t>-</w:t>
      </w:r>
      <w:r>
        <w:rPr>
          <w:b/>
        </w:rPr>
        <w:t xml:space="preserve"> integreres i tiltak 50</w:t>
      </w:r>
    </w:p>
    <w:p w14:paraId="73B0EB42" w14:textId="6E3064D6" w:rsidR="002E488B" w:rsidRDefault="002E488B" w:rsidP="002E488B">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C54271" w14:paraId="05E66719" w14:textId="77777777" w:rsidTr="00B059C3">
        <w:trPr>
          <w:trHeight w:val="288"/>
          <w:tblHeader/>
        </w:trPr>
        <w:tc>
          <w:tcPr>
            <w:tcW w:w="2263" w:type="dxa"/>
            <w:shd w:val="clear" w:color="auto" w:fill="DBDBDB" w:themeFill="accent3" w:themeFillTint="66"/>
          </w:tcPr>
          <w:p w14:paraId="6C93B90F" w14:textId="77777777" w:rsidR="00C54271" w:rsidRDefault="00C54271" w:rsidP="00C54271">
            <w:r>
              <w:t xml:space="preserve">Ansvarlig etat </w:t>
            </w:r>
          </w:p>
        </w:tc>
        <w:tc>
          <w:tcPr>
            <w:tcW w:w="7479" w:type="dxa"/>
          </w:tcPr>
          <w:p w14:paraId="7A2F5BEC" w14:textId="5450342C" w:rsidR="00C54271" w:rsidRPr="004C660B" w:rsidRDefault="00C54271" w:rsidP="00C54271">
            <w:pPr>
              <w:rPr>
                <w:i/>
              </w:rPr>
            </w:pPr>
            <w:r>
              <w:rPr>
                <w:i/>
              </w:rPr>
              <w:t>NIBIO – Norsk institutt for bioøkonomi</w:t>
            </w:r>
          </w:p>
        </w:tc>
      </w:tr>
      <w:tr w:rsidR="00C54271" w14:paraId="6F9ED65C" w14:textId="77777777" w:rsidTr="00B059C3">
        <w:tc>
          <w:tcPr>
            <w:tcW w:w="2263" w:type="dxa"/>
            <w:shd w:val="clear" w:color="auto" w:fill="DBDBDB" w:themeFill="accent3" w:themeFillTint="66"/>
          </w:tcPr>
          <w:p w14:paraId="730DCF05" w14:textId="77777777" w:rsidR="00C54271" w:rsidRDefault="00C54271" w:rsidP="00C54271">
            <w:r>
              <w:t>Medvirkende</w:t>
            </w:r>
          </w:p>
        </w:tc>
        <w:tc>
          <w:tcPr>
            <w:tcW w:w="7479" w:type="dxa"/>
          </w:tcPr>
          <w:p w14:paraId="73CBE1B5" w14:textId="298EFC3B" w:rsidR="00C54271" w:rsidRPr="004C660B" w:rsidRDefault="00C54271" w:rsidP="00C54271">
            <w:pPr>
              <w:rPr>
                <w:i/>
              </w:rPr>
            </w:pPr>
          </w:p>
        </w:tc>
      </w:tr>
      <w:tr w:rsidR="00C54271" w14:paraId="06E3AC4F" w14:textId="77777777" w:rsidTr="00B059C3">
        <w:tc>
          <w:tcPr>
            <w:tcW w:w="2263" w:type="dxa"/>
            <w:shd w:val="clear" w:color="auto" w:fill="DBDBDB" w:themeFill="accent3" w:themeFillTint="66"/>
          </w:tcPr>
          <w:p w14:paraId="3B928022" w14:textId="77777777" w:rsidR="00C54271" w:rsidRDefault="00C54271" w:rsidP="00C54271">
            <w:r>
              <w:t xml:space="preserve">Kontaktperson </w:t>
            </w:r>
          </w:p>
        </w:tc>
        <w:tc>
          <w:tcPr>
            <w:tcW w:w="7479" w:type="dxa"/>
          </w:tcPr>
          <w:p w14:paraId="7E4A63CD" w14:textId="2E4B3F54" w:rsidR="00C54271" w:rsidRPr="00DD0D95" w:rsidRDefault="004410EA" w:rsidP="00C54271">
            <w:pPr>
              <w:rPr>
                <w:b/>
                <w:bCs/>
              </w:rPr>
            </w:pPr>
            <w:r>
              <w:t xml:space="preserve">Tove Vaaje-Kolstad, </w:t>
            </w:r>
            <w:hyperlink r:id="rId91" w:history="1">
              <w:r w:rsidRPr="006903AF">
                <w:rPr>
                  <w:rStyle w:val="Hyperkobling"/>
                </w:rPr>
                <w:t>tove.vaaje-kolstad@nibio.no</w:t>
              </w:r>
            </w:hyperlink>
          </w:p>
        </w:tc>
      </w:tr>
      <w:tr w:rsidR="00C54271" w14:paraId="09988CA4" w14:textId="77777777" w:rsidTr="00B059C3">
        <w:tc>
          <w:tcPr>
            <w:tcW w:w="2263" w:type="dxa"/>
            <w:shd w:val="clear" w:color="auto" w:fill="DBDBDB" w:themeFill="accent3" w:themeFillTint="66"/>
          </w:tcPr>
          <w:p w14:paraId="6755F77D" w14:textId="77777777" w:rsidR="00C54271" w:rsidRDefault="00C54271" w:rsidP="00C54271">
            <w:r>
              <w:t xml:space="preserve">Varighet – tidsperiode </w:t>
            </w:r>
          </w:p>
        </w:tc>
        <w:tc>
          <w:tcPr>
            <w:tcW w:w="7479" w:type="dxa"/>
          </w:tcPr>
          <w:p w14:paraId="6804575E" w14:textId="7B2604B2" w:rsidR="00C54271" w:rsidRPr="004C660B" w:rsidRDefault="00C54271" w:rsidP="00C54271">
            <w:pPr>
              <w:rPr>
                <w:i/>
              </w:rPr>
            </w:pPr>
            <w:r>
              <w:rPr>
                <w:i/>
              </w:rPr>
              <w:t>2019 - 2021</w:t>
            </w:r>
          </w:p>
        </w:tc>
      </w:tr>
      <w:tr w:rsidR="00C54271" w14:paraId="65D37F00" w14:textId="77777777" w:rsidTr="00B059C3">
        <w:trPr>
          <w:trHeight w:val="252"/>
        </w:trPr>
        <w:tc>
          <w:tcPr>
            <w:tcW w:w="2263" w:type="dxa"/>
            <w:shd w:val="clear" w:color="auto" w:fill="DBDBDB" w:themeFill="accent3" w:themeFillTint="66"/>
          </w:tcPr>
          <w:p w14:paraId="3C581ABD" w14:textId="77777777" w:rsidR="00C54271" w:rsidRDefault="00C54271" w:rsidP="00C54271">
            <w:r>
              <w:t xml:space="preserve">Mål som understøttes </w:t>
            </w:r>
          </w:p>
        </w:tc>
        <w:tc>
          <w:tcPr>
            <w:tcW w:w="7479" w:type="dxa"/>
          </w:tcPr>
          <w:p w14:paraId="1B06901E" w14:textId="77777777" w:rsidR="00C54271" w:rsidRPr="004C660B" w:rsidRDefault="00C54271" w:rsidP="00C54271">
            <w:pPr>
              <w:rPr>
                <w:i/>
              </w:rPr>
            </w:pPr>
            <w:r>
              <w:rPr>
                <w:i/>
              </w:rPr>
              <w:t xml:space="preserve">1.1, 1.2, </w:t>
            </w:r>
          </w:p>
        </w:tc>
      </w:tr>
      <w:tr w:rsidR="00C54271" w14:paraId="10A8BC6A" w14:textId="77777777" w:rsidTr="00B059C3">
        <w:tc>
          <w:tcPr>
            <w:tcW w:w="2263" w:type="dxa"/>
            <w:shd w:val="clear" w:color="auto" w:fill="DBDBDB" w:themeFill="accent3" w:themeFillTint="66"/>
          </w:tcPr>
          <w:p w14:paraId="7DBC145D" w14:textId="77777777" w:rsidR="00C54271" w:rsidRDefault="00C54271" w:rsidP="00C54271">
            <w:r>
              <w:t>Beskrivelse av tiltak</w:t>
            </w:r>
          </w:p>
          <w:p w14:paraId="33662D2C" w14:textId="77777777" w:rsidR="00C54271" w:rsidRDefault="00C54271" w:rsidP="00C54271"/>
        </w:tc>
        <w:tc>
          <w:tcPr>
            <w:tcW w:w="7479" w:type="dxa"/>
          </w:tcPr>
          <w:p w14:paraId="1052EA1E" w14:textId="0B8C7BDB" w:rsidR="00C54271" w:rsidRDefault="00C54271" w:rsidP="00C54271">
            <w:r w:rsidRPr="004B4F3E">
              <w:t>Arealrapporten dekker behov for analyser og beregninger av arealressurser for forvaltningen, politikere og andre interesserte. Funksjonen utgjør et konkret verktøy for landbruksforvaltningen for å følge opp føringer fra LMD om vern om jordressursene.</w:t>
            </w:r>
          </w:p>
          <w:p w14:paraId="277836BC" w14:textId="77777777" w:rsidR="00C54271" w:rsidRPr="004B4F3E" w:rsidRDefault="00C54271" w:rsidP="00C54271"/>
          <w:p w14:paraId="57EC2A7C" w14:textId="77777777" w:rsidR="00C54271" w:rsidRPr="004B4F3E" w:rsidRDefault="00C54271" w:rsidP="00C54271">
            <w:r w:rsidRPr="004B4F3E">
              <w:t xml:space="preserve">Arealrapporten skal gi en arealberegning med tilhørende kart for selvvalgt område for relevante kartlag. Aktuelle kartlag for arealberegning i første versjon er AR-stat (FKB-AR5 supplert med AR50 i de områdene som er ikke-kartlagt i FKB-AR5), Dyrkbar jord, Jordkvalitet, Myrinformasjon i DMK og Jordbruksareal som kan være ute av drift. I tillegg er det ønskelig å vise eiendomsgrenser, og eventuelt plandata i kartet. </w:t>
            </w:r>
          </w:p>
          <w:p w14:paraId="1074188C" w14:textId="77777777" w:rsidR="00C54271" w:rsidRDefault="00C54271" w:rsidP="00C54271"/>
          <w:p w14:paraId="1A26A99F" w14:textId="681F3654" w:rsidR="00C54271" w:rsidRPr="004B4F3E" w:rsidRDefault="00C54271" w:rsidP="00C54271">
            <w:r w:rsidRPr="004B4F3E">
              <w:lastRenderedPageBreak/>
              <w:t>I første omgang må brukeren selv tegne inn aktuelt område i kartet. På sikt er det ønskelig at brukeren kan laste opp planomriss for vedtatt plan og planforslag, eller andre formater for avgrensning (gpx, kml, GeoJson).</w:t>
            </w:r>
          </w:p>
          <w:p w14:paraId="3930653E" w14:textId="6BB16A96" w:rsidR="00C54271" w:rsidRPr="00922F66" w:rsidRDefault="00C54271" w:rsidP="00C54271">
            <w:pPr>
              <w:spacing w:line="259" w:lineRule="auto"/>
            </w:pPr>
          </w:p>
        </w:tc>
      </w:tr>
      <w:tr w:rsidR="00C54271" w14:paraId="7D8CBAE4" w14:textId="77777777" w:rsidTr="00B059C3">
        <w:tc>
          <w:tcPr>
            <w:tcW w:w="2263" w:type="dxa"/>
            <w:shd w:val="clear" w:color="auto" w:fill="DBDBDB" w:themeFill="accent3" w:themeFillTint="66"/>
          </w:tcPr>
          <w:p w14:paraId="3450ED86" w14:textId="77777777" w:rsidR="00C54271" w:rsidRDefault="00C54271" w:rsidP="00C54271">
            <w:r>
              <w:lastRenderedPageBreak/>
              <w:t>Gjennomføring</w:t>
            </w:r>
          </w:p>
        </w:tc>
        <w:tc>
          <w:tcPr>
            <w:tcW w:w="7479" w:type="dxa"/>
          </w:tcPr>
          <w:p w14:paraId="1FB4FE4E" w14:textId="7B9F81F1" w:rsidR="00C54271" w:rsidRPr="004C660B" w:rsidRDefault="00C54271" w:rsidP="00C54271">
            <w:r>
              <w:t xml:space="preserve"> </w:t>
            </w:r>
            <w:r w:rsidR="004410EA">
              <w:t>Arealrapporten vil være en integrert del av Kilden, NIBIOs kartløsning. Utviklingen utføres av NIBIO, eventuelt med innleid konsulent ved behov.</w:t>
            </w:r>
          </w:p>
        </w:tc>
      </w:tr>
      <w:tr w:rsidR="00C54271" w14:paraId="55043AA2" w14:textId="77777777" w:rsidTr="00B059C3">
        <w:tc>
          <w:tcPr>
            <w:tcW w:w="2263" w:type="dxa"/>
            <w:shd w:val="clear" w:color="auto" w:fill="DBDBDB" w:themeFill="accent3" w:themeFillTint="66"/>
          </w:tcPr>
          <w:p w14:paraId="1AEAC4C0" w14:textId="77777777" w:rsidR="00C54271" w:rsidRPr="00F2154F" w:rsidRDefault="00C54271" w:rsidP="00C54271">
            <w:pPr>
              <w:rPr>
                <w:color w:val="FF0000"/>
              </w:rPr>
            </w:pPr>
            <w:r>
              <w:t xml:space="preserve">Supplerende info </w:t>
            </w:r>
          </w:p>
        </w:tc>
        <w:tc>
          <w:tcPr>
            <w:tcW w:w="7479" w:type="dxa"/>
          </w:tcPr>
          <w:p w14:paraId="3B8AC068" w14:textId="77777777" w:rsidR="00C54271" w:rsidRPr="00F2154F" w:rsidRDefault="00C54271" w:rsidP="00C54271">
            <w:r>
              <w:t xml:space="preserve"> </w:t>
            </w:r>
          </w:p>
        </w:tc>
      </w:tr>
    </w:tbl>
    <w:p w14:paraId="6A88BE1E" w14:textId="48E481A6" w:rsidR="001B37EC" w:rsidRDefault="001B37EC">
      <w:pPr>
        <w:rPr>
          <w:b/>
          <w:bCs/>
        </w:rPr>
      </w:pPr>
    </w:p>
    <w:p w14:paraId="016D7531" w14:textId="77777777" w:rsidR="002E488B" w:rsidRDefault="002E488B" w:rsidP="0084135C">
      <w:pPr>
        <w:spacing w:after="0"/>
        <w:rPr>
          <w:b/>
          <w:bCs/>
        </w:rPr>
      </w:pPr>
    </w:p>
    <w:p w14:paraId="394D96B8" w14:textId="77777777" w:rsidR="00F531DC" w:rsidRDefault="00C54271" w:rsidP="00777505">
      <w:pPr>
        <w:pStyle w:val="Overskrift2"/>
      </w:pPr>
      <w:bookmarkStart w:id="71" w:name="_Toc61462903"/>
      <w:r>
        <w:t>Tiltak 42</w:t>
      </w:r>
      <w:r w:rsidR="002E488B">
        <w:t xml:space="preserve"> </w:t>
      </w:r>
      <w:r>
        <w:t>–</w:t>
      </w:r>
      <w:r w:rsidR="002E488B">
        <w:t xml:space="preserve"> </w:t>
      </w:r>
      <w:r>
        <w:t>AR5 – ajourholdsløsning på web</w:t>
      </w:r>
      <w:bookmarkEnd w:id="71"/>
      <w:r>
        <w:t xml:space="preserve"> </w:t>
      </w:r>
    </w:p>
    <w:p w14:paraId="0803A709" w14:textId="329D8F64" w:rsidR="002E488B" w:rsidRPr="00F531DC" w:rsidRDefault="00F531DC" w:rsidP="00F531DC">
      <w:r w:rsidRPr="00F531DC">
        <w:rPr>
          <w:b/>
        </w:rPr>
        <w:t>Sta</w:t>
      </w:r>
      <w:r>
        <w:rPr>
          <w:b/>
        </w:rPr>
        <w:t xml:space="preserve">tus: Avsluttes som eget tiltak </w:t>
      </w:r>
      <w:r w:rsidRPr="00F531DC">
        <w:rPr>
          <w:b/>
        </w:rPr>
        <w:t>-</w:t>
      </w:r>
      <w:r>
        <w:rPr>
          <w:b/>
        </w:rPr>
        <w:t xml:space="preserve"> integreres i tiltak 9</w:t>
      </w:r>
    </w:p>
    <w:p w14:paraId="0F2BC10A" w14:textId="7B39FE48" w:rsidR="002E488B" w:rsidRDefault="002E488B" w:rsidP="002E488B">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490A54" w14:paraId="307EC031" w14:textId="77777777" w:rsidTr="00B059C3">
        <w:trPr>
          <w:trHeight w:val="288"/>
          <w:tblHeader/>
        </w:trPr>
        <w:tc>
          <w:tcPr>
            <w:tcW w:w="2263" w:type="dxa"/>
            <w:shd w:val="clear" w:color="auto" w:fill="DBDBDB" w:themeFill="accent3" w:themeFillTint="66"/>
          </w:tcPr>
          <w:p w14:paraId="43ECD9A7" w14:textId="77777777" w:rsidR="00490A54" w:rsidRDefault="00490A54" w:rsidP="00B059C3">
            <w:r>
              <w:t xml:space="preserve">Ansvarlig etat </w:t>
            </w:r>
          </w:p>
        </w:tc>
        <w:tc>
          <w:tcPr>
            <w:tcW w:w="7479" w:type="dxa"/>
          </w:tcPr>
          <w:p w14:paraId="7066BD72" w14:textId="7DDE293C" w:rsidR="00490A54" w:rsidRPr="004C660B" w:rsidRDefault="00C54271" w:rsidP="00B059C3">
            <w:pPr>
              <w:rPr>
                <w:i/>
              </w:rPr>
            </w:pPr>
            <w:r>
              <w:rPr>
                <w:i/>
              </w:rPr>
              <w:t>NIBIO – Norsk institutt for bioøkonomi</w:t>
            </w:r>
          </w:p>
        </w:tc>
      </w:tr>
      <w:tr w:rsidR="00490A54" w14:paraId="170EF8F2" w14:textId="77777777" w:rsidTr="00B059C3">
        <w:tc>
          <w:tcPr>
            <w:tcW w:w="2263" w:type="dxa"/>
            <w:shd w:val="clear" w:color="auto" w:fill="DBDBDB" w:themeFill="accent3" w:themeFillTint="66"/>
          </w:tcPr>
          <w:p w14:paraId="099FE25C" w14:textId="77777777" w:rsidR="00490A54" w:rsidRDefault="00490A54" w:rsidP="00B059C3">
            <w:r>
              <w:t>Medvirkende</w:t>
            </w:r>
          </w:p>
        </w:tc>
        <w:tc>
          <w:tcPr>
            <w:tcW w:w="7479" w:type="dxa"/>
          </w:tcPr>
          <w:p w14:paraId="55BB8CA2" w14:textId="65B62B7F" w:rsidR="00490A54" w:rsidRPr="001A7EB8" w:rsidRDefault="001A7EB8" w:rsidP="00B059C3">
            <w:pPr>
              <w:rPr>
                <w:i/>
              </w:rPr>
            </w:pPr>
            <w:r>
              <w:rPr>
                <w:i/>
              </w:rPr>
              <w:t>Geovekst-</w:t>
            </w:r>
            <w:r w:rsidRPr="001A7EB8">
              <w:rPr>
                <w:i/>
              </w:rPr>
              <w:t>forum, Kartverket</w:t>
            </w:r>
          </w:p>
        </w:tc>
      </w:tr>
      <w:tr w:rsidR="00490A54" w14:paraId="6BDDC8EB" w14:textId="77777777" w:rsidTr="00B059C3">
        <w:tc>
          <w:tcPr>
            <w:tcW w:w="2263" w:type="dxa"/>
            <w:shd w:val="clear" w:color="auto" w:fill="DBDBDB" w:themeFill="accent3" w:themeFillTint="66"/>
          </w:tcPr>
          <w:p w14:paraId="34712A71" w14:textId="77777777" w:rsidR="00490A54" w:rsidRDefault="00490A54" w:rsidP="00B059C3">
            <w:r>
              <w:t xml:space="preserve">Kontaktperson </w:t>
            </w:r>
          </w:p>
        </w:tc>
        <w:tc>
          <w:tcPr>
            <w:tcW w:w="7479" w:type="dxa"/>
          </w:tcPr>
          <w:p w14:paraId="7475F24F" w14:textId="21058FE3" w:rsidR="00490A54" w:rsidRPr="001A7EB8" w:rsidRDefault="001A7EB8" w:rsidP="00B059C3">
            <w:r>
              <w:t xml:space="preserve">Jostein Frydenlund, </w:t>
            </w:r>
            <w:hyperlink r:id="rId92" w:history="1">
              <w:r w:rsidRPr="006903AF">
                <w:rPr>
                  <w:rStyle w:val="Hyperkobling"/>
                </w:rPr>
                <w:t>jostein.frydenlund@nibio.no</w:t>
              </w:r>
            </w:hyperlink>
          </w:p>
        </w:tc>
      </w:tr>
      <w:tr w:rsidR="00490A54" w14:paraId="4010B176" w14:textId="77777777" w:rsidTr="00B059C3">
        <w:tc>
          <w:tcPr>
            <w:tcW w:w="2263" w:type="dxa"/>
            <w:shd w:val="clear" w:color="auto" w:fill="DBDBDB" w:themeFill="accent3" w:themeFillTint="66"/>
          </w:tcPr>
          <w:p w14:paraId="3671C1E7" w14:textId="77777777" w:rsidR="00490A54" w:rsidRDefault="00490A54" w:rsidP="00B059C3">
            <w:r>
              <w:t xml:space="preserve">Varighet – tidsperiode </w:t>
            </w:r>
          </w:p>
        </w:tc>
        <w:tc>
          <w:tcPr>
            <w:tcW w:w="7479" w:type="dxa"/>
          </w:tcPr>
          <w:p w14:paraId="45288F5D" w14:textId="08236E30" w:rsidR="00490A54" w:rsidRPr="004C660B" w:rsidRDefault="00C54271" w:rsidP="00B059C3">
            <w:pPr>
              <w:rPr>
                <w:i/>
              </w:rPr>
            </w:pPr>
            <w:r>
              <w:rPr>
                <w:i/>
              </w:rPr>
              <w:t>2019 - 2021</w:t>
            </w:r>
          </w:p>
        </w:tc>
      </w:tr>
      <w:tr w:rsidR="00490A54" w14:paraId="36533C84" w14:textId="77777777" w:rsidTr="00B059C3">
        <w:trPr>
          <w:trHeight w:val="252"/>
        </w:trPr>
        <w:tc>
          <w:tcPr>
            <w:tcW w:w="2263" w:type="dxa"/>
            <w:shd w:val="clear" w:color="auto" w:fill="DBDBDB" w:themeFill="accent3" w:themeFillTint="66"/>
          </w:tcPr>
          <w:p w14:paraId="5B74CB11" w14:textId="77777777" w:rsidR="00490A54" w:rsidRDefault="00490A54" w:rsidP="00B059C3">
            <w:r>
              <w:t xml:space="preserve">Mål som understøttes </w:t>
            </w:r>
          </w:p>
        </w:tc>
        <w:tc>
          <w:tcPr>
            <w:tcW w:w="7479" w:type="dxa"/>
          </w:tcPr>
          <w:p w14:paraId="2A9F24CB" w14:textId="77777777" w:rsidR="00490A54" w:rsidRPr="004C660B" w:rsidRDefault="00490A54" w:rsidP="00B059C3">
            <w:pPr>
              <w:rPr>
                <w:i/>
              </w:rPr>
            </w:pPr>
            <w:r>
              <w:rPr>
                <w:i/>
              </w:rPr>
              <w:t xml:space="preserve">1.1, 1.2, </w:t>
            </w:r>
          </w:p>
        </w:tc>
      </w:tr>
      <w:tr w:rsidR="00490A54" w14:paraId="3A3B6BF7" w14:textId="77777777" w:rsidTr="00B059C3">
        <w:tc>
          <w:tcPr>
            <w:tcW w:w="2263" w:type="dxa"/>
            <w:shd w:val="clear" w:color="auto" w:fill="DBDBDB" w:themeFill="accent3" w:themeFillTint="66"/>
          </w:tcPr>
          <w:p w14:paraId="32455358" w14:textId="77777777" w:rsidR="00490A54" w:rsidRDefault="00490A54" w:rsidP="00B059C3">
            <w:r>
              <w:t>Beskrivelse av tiltak</w:t>
            </w:r>
          </w:p>
          <w:p w14:paraId="289B2412" w14:textId="77777777" w:rsidR="00490A54" w:rsidRDefault="00490A54" w:rsidP="00B059C3"/>
        </w:tc>
        <w:tc>
          <w:tcPr>
            <w:tcW w:w="7479" w:type="dxa"/>
          </w:tcPr>
          <w:p w14:paraId="33702388" w14:textId="338F7689" w:rsidR="00C54271" w:rsidRDefault="00C54271" w:rsidP="00C54271">
            <w:r w:rsidRPr="004B4F3E">
              <w:t xml:space="preserve">Prosjektet skal bidra til at alle landets kommuner klarer å holde FKB-AR5-kartet oppdatert. </w:t>
            </w:r>
          </w:p>
          <w:p w14:paraId="21C344C8" w14:textId="77777777" w:rsidR="00C54271" w:rsidRPr="004B4F3E" w:rsidRDefault="00C54271" w:rsidP="00C54271"/>
          <w:p w14:paraId="700FDD90" w14:textId="77777777" w:rsidR="00C54271" w:rsidRPr="004B4F3E" w:rsidRDefault="00C54271" w:rsidP="00C54271">
            <w:r w:rsidRPr="004B4F3E">
              <w:t xml:space="preserve">Det skal lages en web-basert løsning som landbruksavdelingen i kommunene kan benytte til oppdatering av det digitale AR5-kartet. Landbruksavdelingen slipper å lage analoge manuskart som sendes til geodataavdelingen, og de skal selv kunne legge inn enkle oppdateringer direkte i kartet. Dette vil forenkle og fornye arbeidsrutinene i kommunen. </w:t>
            </w:r>
          </w:p>
          <w:p w14:paraId="7D44F1E8" w14:textId="77777777" w:rsidR="00C54271" w:rsidRDefault="00C54271" w:rsidP="00C54271"/>
          <w:p w14:paraId="1D46A52D" w14:textId="182CD035" w:rsidR="00C54271" w:rsidRPr="00922F66" w:rsidRDefault="00C54271" w:rsidP="00C54271">
            <w:r w:rsidRPr="004B4F3E">
              <w:t xml:space="preserve">Kartet blir oppdatert raskere når landbruksavdelingen selv kan legge inn etter hvert, i stedet for å samle opp til en eller to ganger i året, slik mange gjør i dag. Kvaliteten på kartet blir gjennom dette bedre. Oppdatert kart vil effektivisere og gi bedre kvalitet på saksbehandling knyttet til behandling av søknader om arealtilskudd i jordbruket samt gi </w:t>
            </w:r>
            <w:r>
              <w:t xml:space="preserve">bedre grunnlag for planlegging </w:t>
            </w:r>
            <w:r w:rsidRPr="004B4F3E">
              <w:t>og konsekvensanalyser.</w:t>
            </w:r>
          </w:p>
        </w:tc>
      </w:tr>
      <w:tr w:rsidR="00490A54" w14:paraId="48D23A75" w14:textId="77777777" w:rsidTr="00B059C3">
        <w:tc>
          <w:tcPr>
            <w:tcW w:w="2263" w:type="dxa"/>
            <w:shd w:val="clear" w:color="auto" w:fill="DBDBDB" w:themeFill="accent3" w:themeFillTint="66"/>
          </w:tcPr>
          <w:p w14:paraId="14A9BA8D" w14:textId="77777777" w:rsidR="00490A54" w:rsidRDefault="00490A54" w:rsidP="00B059C3">
            <w:r>
              <w:t>Gjennomføring</w:t>
            </w:r>
          </w:p>
        </w:tc>
        <w:tc>
          <w:tcPr>
            <w:tcW w:w="7479" w:type="dxa"/>
          </w:tcPr>
          <w:p w14:paraId="19543A8B" w14:textId="77777777" w:rsidR="001A7EB8" w:rsidRDefault="00C54271" w:rsidP="001A7EB8">
            <w:r>
              <w:t>Aktiviteter</w:t>
            </w:r>
            <w:r w:rsidR="001A7EB8" w:rsidRPr="005F4F9E">
              <w:t xml:space="preserve"> </w:t>
            </w:r>
          </w:p>
          <w:p w14:paraId="38F39A6F" w14:textId="4B9E8EF7" w:rsidR="00C54271" w:rsidRPr="004B4F3E" w:rsidRDefault="001A7EB8" w:rsidP="00C54271">
            <w:r w:rsidRPr="005F4F9E">
              <w:t>Løsningen forenkles og skreddersys formålet. Menyer, valg og brukerdialog tilpasses slik at det ikke er nødvendig med kompetanse på kart og avanserte kartverktøy.</w:t>
            </w:r>
          </w:p>
          <w:p w14:paraId="747868FE" w14:textId="64770CFD" w:rsidR="00C54271" w:rsidRDefault="00C54271" w:rsidP="00C02228">
            <w:pPr>
              <w:numPr>
                <w:ilvl w:val="0"/>
                <w:numId w:val="42"/>
              </w:numPr>
            </w:pPr>
            <w:r w:rsidRPr="004B4F3E">
              <w:t xml:space="preserve">Utvikle en web-basert løsning for ajourhold av FKB-AR5. </w:t>
            </w:r>
          </w:p>
          <w:p w14:paraId="4A60BBDA" w14:textId="77777777" w:rsidR="00C54271" w:rsidRPr="004B4F3E" w:rsidRDefault="00C54271" w:rsidP="00C02228">
            <w:pPr>
              <w:numPr>
                <w:ilvl w:val="0"/>
                <w:numId w:val="42"/>
              </w:numPr>
            </w:pPr>
            <w:r w:rsidRPr="004B4F3E">
              <w:t>Etablere mottaksdatabase som fanger endringene som kommunen utfører</w:t>
            </w:r>
          </w:p>
          <w:p w14:paraId="7C138377" w14:textId="77777777" w:rsidR="00C54271" w:rsidRPr="004B4F3E" w:rsidRDefault="00C54271" w:rsidP="00C02228">
            <w:pPr>
              <w:numPr>
                <w:ilvl w:val="0"/>
                <w:numId w:val="42"/>
              </w:numPr>
            </w:pPr>
            <w:r w:rsidRPr="004B4F3E">
              <w:t xml:space="preserve">Etablere løsning som overfører endringene til Kartverkets sentrale database, SFKB. </w:t>
            </w:r>
          </w:p>
          <w:p w14:paraId="4CAD3729" w14:textId="6CEAC97E" w:rsidR="001A7EB8" w:rsidRPr="004B4F3E" w:rsidRDefault="00C54271" w:rsidP="00C02228">
            <w:pPr>
              <w:numPr>
                <w:ilvl w:val="0"/>
                <w:numId w:val="42"/>
              </w:numPr>
            </w:pPr>
            <w:r w:rsidRPr="004B4F3E">
              <w:t xml:space="preserve">Få på plass en opplæringspakke </w:t>
            </w:r>
          </w:p>
          <w:p w14:paraId="4E666234" w14:textId="0960ECE1" w:rsidR="00490A54" w:rsidRPr="004C660B" w:rsidRDefault="001A7EB8" w:rsidP="00B059C3">
            <w:r>
              <w:t xml:space="preserve">Utvikling av løsningen vil foregå med interne ressurser hos NIBIO med bred kompetanse innen området. Utviklerne samarbeider med Kartverket i forhold til SFKB, og holder Geovekst-forum informert underveis.  </w:t>
            </w:r>
          </w:p>
        </w:tc>
      </w:tr>
      <w:tr w:rsidR="00490A54" w14:paraId="3F6DB1B2" w14:textId="77777777" w:rsidTr="00B059C3">
        <w:tc>
          <w:tcPr>
            <w:tcW w:w="2263" w:type="dxa"/>
            <w:shd w:val="clear" w:color="auto" w:fill="DBDBDB" w:themeFill="accent3" w:themeFillTint="66"/>
          </w:tcPr>
          <w:p w14:paraId="441984FA" w14:textId="77777777" w:rsidR="00490A54" w:rsidRPr="00F2154F" w:rsidRDefault="00490A54" w:rsidP="00B059C3">
            <w:pPr>
              <w:rPr>
                <w:color w:val="FF0000"/>
              </w:rPr>
            </w:pPr>
            <w:r>
              <w:t xml:space="preserve">Supplerende info </w:t>
            </w:r>
          </w:p>
        </w:tc>
        <w:tc>
          <w:tcPr>
            <w:tcW w:w="7479" w:type="dxa"/>
          </w:tcPr>
          <w:p w14:paraId="220F48EF" w14:textId="77777777" w:rsidR="00490A54" w:rsidRPr="00F2154F" w:rsidRDefault="00490A54" w:rsidP="00B059C3">
            <w:r>
              <w:t xml:space="preserve"> </w:t>
            </w:r>
          </w:p>
        </w:tc>
      </w:tr>
    </w:tbl>
    <w:p w14:paraId="7AB7E0F8" w14:textId="77777777" w:rsidR="00F531DC" w:rsidRDefault="00F531DC" w:rsidP="009C5C5B">
      <w:pPr>
        <w:pStyle w:val="Overskrift2"/>
      </w:pPr>
    </w:p>
    <w:p w14:paraId="55A53216" w14:textId="76501EBB" w:rsidR="009C5C5B" w:rsidRDefault="00BA3A42" w:rsidP="009C5C5B">
      <w:pPr>
        <w:pStyle w:val="Overskrift2"/>
      </w:pPr>
      <w:bookmarkStart w:id="72" w:name="_Toc61462904"/>
      <w:r>
        <w:t>Tiltak 43 -</w:t>
      </w:r>
      <w:r w:rsidR="009C5C5B">
        <w:t xml:space="preserve"> Feltløsning for den offentlige skogforvaltningen</w:t>
      </w:r>
      <w:bookmarkEnd w:id="72"/>
    </w:p>
    <w:p w14:paraId="3D7F6124" w14:textId="2105B889" w:rsidR="009C5C5B" w:rsidRDefault="009C5C5B" w:rsidP="009C5C5B"/>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65137C" w14:paraId="3BAF7833" w14:textId="77777777" w:rsidTr="0065137C">
        <w:trPr>
          <w:trHeight w:val="288"/>
          <w:tblHeader/>
        </w:trPr>
        <w:tc>
          <w:tcPr>
            <w:tcW w:w="2263" w:type="dxa"/>
            <w:shd w:val="clear" w:color="auto" w:fill="DBDBDB" w:themeFill="accent3" w:themeFillTint="66"/>
          </w:tcPr>
          <w:p w14:paraId="51017DF2" w14:textId="77777777" w:rsidR="0065137C" w:rsidRDefault="0065137C" w:rsidP="0065137C">
            <w:r>
              <w:t xml:space="preserve">Ansvarlig etat </w:t>
            </w:r>
          </w:p>
        </w:tc>
        <w:tc>
          <w:tcPr>
            <w:tcW w:w="7479" w:type="dxa"/>
          </w:tcPr>
          <w:p w14:paraId="41497F8F" w14:textId="4B72FBF4" w:rsidR="0065137C" w:rsidRPr="004C660B" w:rsidRDefault="0065137C" w:rsidP="0065137C">
            <w:pPr>
              <w:rPr>
                <w:i/>
              </w:rPr>
            </w:pPr>
            <w:r>
              <w:t>Landbruksdirektoratet</w:t>
            </w:r>
          </w:p>
        </w:tc>
      </w:tr>
      <w:tr w:rsidR="0065137C" w14:paraId="56E235D7" w14:textId="77777777" w:rsidTr="0065137C">
        <w:tc>
          <w:tcPr>
            <w:tcW w:w="2263" w:type="dxa"/>
            <w:shd w:val="clear" w:color="auto" w:fill="DBDBDB" w:themeFill="accent3" w:themeFillTint="66"/>
          </w:tcPr>
          <w:p w14:paraId="55A321E8" w14:textId="77777777" w:rsidR="0065137C" w:rsidRDefault="0065137C" w:rsidP="0065137C">
            <w:r>
              <w:t>Medvirkende</w:t>
            </w:r>
          </w:p>
        </w:tc>
        <w:tc>
          <w:tcPr>
            <w:tcW w:w="7479" w:type="dxa"/>
          </w:tcPr>
          <w:p w14:paraId="6E5891E7" w14:textId="15388F98" w:rsidR="0065137C" w:rsidRPr="004C660B" w:rsidRDefault="0065137C" w:rsidP="0065137C">
            <w:pPr>
              <w:rPr>
                <w:i/>
              </w:rPr>
            </w:pPr>
            <w:r>
              <w:t>Fylkesmenn, kommuner</w:t>
            </w:r>
          </w:p>
        </w:tc>
      </w:tr>
      <w:tr w:rsidR="0065137C" w:rsidRPr="0065137C" w14:paraId="77735B82" w14:textId="77777777" w:rsidTr="0065137C">
        <w:tc>
          <w:tcPr>
            <w:tcW w:w="2263" w:type="dxa"/>
            <w:shd w:val="clear" w:color="auto" w:fill="DBDBDB" w:themeFill="accent3" w:themeFillTint="66"/>
          </w:tcPr>
          <w:p w14:paraId="3F385ABD" w14:textId="77777777" w:rsidR="0065137C" w:rsidRDefault="0065137C" w:rsidP="0065137C">
            <w:r>
              <w:t xml:space="preserve">Kontaktperson </w:t>
            </w:r>
          </w:p>
        </w:tc>
        <w:tc>
          <w:tcPr>
            <w:tcW w:w="7479" w:type="dxa"/>
          </w:tcPr>
          <w:p w14:paraId="6FFDD222" w14:textId="35E9666D" w:rsidR="0065137C" w:rsidRPr="0065137C" w:rsidRDefault="0065137C" w:rsidP="0065137C">
            <w:pPr>
              <w:rPr>
                <w:i/>
              </w:rPr>
            </w:pPr>
            <w:r w:rsidRPr="004C7029">
              <w:t xml:space="preserve">Simen Slotta </w:t>
            </w:r>
            <w:hyperlink r:id="rId93" w:history="1">
              <w:r w:rsidRPr="004C7029">
                <w:rPr>
                  <w:rStyle w:val="Hyperkobling"/>
                </w:rPr>
                <w:t>simen.slotta@ldir.no</w:t>
              </w:r>
            </w:hyperlink>
          </w:p>
        </w:tc>
      </w:tr>
      <w:tr w:rsidR="0065137C" w14:paraId="6BBAEF13" w14:textId="77777777" w:rsidTr="0065137C">
        <w:tc>
          <w:tcPr>
            <w:tcW w:w="2263" w:type="dxa"/>
            <w:shd w:val="clear" w:color="auto" w:fill="DBDBDB" w:themeFill="accent3" w:themeFillTint="66"/>
          </w:tcPr>
          <w:p w14:paraId="1F8A7F7E" w14:textId="77777777" w:rsidR="0065137C" w:rsidRDefault="0065137C" w:rsidP="0065137C">
            <w:r>
              <w:t xml:space="preserve">Varighet – tidsperiode </w:t>
            </w:r>
          </w:p>
        </w:tc>
        <w:tc>
          <w:tcPr>
            <w:tcW w:w="7479" w:type="dxa"/>
          </w:tcPr>
          <w:p w14:paraId="3914A1ED" w14:textId="77777777" w:rsidR="0065137C" w:rsidRPr="0065137C" w:rsidRDefault="0065137C" w:rsidP="0065137C">
            <w:pPr>
              <w:pStyle w:val="Default"/>
              <w:rPr>
                <w:rFonts w:asciiTheme="minorHAnsi" w:hAnsiTheme="minorHAnsi" w:cstheme="minorHAnsi"/>
                <w:sz w:val="22"/>
                <w:szCs w:val="22"/>
              </w:rPr>
            </w:pPr>
            <w:r w:rsidRPr="0065137C">
              <w:rPr>
                <w:rFonts w:asciiTheme="minorHAnsi" w:hAnsiTheme="minorHAnsi" w:cstheme="minorHAnsi"/>
                <w:sz w:val="22"/>
                <w:szCs w:val="22"/>
              </w:rPr>
              <w:t xml:space="preserve">Prosjektet er per oktober 2020 planlagt for oppstart i januar 2021, med en prosjektperiode som strekker seg ut i 2022. </w:t>
            </w:r>
          </w:p>
          <w:p w14:paraId="1F49C297" w14:textId="5F3D777A" w:rsidR="0065137C" w:rsidRPr="004C660B" w:rsidRDefault="0065137C" w:rsidP="0065137C">
            <w:pPr>
              <w:rPr>
                <w:i/>
              </w:rPr>
            </w:pPr>
          </w:p>
        </w:tc>
      </w:tr>
      <w:tr w:rsidR="0065137C" w14:paraId="0F5C73D1" w14:textId="77777777" w:rsidTr="0065137C">
        <w:trPr>
          <w:trHeight w:val="252"/>
        </w:trPr>
        <w:tc>
          <w:tcPr>
            <w:tcW w:w="2263" w:type="dxa"/>
            <w:shd w:val="clear" w:color="auto" w:fill="DBDBDB" w:themeFill="accent3" w:themeFillTint="66"/>
          </w:tcPr>
          <w:p w14:paraId="7D728C08" w14:textId="77777777" w:rsidR="0065137C" w:rsidRDefault="0065137C" w:rsidP="0065137C">
            <w:r>
              <w:t xml:space="preserve">Mål som understøttes </w:t>
            </w:r>
          </w:p>
        </w:tc>
        <w:tc>
          <w:tcPr>
            <w:tcW w:w="7479" w:type="dxa"/>
          </w:tcPr>
          <w:p w14:paraId="2E7310E9" w14:textId="768254B2" w:rsidR="0065137C" w:rsidRPr="004C660B" w:rsidRDefault="0065137C" w:rsidP="0065137C">
            <w:pPr>
              <w:rPr>
                <w:i/>
              </w:rPr>
            </w:pPr>
            <w:r>
              <w:rPr>
                <w:i/>
              </w:rPr>
              <w:t xml:space="preserve">1 og 2, bl.a. 1.1, 1,2 </w:t>
            </w:r>
          </w:p>
        </w:tc>
      </w:tr>
      <w:tr w:rsidR="0065137C" w14:paraId="39970503" w14:textId="77777777" w:rsidTr="0065137C">
        <w:tc>
          <w:tcPr>
            <w:tcW w:w="2263" w:type="dxa"/>
            <w:shd w:val="clear" w:color="auto" w:fill="DBDBDB" w:themeFill="accent3" w:themeFillTint="66"/>
          </w:tcPr>
          <w:p w14:paraId="68D3E31A" w14:textId="77777777" w:rsidR="0065137C" w:rsidRDefault="0065137C" w:rsidP="0065137C">
            <w:r>
              <w:t>Beskrivelse av tiltak</w:t>
            </w:r>
          </w:p>
          <w:p w14:paraId="23BC55E8" w14:textId="77777777" w:rsidR="0065137C" w:rsidRDefault="0065137C" w:rsidP="0065137C"/>
        </w:tc>
        <w:tc>
          <w:tcPr>
            <w:tcW w:w="7479" w:type="dxa"/>
          </w:tcPr>
          <w:p w14:paraId="066F97C5" w14:textId="701A435C" w:rsidR="0065137C" w:rsidRDefault="0065137C" w:rsidP="0065137C">
            <w:r>
              <w:t>Målet med prosjektet er å utvikle og implementere en kartbasert feltløsning som gjøre det enklere å gjennomføre kontroll- og registreringsoppgaver i felt knyttet til offentlige skogforvaltningsoppgaver.</w:t>
            </w:r>
          </w:p>
          <w:p w14:paraId="3A972259" w14:textId="35A81C9B" w:rsidR="0065137C" w:rsidRDefault="0065137C" w:rsidP="0065137C"/>
          <w:p w14:paraId="13F8F942" w14:textId="77777777" w:rsidR="0065137C" w:rsidRDefault="0065137C" w:rsidP="0065137C">
            <w:r>
              <w:t>Landbruksdirektoratet gjennomførte i 2018 et prosjekt for å avdekke status for digitalisering innen de offentlige skogforvaltningsoppgavene.</w:t>
            </w:r>
          </w:p>
          <w:p w14:paraId="517F07A8" w14:textId="77777777" w:rsidR="0065137C" w:rsidRDefault="0065137C" w:rsidP="0065137C"/>
          <w:p w14:paraId="11559818" w14:textId="77777777" w:rsidR="0065137C" w:rsidRDefault="0065137C" w:rsidP="0065137C">
            <w:r>
              <w:t>Prosjektet avdekket klare behov for å implementere digitale feltverktøy tilpasset de skogfaglige kontroll- og tilsynsoppgavene kommunene er pålagt (f.eks. resultatkartlegging av hogstflater som er tre år gamle). Kartløsninger som kan brukes på mobile løsninger (smarttelefoner, nettbrett), der man kan ta med seg kart- og registerdata fra fagsystem og gjøre oppdateringer på disse ute i felt, utgjør kjernen i dette.</w:t>
            </w:r>
          </w:p>
          <w:p w14:paraId="1BB87EF4" w14:textId="77777777" w:rsidR="0065137C" w:rsidRDefault="0065137C" w:rsidP="0065137C"/>
          <w:p w14:paraId="0D5E4672" w14:textId="0FEB0CE4" w:rsidR="0065137C" w:rsidRDefault="0065137C" w:rsidP="0065137C">
            <w:r>
              <w:t>Prosjektet avdekket en stor forventing i kommunene om at de ønsker å utføre sine forvaltningsoppgaver i felt vha. digitale verktøy med kartfunksjonalitet, men at de gjennomgående mangler ressurser og kompetanse selv til å utvikle et slikt konsept. Ulike konsepter for utvikling og implementering av en feltløsning er vurdert, med konklusjon om at Landbruksdirektoratet bør ta et totalansvar for å utvikle, drifte og vedlikeholde en komplett løsning som tilbys brukerne. Det er videre gjennomført leverandørdialog samt en Proof of Concept for å bygge opp et godt kunnskapsgrunnlag for å beslutte oppstart av et anskaffelsesprosjekt.</w:t>
            </w:r>
          </w:p>
          <w:p w14:paraId="2D3A8898" w14:textId="0D7452C8" w:rsidR="0065137C" w:rsidRPr="0065137C" w:rsidRDefault="0065137C" w:rsidP="0065137C"/>
        </w:tc>
      </w:tr>
      <w:tr w:rsidR="0065137C" w14:paraId="2B7EBDF1" w14:textId="77777777" w:rsidTr="0065137C">
        <w:tc>
          <w:tcPr>
            <w:tcW w:w="2263" w:type="dxa"/>
            <w:shd w:val="clear" w:color="auto" w:fill="DBDBDB" w:themeFill="accent3" w:themeFillTint="66"/>
          </w:tcPr>
          <w:p w14:paraId="71A81D1A" w14:textId="77777777" w:rsidR="0065137C" w:rsidRDefault="0065137C" w:rsidP="0065137C">
            <w:r>
              <w:t>Gjennomføring</w:t>
            </w:r>
          </w:p>
        </w:tc>
        <w:tc>
          <w:tcPr>
            <w:tcW w:w="7479" w:type="dxa"/>
          </w:tcPr>
          <w:p w14:paraId="38ABA251" w14:textId="210FE386" w:rsidR="0065137C" w:rsidRPr="004C660B" w:rsidRDefault="0065137C" w:rsidP="0065137C">
            <w:r>
              <w:t>Prosjektet er under planlegging og er per oktober 2019 i beslutningsfase for evt. oppstart av anskaffelsesprosjekt. Et evt. prosjekt vil ledes av Landbruksdirektoratet og med bred deltakelse fra brukersiden (kommuner, fylkesmenn).</w:t>
            </w:r>
          </w:p>
        </w:tc>
      </w:tr>
      <w:tr w:rsidR="005678D8" w14:paraId="0A1EAB66" w14:textId="77777777" w:rsidTr="0065137C">
        <w:tc>
          <w:tcPr>
            <w:tcW w:w="2263" w:type="dxa"/>
            <w:shd w:val="clear" w:color="auto" w:fill="DBDBDB" w:themeFill="accent3" w:themeFillTint="66"/>
          </w:tcPr>
          <w:p w14:paraId="38498917" w14:textId="77777777" w:rsidR="005678D8" w:rsidRPr="00F2154F" w:rsidRDefault="005678D8" w:rsidP="005678D8">
            <w:pPr>
              <w:rPr>
                <w:color w:val="FF0000"/>
              </w:rPr>
            </w:pPr>
            <w:r>
              <w:t xml:space="preserve">Supplerende info </w:t>
            </w:r>
          </w:p>
        </w:tc>
        <w:tc>
          <w:tcPr>
            <w:tcW w:w="7479" w:type="dxa"/>
          </w:tcPr>
          <w:p w14:paraId="5CE7F956" w14:textId="3664D3BF" w:rsidR="005678D8" w:rsidRDefault="005678D8" w:rsidP="005678D8">
            <w:r>
              <w:t>Forventede gevinster:</w:t>
            </w:r>
          </w:p>
          <w:p w14:paraId="4E660130" w14:textId="77777777" w:rsidR="005678D8" w:rsidRDefault="005678D8" w:rsidP="005678D8">
            <w:r>
              <w:t>Det er anslått at det kan spares om lag 5 500 timer i årlig arbeidsinnsats på kommunenivå ved implementering av en feltløsning. I tillegg kommer gevinster i form av bedre kvalitet i saksbehandlingen ved at datagrunnlaget blir betydelig mer konsistent og at man legger til rette for effektiv dataflyt, gjenbruk og viderebruk av data og samhandling på tvers av forvaltningsnivå og ut mot næringen.</w:t>
            </w:r>
          </w:p>
          <w:p w14:paraId="5AEEA5F2" w14:textId="77777777" w:rsidR="005678D8" w:rsidRDefault="005678D8" w:rsidP="005678D8"/>
          <w:p w14:paraId="3AFBAA01" w14:textId="77777777" w:rsidR="005678D8" w:rsidRDefault="005678D8" w:rsidP="005678D8">
            <w:r>
              <w:t xml:space="preserve">Brukerorientering: </w:t>
            </w:r>
          </w:p>
          <w:p w14:paraId="6D720DEC" w14:textId="270E5159" w:rsidR="005678D8" w:rsidRDefault="005678D8" w:rsidP="005678D8">
            <w:r w:rsidRPr="005678D8">
              <w:t>Det er gjennomført et forprosjekt med deltakelse fra brukersiden (fylkesmann og kommuner). Brukersiden vil aktivt involveres i et hovedprosjekt gjennom deltakelse i en referanse- /testgruppe.</w:t>
            </w:r>
          </w:p>
          <w:p w14:paraId="6B538B09" w14:textId="20717BB4" w:rsidR="005678D8" w:rsidRDefault="005678D8" w:rsidP="005678D8"/>
          <w:p w14:paraId="08A98117" w14:textId="6F5AB496" w:rsidR="005678D8" w:rsidRDefault="005678D8" w:rsidP="005678D8"/>
          <w:p w14:paraId="6EB49A8E" w14:textId="77777777" w:rsidR="005678D8" w:rsidRDefault="005678D8" w:rsidP="005678D8">
            <w:r>
              <w:t xml:space="preserve">Understøtter overordnede mål: </w:t>
            </w:r>
          </w:p>
          <w:p w14:paraId="7BF13874" w14:textId="5A8E4D1D" w:rsidR="005678D8" w:rsidRDefault="005678D8" w:rsidP="005678D8">
            <w:r>
              <w:t>Tiltaket kan sies å understøtte flere av målsettingene i det strategiske grunnlaget, men vi tenker at det først og fremst støtter opp under disse to hovedmålsettingene fra geodatastrategien:</w:t>
            </w:r>
          </w:p>
          <w:p w14:paraId="63E0D896" w14:textId="77777777" w:rsidR="005678D8" w:rsidRDefault="005678D8" w:rsidP="005678D8">
            <w:r>
              <w:t xml:space="preserve">• Felles løsninger og teknologi som støtter opp under effektiv oppgaveløsing og åpner for nye bruksmuligheter i samfunnet </w:t>
            </w:r>
          </w:p>
          <w:p w14:paraId="323FC426" w14:textId="77777777" w:rsidR="005678D8" w:rsidRDefault="005678D8" w:rsidP="005678D8">
            <w:r>
              <w:t>• Et velfungerende samspill om forvalting, deling, utvikling og innovasjon mellom aktørene i både offentlig og privat sektor</w:t>
            </w:r>
          </w:p>
          <w:p w14:paraId="781CF638" w14:textId="7E6F7B98" w:rsidR="005678D8" w:rsidRPr="00F2154F" w:rsidRDefault="005678D8" w:rsidP="005678D8"/>
        </w:tc>
      </w:tr>
    </w:tbl>
    <w:p w14:paraId="7B335349" w14:textId="77777777" w:rsidR="005678D8" w:rsidRDefault="005678D8" w:rsidP="009C5C5B">
      <w:pPr>
        <w:pStyle w:val="Overskrift2"/>
      </w:pPr>
    </w:p>
    <w:p w14:paraId="4A0AEC6A" w14:textId="1AA6EFB7" w:rsidR="005678D8" w:rsidRDefault="005678D8">
      <w:pPr>
        <w:rPr>
          <w:rFonts w:asciiTheme="majorHAnsi" w:eastAsiaTheme="majorEastAsia" w:hAnsiTheme="majorHAnsi" w:cstheme="majorBidi"/>
          <w:color w:val="2E74B5" w:themeColor="accent1" w:themeShade="BF"/>
          <w:sz w:val="26"/>
          <w:szCs w:val="26"/>
        </w:rPr>
      </w:pPr>
    </w:p>
    <w:p w14:paraId="7F3C546E" w14:textId="239C9B9F" w:rsidR="009C5C5B" w:rsidRDefault="00BA3A42" w:rsidP="009C5C5B">
      <w:pPr>
        <w:pStyle w:val="Overskrift2"/>
      </w:pPr>
      <w:bookmarkStart w:id="73" w:name="_Toc61462905"/>
      <w:r>
        <w:t>Tiltak 44</w:t>
      </w:r>
      <w:r w:rsidR="003B2D69">
        <w:t xml:space="preserve"> – </w:t>
      </w:r>
      <w:r w:rsidR="009C5C5B">
        <w:t>Digitalisering av reisetilskuddsord</w:t>
      </w:r>
      <w:r>
        <w:t>ningen for veterinærers syke/</w:t>
      </w:r>
      <w:r w:rsidR="009C5C5B">
        <w:t xml:space="preserve"> inseminasjonsbesøk</w:t>
      </w:r>
      <w:bookmarkEnd w:id="73"/>
    </w:p>
    <w:p w14:paraId="488001E3" w14:textId="045C2DE9" w:rsidR="009C5C5B" w:rsidRPr="009867BA" w:rsidRDefault="009867BA" w:rsidP="009C5C5B">
      <w:pPr>
        <w:rPr>
          <w:b/>
        </w:rPr>
      </w:pPr>
      <w:r w:rsidRPr="009867BA">
        <w:rPr>
          <w:b/>
        </w:rPr>
        <w:t>Status: Avsluttet</w:t>
      </w:r>
    </w:p>
    <w:tbl>
      <w:tblPr>
        <w:tblStyle w:val="Tabellrutenett"/>
        <w:tblpPr w:leftFromText="141" w:rightFromText="141" w:vertAnchor="text" w:tblpXSpec="right" w:tblpY="1"/>
        <w:tblOverlap w:val="never"/>
        <w:tblW w:w="9038"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6775"/>
      </w:tblGrid>
      <w:tr w:rsidR="00BA3A42" w14:paraId="1C4DD8A1" w14:textId="77777777" w:rsidTr="006A69CF">
        <w:trPr>
          <w:trHeight w:val="288"/>
          <w:tblHeader/>
        </w:trPr>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2B6DD56" w14:textId="30F73FA7" w:rsidR="00BA3A42" w:rsidRDefault="00BA3A42" w:rsidP="006A69CF">
            <w:r>
              <w:t xml:space="preserve">Tittel </w:t>
            </w:r>
          </w:p>
        </w:tc>
        <w:tc>
          <w:tcPr>
            <w:tcW w:w="6775" w:type="dxa"/>
            <w:tcBorders>
              <w:top w:val="single" w:sz="4" w:space="0" w:color="auto"/>
              <w:left w:val="single" w:sz="4" w:space="0" w:color="auto"/>
              <w:bottom w:val="single" w:sz="4" w:space="0" w:color="auto"/>
              <w:right w:val="single" w:sz="4" w:space="0" w:color="auto"/>
            </w:tcBorders>
            <w:hideMark/>
          </w:tcPr>
          <w:p w14:paraId="4C560D6C" w14:textId="0D04329B" w:rsidR="00BA3A42" w:rsidRDefault="00BA3A42" w:rsidP="006A69CF">
            <w:r>
              <w:t>Digitalisering av reisetilskuddsordningen for veterinærers syke- og inseminasjonsbesøk</w:t>
            </w:r>
          </w:p>
        </w:tc>
      </w:tr>
      <w:tr w:rsidR="00BA3A42" w14:paraId="7A37109E" w14:textId="77777777" w:rsidTr="00EA6430">
        <w:trPr>
          <w:trHeight w:val="288"/>
          <w:tblHeader/>
        </w:trPr>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C22F314" w14:textId="351EDC65" w:rsidR="00BA3A42" w:rsidRDefault="00BA3A42" w:rsidP="00BA3A42">
            <w:r>
              <w:t>Ansvarlig etat</w:t>
            </w:r>
          </w:p>
        </w:tc>
        <w:tc>
          <w:tcPr>
            <w:tcW w:w="6775" w:type="dxa"/>
            <w:tcBorders>
              <w:top w:val="single" w:sz="4" w:space="0" w:color="auto"/>
              <w:left w:val="single" w:sz="4" w:space="0" w:color="auto"/>
              <w:bottom w:val="single" w:sz="4" w:space="0" w:color="auto"/>
              <w:right w:val="single" w:sz="4" w:space="0" w:color="auto"/>
            </w:tcBorders>
            <w:hideMark/>
          </w:tcPr>
          <w:p w14:paraId="03D41505" w14:textId="46EEB684" w:rsidR="00BA3A42" w:rsidRPr="00BA3A42" w:rsidRDefault="00BA3A42" w:rsidP="00BA3A42">
            <w:pPr>
              <w:rPr>
                <w:i/>
              </w:rPr>
            </w:pPr>
            <w:r w:rsidRPr="00BA3A42">
              <w:rPr>
                <w:i/>
              </w:rPr>
              <w:t>Landbruksdirektoratet</w:t>
            </w:r>
          </w:p>
        </w:tc>
      </w:tr>
      <w:tr w:rsidR="009C5C5B" w14:paraId="70D33DBC" w14:textId="77777777" w:rsidTr="00EA6430">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4899631" w14:textId="02F649FC" w:rsidR="009C5C5B" w:rsidRDefault="00BA3A42" w:rsidP="00EA6430">
            <w:r>
              <w:t>Medvirkende</w:t>
            </w:r>
          </w:p>
        </w:tc>
        <w:tc>
          <w:tcPr>
            <w:tcW w:w="6775" w:type="dxa"/>
            <w:tcBorders>
              <w:top w:val="single" w:sz="4" w:space="0" w:color="auto"/>
              <w:left w:val="single" w:sz="4" w:space="0" w:color="auto"/>
              <w:bottom w:val="single" w:sz="4" w:space="0" w:color="auto"/>
              <w:right w:val="single" w:sz="4" w:space="0" w:color="auto"/>
            </w:tcBorders>
            <w:hideMark/>
          </w:tcPr>
          <w:p w14:paraId="5D53BF00" w14:textId="77777777" w:rsidR="009C5C5B" w:rsidRPr="00BA3A42" w:rsidRDefault="009C5C5B" w:rsidP="00EA6430">
            <w:pPr>
              <w:rPr>
                <w:i/>
              </w:rPr>
            </w:pPr>
            <w:r w:rsidRPr="00BA3A42">
              <w:rPr>
                <w:i/>
              </w:rPr>
              <w:t>Geno, Animalia, Fylkesmenn</w:t>
            </w:r>
          </w:p>
        </w:tc>
      </w:tr>
      <w:tr w:rsidR="009C5C5B" w:rsidRPr="004C7029" w14:paraId="14BD474F" w14:textId="77777777" w:rsidTr="00EA6430">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2500386" w14:textId="48597B49" w:rsidR="009C5C5B" w:rsidRDefault="009C5C5B" w:rsidP="00EA6430">
            <w:r>
              <w:t>Kontakt</w:t>
            </w:r>
            <w:r w:rsidR="00BA3A42">
              <w:t>person</w:t>
            </w:r>
          </w:p>
        </w:tc>
        <w:tc>
          <w:tcPr>
            <w:tcW w:w="6775" w:type="dxa"/>
            <w:tcBorders>
              <w:top w:val="single" w:sz="4" w:space="0" w:color="auto"/>
              <w:left w:val="single" w:sz="4" w:space="0" w:color="auto"/>
              <w:bottom w:val="single" w:sz="4" w:space="0" w:color="auto"/>
              <w:right w:val="single" w:sz="4" w:space="0" w:color="auto"/>
            </w:tcBorders>
            <w:hideMark/>
          </w:tcPr>
          <w:p w14:paraId="72A3E60C" w14:textId="77777777" w:rsidR="009C5C5B" w:rsidRPr="004C7029" w:rsidRDefault="009C5C5B" w:rsidP="00EA6430">
            <w:r w:rsidRPr="004C7029">
              <w:t xml:space="preserve">Simen Slotta </w:t>
            </w:r>
            <w:hyperlink r:id="rId94" w:history="1">
              <w:r w:rsidRPr="004C7029">
                <w:rPr>
                  <w:rStyle w:val="Hyperkobling"/>
                </w:rPr>
                <w:t>simen.slotta@ldir.no</w:t>
              </w:r>
            </w:hyperlink>
          </w:p>
        </w:tc>
      </w:tr>
      <w:tr w:rsidR="009C5C5B" w14:paraId="1BA3101A" w14:textId="77777777" w:rsidTr="00EA6430">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C65595F" w14:textId="77777777" w:rsidR="009C5C5B" w:rsidRDefault="009C5C5B" w:rsidP="00EA6430">
            <w:r>
              <w:t xml:space="preserve">Varighet – tidsperiode </w:t>
            </w:r>
          </w:p>
          <w:p w14:paraId="1E40D016" w14:textId="1B05E667" w:rsidR="009C5C5B" w:rsidRDefault="00BA3A42" w:rsidP="00EA6430">
            <w:r>
              <w:t>Fra til mnd/år</w:t>
            </w:r>
          </w:p>
        </w:tc>
        <w:tc>
          <w:tcPr>
            <w:tcW w:w="6775" w:type="dxa"/>
            <w:tcBorders>
              <w:top w:val="single" w:sz="4" w:space="0" w:color="auto"/>
              <w:left w:val="single" w:sz="4" w:space="0" w:color="auto"/>
              <w:bottom w:val="single" w:sz="4" w:space="0" w:color="auto"/>
              <w:right w:val="single" w:sz="4" w:space="0" w:color="auto"/>
            </w:tcBorders>
            <w:hideMark/>
          </w:tcPr>
          <w:p w14:paraId="377B98D6" w14:textId="77777777" w:rsidR="009C5C5B" w:rsidRDefault="009C5C5B" w:rsidP="00EA6430">
            <w:r>
              <w:t>6.5.2019 - 31.3.2020</w:t>
            </w:r>
          </w:p>
        </w:tc>
      </w:tr>
      <w:tr w:rsidR="009C5C5B" w14:paraId="230069A4" w14:textId="77777777" w:rsidTr="00EA6430">
        <w:trPr>
          <w:trHeight w:val="2105"/>
        </w:trPr>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9AD7E6D" w14:textId="77777777" w:rsidR="009C5C5B" w:rsidRDefault="009C5C5B" w:rsidP="00EA6430">
            <w:r>
              <w:t>Målsetting - hva vil en oppnå - gevinster</w:t>
            </w:r>
          </w:p>
          <w:p w14:paraId="6FD7F249" w14:textId="77777777" w:rsidR="009C5C5B" w:rsidRDefault="009C5C5B" w:rsidP="00EA6430"/>
        </w:tc>
        <w:tc>
          <w:tcPr>
            <w:tcW w:w="6775" w:type="dxa"/>
            <w:tcBorders>
              <w:top w:val="single" w:sz="4" w:space="0" w:color="auto"/>
              <w:left w:val="single" w:sz="4" w:space="0" w:color="auto"/>
              <w:bottom w:val="single" w:sz="4" w:space="0" w:color="auto"/>
              <w:right w:val="single" w:sz="4" w:space="0" w:color="auto"/>
            </w:tcBorders>
          </w:tcPr>
          <w:p w14:paraId="4A76E0CA" w14:textId="1B996079" w:rsidR="009C5C5B" w:rsidRDefault="009C5C5B" w:rsidP="00EA6430">
            <w:r>
              <w:t xml:space="preserve">Målet med prosjektet er å gjøre det enklere for veterinærene å søke om og motta berettiget reisetilskudd, sikre at beregning og vedtak om tilskudd blir korrekt og forenkle og effektivisere forvaltningen hos </w:t>
            </w:r>
            <w:r w:rsidR="00854073">
              <w:t>Statsforvalteren</w:t>
            </w:r>
            <w:r>
              <w:t xml:space="preserve">. I dag er arbeidsprosessene preget av papirsøknad og tidkrevende utregninger for veterinærene, og manglende systemstøtte for saksbehandling hos </w:t>
            </w:r>
            <w:r w:rsidR="00854073">
              <w:t>Statsforvalteren</w:t>
            </w:r>
            <w:r>
              <w:t>.</w:t>
            </w:r>
          </w:p>
          <w:p w14:paraId="4D9A9267" w14:textId="77777777" w:rsidR="009C5C5B" w:rsidRDefault="009C5C5B" w:rsidP="00EA6430"/>
          <w:p w14:paraId="3DEF5E46" w14:textId="77777777" w:rsidR="009C5C5B" w:rsidRDefault="009C5C5B" w:rsidP="00EA6430">
            <w:r>
              <w:t>Det er gjort detaljerte gevinstvurderinger i forbindelse med søknad til Difi sin medfinansieringsordning for digitaliseringsprosjekter. Det er anslått at fylkesmennene samlet kan spare 5 100 timer i året og at veterinærene samlet kan spare 4 200 timer i året etter at ny løsning er tatt i bruk. Det er beregnet en netto årlig nytteverdi på ca 4,3 mill. Netto nåverdi per investerte krone er beregnet til 6,8.</w:t>
            </w:r>
          </w:p>
        </w:tc>
      </w:tr>
      <w:tr w:rsidR="009C5C5B" w:rsidRPr="00AC57CE" w14:paraId="7374D6DC" w14:textId="77777777" w:rsidTr="00EA6430">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1E1739F" w14:textId="77777777" w:rsidR="009C5C5B" w:rsidRDefault="009C5C5B" w:rsidP="00EA6430">
            <w:r>
              <w:t>Beskrivelse av tiltak</w:t>
            </w:r>
          </w:p>
          <w:p w14:paraId="211D79B3" w14:textId="77777777" w:rsidR="009C5C5B" w:rsidRDefault="009C5C5B" w:rsidP="00EA6430"/>
          <w:p w14:paraId="02D280D4" w14:textId="77777777" w:rsidR="009C5C5B" w:rsidRDefault="009C5C5B" w:rsidP="00EA6430"/>
          <w:p w14:paraId="60A4EC5A" w14:textId="77777777" w:rsidR="009C5C5B" w:rsidRDefault="009C5C5B" w:rsidP="00EA6430"/>
          <w:p w14:paraId="320C2066" w14:textId="77777777" w:rsidR="009C5C5B" w:rsidRDefault="009C5C5B" w:rsidP="00EA6430"/>
          <w:p w14:paraId="1643C286" w14:textId="77777777" w:rsidR="009C5C5B" w:rsidRDefault="009C5C5B" w:rsidP="00EA6430"/>
          <w:p w14:paraId="408A3D83" w14:textId="77777777" w:rsidR="009C5C5B" w:rsidRDefault="009C5C5B" w:rsidP="00EA6430"/>
          <w:p w14:paraId="12669239" w14:textId="77777777" w:rsidR="009C5C5B" w:rsidRDefault="009C5C5B" w:rsidP="00EA6430"/>
          <w:p w14:paraId="04046110" w14:textId="77777777" w:rsidR="009C5C5B" w:rsidRDefault="009C5C5B" w:rsidP="00EA6430"/>
        </w:tc>
        <w:tc>
          <w:tcPr>
            <w:tcW w:w="6775" w:type="dxa"/>
            <w:tcBorders>
              <w:top w:val="single" w:sz="4" w:space="0" w:color="auto"/>
              <w:left w:val="single" w:sz="4" w:space="0" w:color="auto"/>
              <w:bottom w:val="single" w:sz="4" w:space="0" w:color="auto"/>
              <w:right w:val="single" w:sz="4" w:space="0" w:color="auto"/>
            </w:tcBorders>
          </w:tcPr>
          <w:p w14:paraId="370C59D0" w14:textId="77777777" w:rsidR="009C5C5B" w:rsidRDefault="009C5C5B" w:rsidP="00EA6430">
            <w:pPr>
              <w:rPr>
                <w:lang w:eastAsia="nb-NO"/>
              </w:rPr>
            </w:pPr>
            <w:r>
              <w:rPr>
                <w:lang w:eastAsia="nb-NO"/>
              </w:rPr>
              <w:t>Landbruksdirektoratet forvalter reisetilskuddsordningen for veterinærers syke- og inseminasjonsbesøk.</w:t>
            </w:r>
            <w:r>
              <w:rPr>
                <w:rStyle w:val="Fotnotereferanse"/>
                <w:lang w:eastAsia="nb-NO"/>
              </w:rPr>
              <w:footnoteReference w:id="1"/>
            </w:r>
            <w:r>
              <w:rPr>
                <w:lang w:eastAsia="nb-NO"/>
              </w:rPr>
              <w:t xml:space="preserve"> I forbindelse med oppstart av prosjekt i Landbruksdirektoratet våren 2019 for å digitalisere ordningen, ble det avdekket at Landbruksdirektoratet og Geno</w:t>
            </w:r>
            <w:r>
              <w:rPr>
                <w:rStyle w:val="Fotnotereferanse"/>
                <w:lang w:eastAsia="nb-NO"/>
              </w:rPr>
              <w:footnoteReference w:id="2"/>
            </w:r>
            <w:r>
              <w:rPr>
                <w:lang w:eastAsia="nb-NO"/>
              </w:rPr>
              <w:t xml:space="preserve"> har mange sammenfallende behov når det gjelder opplegg for å håndtere veterinærers søknader om reisetilskudd og –refusjon. Etter nærmere vurdering ble det besluttet å inngå et prosjektsamarbeid mellom Landbruksdirektoratet og Geno for å tilby praktiserende veterinærere én felles digital reiserefusjonsløsning. </w:t>
            </w:r>
          </w:p>
          <w:p w14:paraId="6FDE4079" w14:textId="77777777" w:rsidR="009C5C5B" w:rsidRDefault="009C5C5B" w:rsidP="00EA6430">
            <w:pPr>
              <w:rPr>
                <w:lang w:eastAsia="nb-NO"/>
              </w:rPr>
            </w:pPr>
          </w:p>
          <w:p w14:paraId="3ED57493" w14:textId="4F1421AA" w:rsidR="009C5C5B" w:rsidRDefault="009C5C5B" w:rsidP="00EA6430">
            <w:pPr>
              <w:rPr>
                <w:lang w:eastAsia="nb-NO"/>
              </w:rPr>
            </w:pPr>
            <w:r>
              <w:rPr>
                <w:lang w:eastAsia="nb-NO"/>
              </w:rPr>
              <w:lastRenderedPageBreak/>
              <w:t>Kartdata (bl.a. data fra NVDB og adresse/stedsnavn) kombinert med en kartbasert rute- og tilskuddsberegner, utgjør kjernen i det nye systemet. Basert på input fra veterinæren om hvilke produsenter som er besøkt (stedfestes), med informasjon om behandlingstype, fremkomstmiddel for transport, utlegg (bom, ferge, etc.) og beregningsregler for tilskudd og refusjon, beregner den kartbaserte rute- og tilskuddsberegneren optimal reiserute samt reisetilskudd og –refusjonsbeløp automatisk for hhv.</w:t>
            </w:r>
            <w:r w:rsidR="00BA3A42">
              <w:rPr>
                <w:lang w:eastAsia="nb-NO"/>
              </w:rPr>
              <w:t xml:space="preserve"> Landbruksdirektoratet og Geno.</w:t>
            </w:r>
          </w:p>
          <w:p w14:paraId="525C637A" w14:textId="77777777" w:rsidR="00BA3A42" w:rsidRDefault="00BA3A42" w:rsidP="00EA6430">
            <w:pPr>
              <w:rPr>
                <w:lang w:eastAsia="nb-NO"/>
              </w:rPr>
            </w:pPr>
          </w:p>
          <w:p w14:paraId="1DE61175" w14:textId="77777777" w:rsidR="009C5C5B" w:rsidRDefault="009C5C5B" w:rsidP="00EA6430">
            <w:pPr>
              <w:rPr>
                <w:lang w:eastAsia="nb-NO"/>
              </w:rPr>
            </w:pPr>
            <w:r>
              <w:rPr>
                <w:lang w:eastAsia="nb-NO"/>
              </w:rPr>
              <w:t>Bruk av konsistente kartdata av god kvalitet i kombinasjon med entydige beregningsregler, legger videre grunnlaget for automatisert saksbehandling og utbetaling.</w:t>
            </w:r>
          </w:p>
          <w:p w14:paraId="1E38781E" w14:textId="77777777" w:rsidR="009C5C5B" w:rsidRDefault="009C5C5B" w:rsidP="00EA6430">
            <w:pPr>
              <w:rPr>
                <w:lang w:eastAsia="nb-NO"/>
              </w:rPr>
            </w:pPr>
          </w:p>
          <w:p w14:paraId="7764DCBB" w14:textId="66F5485A" w:rsidR="009C5C5B" w:rsidRDefault="009C5C5B" w:rsidP="00EA6430">
            <w:pPr>
              <w:rPr>
                <w:lang w:eastAsia="nb-NO"/>
              </w:rPr>
            </w:pPr>
            <w:r>
              <w:rPr>
                <w:lang w:eastAsia="nb-NO"/>
              </w:rPr>
              <w:t>Det legges opp til å lagre alle kartdata brukeren og system</w:t>
            </w:r>
            <w:r w:rsidR="009867BA">
              <w:rPr>
                <w:lang w:eastAsia="nb-NO"/>
              </w:rPr>
              <w:t>et genererer (reiseruter, besøks</w:t>
            </w:r>
            <w:r>
              <w:rPr>
                <w:lang w:eastAsia="nb-NO"/>
              </w:rPr>
              <w:t>steder etc.) til senere og verdiøkende bruk, f.eks. i forhold til risikobasert kontroll, evaluering av ordningene, simulere effekter av regelverksendringer, analysegrunnlag for dimensjonering av fremtidige veterinære vaktdistrikt etc.)</w:t>
            </w:r>
          </w:p>
        </w:tc>
      </w:tr>
      <w:tr w:rsidR="009C5C5B" w14:paraId="5EFCCC02" w14:textId="77777777" w:rsidTr="00EA6430">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463A989" w14:textId="77777777" w:rsidR="009C5C5B" w:rsidRDefault="009C5C5B" w:rsidP="00EA6430">
            <w:r>
              <w:lastRenderedPageBreak/>
              <w:t>Gjennomføring</w:t>
            </w:r>
          </w:p>
          <w:p w14:paraId="5E6BD119" w14:textId="77777777" w:rsidR="009C5C5B" w:rsidRDefault="009C5C5B" w:rsidP="00EA6430"/>
          <w:p w14:paraId="69418E3C" w14:textId="77777777" w:rsidR="009C5C5B" w:rsidRDefault="009C5C5B" w:rsidP="00EA6430"/>
          <w:p w14:paraId="12FA920E" w14:textId="77777777" w:rsidR="009C5C5B" w:rsidRDefault="009C5C5B" w:rsidP="00EA6430"/>
          <w:p w14:paraId="31C1D909" w14:textId="77777777" w:rsidR="009C5C5B" w:rsidRDefault="009C5C5B" w:rsidP="00EA6430"/>
          <w:p w14:paraId="74AFFFB7" w14:textId="77777777" w:rsidR="009C5C5B" w:rsidRDefault="009C5C5B" w:rsidP="00EA6430"/>
        </w:tc>
        <w:tc>
          <w:tcPr>
            <w:tcW w:w="6775" w:type="dxa"/>
            <w:tcBorders>
              <w:top w:val="single" w:sz="4" w:space="0" w:color="auto"/>
              <w:left w:val="single" w:sz="4" w:space="0" w:color="auto"/>
              <w:bottom w:val="single" w:sz="4" w:space="0" w:color="auto"/>
              <w:right w:val="single" w:sz="4" w:space="0" w:color="auto"/>
            </w:tcBorders>
          </w:tcPr>
          <w:p w14:paraId="1EF1FA55" w14:textId="77777777" w:rsidR="009C5C5B" w:rsidRDefault="009C5C5B" w:rsidP="00EA6430">
            <w:r>
              <w:t>Offentlig privat samarbeidsprosjekt mellom Landbruksdirektoratet og Geno/Animalia.</w:t>
            </w:r>
          </w:p>
          <w:p w14:paraId="441D4341" w14:textId="77777777" w:rsidR="009C5C5B" w:rsidRDefault="009C5C5B" w:rsidP="00EA6430"/>
          <w:p w14:paraId="31A9ED2E" w14:textId="77777777" w:rsidR="009C5C5B" w:rsidRDefault="009C5C5B" w:rsidP="00EA6430">
            <w:r>
              <w:t>Prosjektet pågår per oktober 2019. 1. versjon i produksjon i løpet av Q1 2020. Prosjektet avsluttes i mars 2020.</w:t>
            </w:r>
          </w:p>
        </w:tc>
      </w:tr>
      <w:tr w:rsidR="009C5C5B" w:rsidRPr="00AC57CE" w14:paraId="0C24A45C" w14:textId="77777777" w:rsidTr="00EA6430">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32B61D0" w14:textId="77777777" w:rsidR="009C5C5B" w:rsidRDefault="009C5C5B" w:rsidP="00EA6430">
            <w:r>
              <w:t>Supplerende info</w:t>
            </w:r>
          </w:p>
          <w:p w14:paraId="5254306B" w14:textId="77777777" w:rsidR="009C5C5B" w:rsidRDefault="009C5C5B" w:rsidP="00EA6430"/>
          <w:p w14:paraId="02D25A22" w14:textId="77777777" w:rsidR="009C5C5B" w:rsidRDefault="009C5C5B" w:rsidP="00EA6430"/>
          <w:p w14:paraId="5AD874FC" w14:textId="77777777" w:rsidR="009C5C5B" w:rsidRDefault="009C5C5B" w:rsidP="00EA6430"/>
          <w:p w14:paraId="3D0CCEF3" w14:textId="77777777" w:rsidR="009C5C5B" w:rsidRDefault="009C5C5B" w:rsidP="00EA6430">
            <w:pPr>
              <w:rPr>
                <w:color w:val="FF0000"/>
              </w:rPr>
            </w:pPr>
          </w:p>
        </w:tc>
        <w:tc>
          <w:tcPr>
            <w:tcW w:w="6775" w:type="dxa"/>
            <w:tcBorders>
              <w:top w:val="single" w:sz="4" w:space="0" w:color="auto"/>
              <w:left w:val="single" w:sz="4" w:space="0" w:color="auto"/>
              <w:bottom w:val="single" w:sz="4" w:space="0" w:color="auto"/>
              <w:right w:val="single" w:sz="4" w:space="0" w:color="auto"/>
            </w:tcBorders>
          </w:tcPr>
          <w:p w14:paraId="2F6C243C" w14:textId="77777777" w:rsidR="009C5C5B" w:rsidRDefault="009C5C5B" w:rsidP="00EA6430">
            <w:r>
              <w:t>Offentlig-privat samarbeid i digitaliseringsprosjekt er nybrottsarbeid for Landbruksdirektoratet. Utfordringer med utforming av avtaleverk, prosjektgjennomføring og samhandling.</w:t>
            </w:r>
          </w:p>
          <w:p w14:paraId="62B6D11C" w14:textId="77777777" w:rsidR="009C5C5B" w:rsidRDefault="009C5C5B" w:rsidP="00EA6430"/>
          <w:p w14:paraId="1A810BAC" w14:textId="77777777" w:rsidR="009C5C5B" w:rsidRDefault="009C5C5B" w:rsidP="00EA6430">
            <w:r>
              <w:t>Løsningen kjøres i skymiljø (azure) – nytt for Landbruksdirektoratet</w:t>
            </w:r>
          </w:p>
          <w:p w14:paraId="63A9798F" w14:textId="77777777" w:rsidR="009C5C5B" w:rsidRDefault="009C5C5B" w:rsidP="00EA6430"/>
          <w:p w14:paraId="77A94600" w14:textId="77777777" w:rsidR="009C5C5B" w:rsidRDefault="009C5C5B" w:rsidP="00EA6430">
            <w:r>
              <w:t>Kjernen i løsningen (kartbasert rute- og tilskuddsberegner) kjører hos ekstern leverandør (Norkart) som en tjeneste (API) – ny erfaring</w:t>
            </w:r>
          </w:p>
          <w:p w14:paraId="33EF7326" w14:textId="77777777" w:rsidR="009C5C5B" w:rsidRDefault="009C5C5B" w:rsidP="00EA6430"/>
          <w:p w14:paraId="04214A1B" w14:textId="77777777" w:rsidR="009C5C5B" w:rsidRDefault="009C5C5B" w:rsidP="00EA6430">
            <w:r>
              <w:t xml:space="preserve">Dokumentasjonsgrunnlaget for automatisert saksbehandling og utbetaling – nybrottsarbeid i Landbruksdirektoratet. Ny forvaltningslov tydeliggjør premissene:  </w:t>
            </w:r>
            <w:hyperlink r:id="rId95" w:history="1">
              <w:r>
                <w:rPr>
                  <w:rStyle w:val="Hyperkobling"/>
                </w:rPr>
                <w:t>https://www.regjeringen.no/no/dokumenter/nou-2019-5/id2632006/sec19</w:t>
              </w:r>
            </w:hyperlink>
          </w:p>
        </w:tc>
      </w:tr>
    </w:tbl>
    <w:p w14:paraId="74C219E3" w14:textId="77777777" w:rsidR="009C5C5B" w:rsidRDefault="009C5C5B" w:rsidP="009C5C5B">
      <w:pPr>
        <w:rPr>
          <w:b/>
        </w:rPr>
      </w:pPr>
    </w:p>
    <w:p w14:paraId="556809B5" w14:textId="77777777" w:rsidR="009C5C5B" w:rsidRDefault="009C5C5B" w:rsidP="009C5C5B">
      <w:r>
        <w:br w:type="page"/>
      </w:r>
    </w:p>
    <w:p w14:paraId="5B4E6F1E" w14:textId="363F5B41" w:rsidR="002E488B" w:rsidRDefault="00276F09" w:rsidP="00777505">
      <w:pPr>
        <w:pStyle w:val="Overskrift2"/>
      </w:pPr>
      <w:bookmarkStart w:id="74" w:name="_Toc61462906"/>
      <w:r>
        <w:lastRenderedPageBreak/>
        <w:t>Tiltak 45</w:t>
      </w:r>
      <w:r w:rsidR="002E488B">
        <w:t xml:space="preserve"> </w:t>
      </w:r>
      <w:r>
        <w:t>–</w:t>
      </w:r>
      <w:r w:rsidR="002E488B">
        <w:t xml:space="preserve"> </w:t>
      </w:r>
      <w:r>
        <w:t>Øke bevisstheten rundt geodata og bruk av geodata hos landbruksparten</w:t>
      </w:r>
      <w:bookmarkEnd w:id="74"/>
      <w:r>
        <w:t xml:space="preserve"> </w:t>
      </w:r>
      <w:r w:rsidR="002E488B">
        <w:t xml:space="preserve"> </w:t>
      </w:r>
    </w:p>
    <w:p w14:paraId="3834FFD5" w14:textId="75668A1D" w:rsidR="00404A42" w:rsidRPr="009867BA" w:rsidRDefault="00404A42" w:rsidP="00404A42">
      <w:pPr>
        <w:rPr>
          <w:b/>
        </w:rPr>
      </w:pPr>
      <w:r w:rsidRPr="009867BA">
        <w:rPr>
          <w:b/>
        </w:rPr>
        <w:t>Status: Avsluttet</w:t>
      </w:r>
      <w:r>
        <w:rPr>
          <w:b/>
        </w:rPr>
        <w:t xml:space="preserve"> – integrert i annen aktivitet</w:t>
      </w:r>
    </w:p>
    <w:p w14:paraId="6B09CA28" w14:textId="77777777" w:rsidR="002E488B" w:rsidRPr="00C96CED" w:rsidRDefault="002E488B" w:rsidP="002E488B">
      <w:pPr>
        <w:jc w:val="right"/>
        <w:rPr>
          <w:sz w:val="20"/>
        </w:rPr>
      </w:pPr>
    </w:p>
    <w:p w14:paraId="719D4ED3" w14:textId="713EA8E7" w:rsidR="002E488B" w:rsidRDefault="002E488B" w:rsidP="002E488B">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490A54" w14:paraId="00A27E1A" w14:textId="77777777" w:rsidTr="00B059C3">
        <w:trPr>
          <w:trHeight w:val="288"/>
          <w:tblHeader/>
        </w:trPr>
        <w:tc>
          <w:tcPr>
            <w:tcW w:w="2263" w:type="dxa"/>
            <w:shd w:val="clear" w:color="auto" w:fill="DBDBDB" w:themeFill="accent3" w:themeFillTint="66"/>
          </w:tcPr>
          <w:p w14:paraId="0F0FD37A" w14:textId="77777777" w:rsidR="00490A54" w:rsidRDefault="00490A54" w:rsidP="00B059C3">
            <w:r>
              <w:t xml:space="preserve">Ansvarlig etat </w:t>
            </w:r>
          </w:p>
        </w:tc>
        <w:tc>
          <w:tcPr>
            <w:tcW w:w="7479" w:type="dxa"/>
          </w:tcPr>
          <w:p w14:paraId="6D30B527" w14:textId="3CEED5C1" w:rsidR="00490A54" w:rsidRPr="004C660B" w:rsidRDefault="00276F09" w:rsidP="00B059C3">
            <w:pPr>
              <w:rPr>
                <w:i/>
              </w:rPr>
            </w:pPr>
            <w:r>
              <w:rPr>
                <w:i/>
              </w:rPr>
              <w:t>NIBIO – Norsk institutt for bioøkonomi</w:t>
            </w:r>
          </w:p>
        </w:tc>
      </w:tr>
      <w:tr w:rsidR="00490A54" w14:paraId="7C3DDE13" w14:textId="77777777" w:rsidTr="00B059C3">
        <w:tc>
          <w:tcPr>
            <w:tcW w:w="2263" w:type="dxa"/>
            <w:shd w:val="clear" w:color="auto" w:fill="DBDBDB" w:themeFill="accent3" w:themeFillTint="66"/>
          </w:tcPr>
          <w:p w14:paraId="74CC5255" w14:textId="77777777" w:rsidR="00490A54" w:rsidRDefault="00490A54" w:rsidP="00B059C3">
            <w:r>
              <w:t>Medvirkende</w:t>
            </w:r>
          </w:p>
        </w:tc>
        <w:tc>
          <w:tcPr>
            <w:tcW w:w="7479" w:type="dxa"/>
          </w:tcPr>
          <w:p w14:paraId="2BF02F1A" w14:textId="5D58CDF3" w:rsidR="00C54271" w:rsidRPr="00C54271" w:rsidRDefault="00C54271" w:rsidP="00C54271">
            <w:pPr>
              <w:rPr>
                <w:i/>
              </w:rPr>
            </w:pPr>
            <w:r w:rsidRPr="00C54271">
              <w:rPr>
                <w:bCs/>
                <w:i/>
              </w:rPr>
              <w:t xml:space="preserve">Mattilsynet, Veterinærinstituttet, </w:t>
            </w:r>
            <w:r w:rsidR="00854073">
              <w:rPr>
                <w:bCs/>
                <w:i/>
              </w:rPr>
              <w:t>Statsforvalteren</w:t>
            </w:r>
            <w:r w:rsidRPr="00C54271">
              <w:rPr>
                <w:bCs/>
                <w:i/>
              </w:rPr>
              <w:t xml:space="preserve">, </w:t>
            </w:r>
          </w:p>
          <w:p w14:paraId="5D7F6B22" w14:textId="65C31069" w:rsidR="00490A54" w:rsidRPr="004C660B" w:rsidRDefault="00C54271" w:rsidP="00B059C3">
            <w:pPr>
              <w:rPr>
                <w:i/>
              </w:rPr>
            </w:pPr>
            <w:r>
              <w:rPr>
                <w:bCs/>
                <w:i/>
              </w:rPr>
              <w:t>Stat</w:t>
            </w:r>
            <w:r w:rsidRPr="00C54271">
              <w:rPr>
                <w:bCs/>
                <w:i/>
              </w:rPr>
              <w:t>skog, Landbruksdirektoratet, Landbruks- og Matdepartementet</w:t>
            </w:r>
          </w:p>
        </w:tc>
      </w:tr>
      <w:tr w:rsidR="00490A54" w14:paraId="7D7F3C3F" w14:textId="77777777" w:rsidTr="00B059C3">
        <w:tc>
          <w:tcPr>
            <w:tcW w:w="2263" w:type="dxa"/>
            <w:shd w:val="clear" w:color="auto" w:fill="DBDBDB" w:themeFill="accent3" w:themeFillTint="66"/>
          </w:tcPr>
          <w:p w14:paraId="6C7D803A" w14:textId="77777777" w:rsidR="00490A54" w:rsidRDefault="00490A54" w:rsidP="00B059C3">
            <w:r>
              <w:t xml:space="preserve">Kontaktperson </w:t>
            </w:r>
          </w:p>
        </w:tc>
        <w:tc>
          <w:tcPr>
            <w:tcW w:w="7479" w:type="dxa"/>
          </w:tcPr>
          <w:p w14:paraId="25AD1EB1" w14:textId="721AE86E" w:rsidR="00490A54" w:rsidRPr="004C660B" w:rsidRDefault="00AA5865" w:rsidP="00B059C3">
            <w:pPr>
              <w:rPr>
                <w:i/>
              </w:rPr>
            </w:pPr>
            <w:r>
              <w:t xml:space="preserve">Hildegunn Norheim, </w:t>
            </w:r>
            <w:hyperlink r:id="rId96" w:history="1">
              <w:r w:rsidRPr="006903AF">
                <w:rPr>
                  <w:rStyle w:val="Hyperkobling"/>
                </w:rPr>
                <w:t>Hildegunn.Norheim@nibio.no</w:t>
              </w:r>
            </w:hyperlink>
          </w:p>
        </w:tc>
      </w:tr>
      <w:tr w:rsidR="00490A54" w14:paraId="04CE1F49" w14:textId="77777777" w:rsidTr="00B059C3">
        <w:tc>
          <w:tcPr>
            <w:tcW w:w="2263" w:type="dxa"/>
            <w:shd w:val="clear" w:color="auto" w:fill="DBDBDB" w:themeFill="accent3" w:themeFillTint="66"/>
          </w:tcPr>
          <w:p w14:paraId="153735D3" w14:textId="77777777" w:rsidR="00490A54" w:rsidRDefault="00490A54" w:rsidP="00B059C3">
            <w:r>
              <w:t xml:space="preserve">Varighet – tidsperiode </w:t>
            </w:r>
          </w:p>
        </w:tc>
        <w:tc>
          <w:tcPr>
            <w:tcW w:w="7479" w:type="dxa"/>
          </w:tcPr>
          <w:p w14:paraId="021899BA" w14:textId="6F18768B" w:rsidR="00490A54" w:rsidRPr="004C660B" w:rsidRDefault="00AA5865" w:rsidP="00B059C3">
            <w:pPr>
              <w:rPr>
                <w:i/>
              </w:rPr>
            </w:pPr>
            <w:r>
              <w:rPr>
                <w:i/>
              </w:rPr>
              <w:t>2020-2021</w:t>
            </w:r>
          </w:p>
        </w:tc>
      </w:tr>
      <w:tr w:rsidR="00490A54" w14:paraId="10F2D879" w14:textId="77777777" w:rsidTr="00B059C3">
        <w:trPr>
          <w:trHeight w:val="252"/>
        </w:trPr>
        <w:tc>
          <w:tcPr>
            <w:tcW w:w="2263" w:type="dxa"/>
            <w:shd w:val="clear" w:color="auto" w:fill="DBDBDB" w:themeFill="accent3" w:themeFillTint="66"/>
          </w:tcPr>
          <w:p w14:paraId="7292D529" w14:textId="77777777" w:rsidR="00490A54" w:rsidRDefault="00490A54" w:rsidP="00B059C3">
            <w:r>
              <w:t xml:space="preserve">Mål som understøttes </w:t>
            </w:r>
          </w:p>
        </w:tc>
        <w:tc>
          <w:tcPr>
            <w:tcW w:w="7479" w:type="dxa"/>
          </w:tcPr>
          <w:p w14:paraId="06088C16" w14:textId="77777777" w:rsidR="00490A54" w:rsidRPr="004C660B" w:rsidRDefault="00490A54" w:rsidP="00B059C3">
            <w:pPr>
              <w:rPr>
                <w:i/>
              </w:rPr>
            </w:pPr>
            <w:r>
              <w:rPr>
                <w:i/>
              </w:rPr>
              <w:t xml:space="preserve">1.1, 1.2, </w:t>
            </w:r>
          </w:p>
        </w:tc>
      </w:tr>
      <w:tr w:rsidR="00490A54" w14:paraId="0FF5F0CA" w14:textId="77777777" w:rsidTr="00B059C3">
        <w:tc>
          <w:tcPr>
            <w:tcW w:w="2263" w:type="dxa"/>
            <w:shd w:val="clear" w:color="auto" w:fill="DBDBDB" w:themeFill="accent3" w:themeFillTint="66"/>
          </w:tcPr>
          <w:p w14:paraId="4F676170" w14:textId="77777777" w:rsidR="00490A54" w:rsidRDefault="00490A54" w:rsidP="00B059C3">
            <w:r>
              <w:t>Beskrivelse av tiltak</w:t>
            </w:r>
          </w:p>
          <w:p w14:paraId="4C11EA77" w14:textId="77777777" w:rsidR="00490A54" w:rsidRDefault="00490A54" w:rsidP="00B059C3"/>
        </w:tc>
        <w:tc>
          <w:tcPr>
            <w:tcW w:w="7479" w:type="dxa"/>
          </w:tcPr>
          <w:p w14:paraId="06A6A237" w14:textId="77777777" w:rsidR="00276F09" w:rsidRPr="004B4F3E" w:rsidRDefault="00276F09" w:rsidP="00276F09">
            <w:pPr>
              <w:rPr>
                <w:lang w:val="en-GB"/>
              </w:rPr>
            </w:pPr>
            <w:r w:rsidRPr="004B4F3E">
              <w:t>Målet med tiltaket er;</w:t>
            </w:r>
          </w:p>
          <w:p w14:paraId="41A9CD8E" w14:textId="77777777" w:rsidR="00276F09" w:rsidRPr="004B4F3E" w:rsidRDefault="00276F09" w:rsidP="00C02228">
            <w:pPr>
              <w:numPr>
                <w:ilvl w:val="0"/>
                <w:numId w:val="43"/>
              </w:numPr>
            </w:pPr>
            <w:r w:rsidRPr="004B4F3E">
              <w:t>Bevisstgjøring rundt geodatastrategien med handlingsplan og tiltak</w:t>
            </w:r>
          </w:p>
          <w:p w14:paraId="2A3F958E" w14:textId="77777777" w:rsidR="00276F09" w:rsidRPr="004B4F3E" w:rsidRDefault="00276F09" w:rsidP="00C02228">
            <w:pPr>
              <w:numPr>
                <w:ilvl w:val="0"/>
                <w:numId w:val="43"/>
              </w:numPr>
            </w:pPr>
            <w:r w:rsidRPr="004B4F3E">
              <w:t>Avklare forventninger til geografisk informasjon i sektoren</w:t>
            </w:r>
          </w:p>
          <w:p w14:paraId="645941AC" w14:textId="77777777" w:rsidR="00276F09" w:rsidRPr="004B4F3E" w:rsidRDefault="00276F09" w:rsidP="00C02228">
            <w:pPr>
              <w:numPr>
                <w:ilvl w:val="0"/>
                <w:numId w:val="43"/>
              </w:numPr>
            </w:pPr>
            <w:r w:rsidRPr="004B4F3E">
              <w:t>Økt bruk og tilgjengeliggjøring av geografiske data i forsknings- og forvaltningsarbeid</w:t>
            </w:r>
          </w:p>
          <w:p w14:paraId="4F396290" w14:textId="77777777" w:rsidR="00276F09" w:rsidRPr="004B4F3E" w:rsidRDefault="00276F09" w:rsidP="00C02228">
            <w:pPr>
              <w:numPr>
                <w:ilvl w:val="0"/>
                <w:numId w:val="43"/>
              </w:numPr>
            </w:pPr>
            <w:r w:rsidRPr="004B4F3E">
              <w:t>Mer involvering av ulike landbruksaktører i forhold til Norge digitalt</w:t>
            </w:r>
          </w:p>
          <w:p w14:paraId="3AF2CED7" w14:textId="7617B5CE" w:rsidR="00490A54" w:rsidRPr="00922F66" w:rsidRDefault="00490A54" w:rsidP="00276F09">
            <w:pPr>
              <w:ind w:left="360"/>
            </w:pPr>
          </w:p>
        </w:tc>
      </w:tr>
      <w:tr w:rsidR="00490A54" w14:paraId="4CD2CB41" w14:textId="77777777" w:rsidTr="00B059C3">
        <w:tc>
          <w:tcPr>
            <w:tcW w:w="2263" w:type="dxa"/>
            <w:shd w:val="clear" w:color="auto" w:fill="DBDBDB" w:themeFill="accent3" w:themeFillTint="66"/>
          </w:tcPr>
          <w:p w14:paraId="69233153" w14:textId="77777777" w:rsidR="00490A54" w:rsidRDefault="00490A54" w:rsidP="00B059C3">
            <w:r>
              <w:t>Gjennomføring</w:t>
            </w:r>
          </w:p>
        </w:tc>
        <w:tc>
          <w:tcPr>
            <w:tcW w:w="7479" w:type="dxa"/>
          </w:tcPr>
          <w:p w14:paraId="70CD1126" w14:textId="643FCC0A" w:rsidR="00276F09" w:rsidRPr="004B4F3E" w:rsidRDefault="00276F09" w:rsidP="00276F09">
            <w:pPr>
              <w:rPr>
                <w:lang w:val="en-GB"/>
              </w:rPr>
            </w:pPr>
            <w:r w:rsidRPr="004B4F3E">
              <w:t xml:space="preserve">Planlagt aktivitet hos Landbruksparten: </w:t>
            </w:r>
          </w:p>
          <w:p w14:paraId="0617C2B0" w14:textId="77777777" w:rsidR="00276F09" w:rsidRPr="004B4F3E" w:rsidRDefault="00276F09" w:rsidP="00C02228">
            <w:pPr>
              <w:numPr>
                <w:ilvl w:val="0"/>
                <w:numId w:val="44"/>
              </w:numPr>
              <w:rPr>
                <w:lang w:val="en-GB"/>
              </w:rPr>
            </w:pPr>
            <w:r w:rsidRPr="004B4F3E">
              <w:t xml:space="preserve">Informasjon </w:t>
            </w:r>
          </w:p>
          <w:p w14:paraId="5894925B" w14:textId="77777777" w:rsidR="00276F09" w:rsidRPr="004B4F3E" w:rsidRDefault="00276F09" w:rsidP="00C02228">
            <w:pPr>
              <w:numPr>
                <w:ilvl w:val="0"/>
                <w:numId w:val="44"/>
              </w:numPr>
              <w:rPr>
                <w:lang w:val="en-GB"/>
              </w:rPr>
            </w:pPr>
            <w:r w:rsidRPr="004B4F3E">
              <w:t xml:space="preserve">Workshop som omhandler geodatastrategien </w:t>
            </w:r>
          </w:p>
          <w:p w14:paraId="56BFA4A5" w14:textId="77777777" w:rsidR="00276F09" w:rsidRPr="004B4F3E" w:rsidRDefault="00276F09" w:rsidP="00C02228">
            <w:pPr>
              <w:numPr>
                <w:ilvl w:val="0"/>
                <w:numId w:val="44"/>
              </w:numPr>
            </w:pPr>
            <w:r w:rsidRPr="004B4F3E">
              <w:t>Kontakt mellom landbruksetater i Norge digitalt-samarbeidet</w:t>
            </w:r>
          </w:p>
          <w:p w14:paraId="111C23E3" w14:textId="77777777" w:rsidR="00276F09" w:rsidRPr="004B4F3E" w:rsidRDefault="00276F09" w:rsidP="00C02228">
            <w:pPr>
              <w:numPr>
                <w:ilvl w:val="0"/>
                <w:numId w:val="44"/>
              </w:numPr>
              <w:rPr>
                <w:lang w:val="en-GB"/>
              </w:rPr>
            </w:pPr>
            <w:r w:rsidRPr="004B4F3E">
              <w:t>Kompetansebygging</w:t>
            </w:r>
          </w:p>
          <w:p w14:paraId="062822FC" w14:textId="77777777" w:rsidR="00490A54" w:rsidRPr="004C660B" w:rsidRDefault="00490A54" w:rsidP="00B059C3"/>
        </w:tc>
      </w:tr>
      <w:tr w:rsidR="00490A54" w14:paraId="1B95E11B" w14:textId="77777777" w:rsidTr="00B059C3">
        <w:tc>
          <w:tcPr>
            <w:tcW w:w="2263" w:type="dxa"/>
            <w:shd w:val="clear" w:color="auto" w:fill="DBDBDB" w:themeFill="accent3" w:themeFillTint="66"/>
          </w:tcPr>
          <w:p w14:paraId="4DCC4ECF" w14:textId="77777777" w:rsidR="00490A54" w:rsidRPr="00F2154F" w:rsidRDefault="00490A54" w:rsidP="00B059C3">
            <w:pPr>
              <w:rPr>
                <w:color w:val="FF0000"/>
              </w:rPr>
            </w:pPr>
            <w:r>
              <w:t xml:space="preserve">Supplerende info </w:t>
            </w:r>
          </w:p>
        </w:tc>
        <w:tc>
          <w:tcPr>
            <w:tcW w:w="7479" w:type="dxa"/>
          </w:tcPr>
          <w:p w14:paraId="1CE404E5" w14:textId="686F5225" w:rsidR="00AA5865" w:rsidRDefault="00AA5865" w:rsidP="00AA5865">
            <w:r>
              <w:t xml:space="preserve">NIBIO er ansvarlig for landbrukspartens interesser i Samordningsgruppen i Norge digitalt, og har et særlig ansvar for geografisk informasjon under LMD. Kontakten med de øvrige partene er tilstede i varierende grad, og kan med fordel styrkes mot flere av partene. Det er også viktig å få avklart forventninger til geografiske data og bruk av dette, både hos LMD, og hos departementets underliggende etater.  </w:t>
            </w:r>
          </w:p>
          <w:p w14:paraId="729C98A9" w14:textId="77777777" w:rsidR="00AA5865" w:rsidRDefault="00AA5865" w:rsidP="00AA5865"/>
          <w:p w14:paraId="7C997291" w14:textId="77777777" w:rsidR="00AA5865" w:rsidRDefault="00AA5865" w:rsidP="00AA5865">
            <w:r>
              <w:t xml:space="preserve">NIBIO, i seg selv er, en stor organisasjon med mye bruk av geodata. Det er også behov for mer intern informasjon og opplæring, slik at geografiske data og tjenester blir brukt mer i forvaltnings- og forskningsoppgaver.  </w:t>
            </w:r>
          </w:p>
          <w:p w14:paraId="31F83F01" w14:textId="77777777" w:rsidR="00490A54" w:rsidRPr="00F2154F" w:rsidRDefault="00490A54" w:rsidP="00B059C3"/>
        </w:tc>
      </w:tr>
    </w:tbl>
    <w:p w14:paraId="0FDD72F6" w14:textId="77777777" w:rsidR="0084135C" w:rsidRDefault="0084135C" w:rsidP="0084135C">
      <w:pPr>
        <w:spacing w:after="0"/>
      </w:pPr>
    </w:p>
    <w:p w14:paraId="742FC4E0" w14:textId="20733427" w:rsidR="00276F09" w:rsidRDefault="00276F09">
      <w:r>
        <w:br w:type="page"/>
      </w:r>
    </w:p>
    <w:p w14:paraId="7EA47B8E" w14:textId="77777777" w:rsidR="0084135C" w:rsidRDefault="0084135C" w:rsidP="0084135C">
      <w:pPr>
        <w:spacing w:after="0"/>
      </w:pPr>
    </w:p>
    <w:p w14:paraId="4DB61FE4" w14:textId="405071C1" w:rsidR="002E488B" w:rsidRPr="00BC59F7" w:rsidRDefault="00276F09" w:rsidP="00777505">
      <w:pPr>
        <w:pStyle w:val="Overskrift2"/>
      </w:pPr>
      <w:bookmarkStart w:id="75" w:name="_Toc61462907"/>
      <w:r>
        <w:t>Tiltak 46</w:t>
      </w:r>
      <w:r w:rsidR="002E488B">
        <w:t xml:space="preserve"> </w:t>
      </w:r>
      <w:r>
        <w:t>–</w:t>
      </w:r>
      <w:r w:rsidR="002E488B">
        <w:t xml:space="preserve"> </w:t>
      </w:r>
      <w:r>
        <w:t>Nasjonal havnebase</w:t>
      </w:r>
      <w:bookmarkEnd w:id="75"/>
      <w:r w:rsidR="002E488B">
        <w:t xml:space="preserve"> </w:t>
      </w:r>
    </w:p>
    <w:p w14:paraId="5EF25E98" w14:textId="77777777" w:rsidR="002E488B" w:rsidRPr="00C96CED" w:rsidRDefault="002E488B" w:rsidP="002E488B">
      <w:pPr>
        <w:jc w:val="right"/>
        <w:rPr>
          <w:sz w:val="20"/>
        </w:rPr>
      </w:pPr>
    </w:p>
    <w:p w14:paraId="67A0C4D3" w14:textId="0F097EF2" w:rsidR="0084135C" w:rsidRDefault="002E488B" w:rsidP="00F708F6">
      <w:r w:rsidRPr="003340D2">
        <w:rPr>
          <w:b/>
        </w:rPr>
        <w:t>Overordnet informasjon</w:t>
      </w:r>
      <w:r>
        <w:rPr>
          <w:b/>
        </w:rPr>
        <w:t xml:space="preserve"> </w:t>
      </w:r>
    </w:p>
    <w:p w14:paraId="1B5E9A73" w14:textId="77777777" w:rsidR="00F708F6" w:rsidRPr="008E0985" w:rsidRDefault="00F708F6" w:rsidP="00F708F6">
      <w:pPr>
        <w:rPr>
          <w:b/>
        </w:rPr>
      </w:pP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F708F6" w:rsidRPr="008E0985" w14:paraId="61682CDD" w14:textId="77777777" w:rsidTr="00A81140">
        <w:trPr>
          <w:trHeight w:val="288"/>
          <w:tblHeader/>
        </w:trPr>
        <w:tc>
          <w:tcPr>
            <w:tcW w:w="2263" w:type="dxa"/>
            <w:shd w:val="clear" w:color="auto" w:fill="DBDBDB" w:themeFill="accent3" w:themeFillTint="66"/>
          </w:tcPr>
          <w:p w14:paraId="1757E8D3" w14:textId="77777777" w:rsidR="00F708F6" w:rsidRPr="008E0985" w:rsidRDefault="00F708F6" w:rsidP="00A81140">
            <w:r w:rsidRPr="008E0985">
              <w:t xml:space="preserve">Ansvarlig etat </w:t>
            </w:r>
          </w:p>
        </w:tc>
        <w:tc>
          <w:tcPr>
            <w:tcW w:w="7479" w:type="dxa"/>
          </w:tcPr>
          <w:p w14:paraId="228B9F3A" w14:textId="77777777" w:rsidR="00F708F6" w:rsidRPr="008E0985" w:rsidRDefault="00F708F6" w:rsidP="00A81140">
            <w:pPr>
              <w:rPr>
                <w:i/>
              </w:rPr>
            </w:pPr>
            <w:r w:rsidRPr="008E0985">
              <w:rPr>
                <w:i/>
              </w:rPr>
              <w:t>Kartverket og Kystverket</w:t>
            </w:r>
          </w:p>
        </w:tc>
      </w:tr>
      <w:tr w:rsidR="00F708F6" w:rsidRPr="008E0985" w14:paraId="2EA99FBB" w14:textId="77777777" w:rsidTr="00A81140">
        <w:tc>
          <w:tcPr>
            <w:tcW w:w="2263" w:type="dxa"/>
            <w:shd w:val="clear" w:color="auto" w:fill="DBDBDB" w:themeFill="accent3" w:themeFillTint="66"/>
          </w:tcPr>
          <w:p w14:paraId="748E0E59" w14:textId="77777777" w:rsidR="00F708F6" w:rsidRPr="008E0985" w:rsidRDefault="00F708F6" w:rsidP="00A81140">
            <w:r w:rsidRPr="008E0985">
              <w:t>Medvirkende</w:t>
            </w:r>
          </w:p>
        </w:tc>
        <w:tc>
          <w:tcPr>
            <w:tcW w:w="7479" w:type="dxa"/>
          </w:tcPr>
          <w:p w14:paraId="08C95409" w14:textId="77777777" w:rsidR="00F708F6" w:rsidRPr="008E0985" w:rsidRDefault="00F708F6" w:rsidP="00A81140">
            <w:pPr>
              <w:rPr>
                <w:i/>
                <w:lang w:val="en-GB"/>
              </w:rPr>
            </w:pPr>
            <w:r w:rsidRPr="008E0985">
              <w:rPr>
                <w:i/>
              </w:rPr>
              <w:t>Miljødirektoratet, kommuner, havnevesen mv</w:t>
            </w:r>
          </w:p>
        </w:tc>
      </w:tr>
      <w:tr w:rsidR="00F708F6" w:rsidRPr="008E0985" w14:paraId="07597F1F" w14:textId="77777777" w:rsidTr="00A81140">
        <w:tc>
          <w:tcPr>
            <w:tcW w:w="2263" w:type="dxa"/>
            <w:shd w:val="clear" w:color="auto" w:fill="DBDBDB" w:themeFill="accent3" w:themeFillTint="66"/>
          </w:tcPr>
          <w:p w14:paraId="3C61A732" w14:textId="77777777" w:rsidR="00F708F6" w:rsidRPr="008E0985" w:rsidRDefault="00F708F6" w:rsidP="00A81140">
            <w:r w:rsidRPr="008E0985">
              <w:t xml:space="preserve">Kontaktperson </w:t>
            </w:r>
          </w:p>
        </w:tc>
        <w:tc>
          <w:tcPr>
            <w:tcW w:w="7479" w:type="dxa"/>
          </w:tcPr>
          <w:p w14:paraId="0957EFFA" w14:textId="77777777" w:rsidR="00F708F6" w:rsidRPr="008E0985" w:rsidRDefault="00F708F6" w:rsidP="00A81140">
            <w:pPr>
              <w:rPr>
                <w:i/>
              </w:rPr>
            </w:pPr>
            <w:r w:rsidRPr="008E0985">
              <w:rPr>
                <w:i/>
              </w:rPr>
              <w:t xml:space="preserve">Omar Olsen, Kartverket </w:t>
            </w:r>
            <w:hyperlink r:id="rId97" w:history="1">
              <w:r w:rsidRPr="008E0985">
                <w:rPr>
                  <w:i/>
                  <w:color w:val="0563C1" w:themeColor="hyperlink"/>
                  <w:u w:val="single"/>
                </w:rPr>
                <w:t>Omar.Olsen@kartverket.no</w:t>
              </w:r>
            </w:hyperlink>
            <w:r w:rsidRPr="008E0985">
              <w:rPr>
                <w:i/>
              </w:rPr>
              <w:t xml:space="preserve"> </w:t>
            </w:r>
          </w:p>
          <w:p w14:paraId="0D9DEFE3" w14:textId="77777777" w:rsidR="00F708F6" w:rsidRPr="008E0985" w:rsidRDefault="00F708F6" w:rsidP="00A81140">
            <w:pPr>
              <w:rPr>
                <w:i/>
              </w:rPr>
            </w:pPr>
            <w:r w:rsidRPr="008E0985">
              <w:rPr>
                <w:i/>
              </w:rPr>
              <w:t xml:space="preserve">Lars Fredrik Gyland, Kartverket </w:t>
            </w:r>
            <w:hyperlink r:id="rId98" w:history="1">
              <w:r w:rsidRPr="008E0985">
                <w:rPr>
                  <w:i/>
                  <w:color w:val="0563C1" w:themeColor="hyperlink"/>
                  <w:u w:val="single"/>
                </w:rPr>
                <w:t>lars.fredrik.gyland@kartverket.no</w:t>
              </w:r>
            </w:hyperlink>
            <w:r w:rsidRPr="008E0985">
              <w:rPr>
                <w:i/>
              </w:rPr>
              <w:t xml:space="preserve"> </w:t>
            </w:r>
          </w:p>
          <w:p w14:paraId="7F08956D" w14:textId="77777777" w:rsidR="00F708F6" w:rsidRPr="008E0985" w:rsidRDefault="00F708F6" w:rsidP="00A81140">
            <w:pPr>
              <w:rPr>
                <w:i/>
              </w:rPr>
            </w:pPr>
            <w:r w:rsidRPr="008E0985">
              <w:rPr>
                <w:i/>
              </w:rPr>
              <w:t xml:space="preserve">Frode Skjævestad, Kystverket  </w:t>
            </w:r>
            <w:hyperlink r:id="rId99" w:history="1">
              <w:r w:rsidRPr="008E0985">
                <w:rPr>
                  <w:i/>
                  <w:color w:val="0563C1" w:themeColor="hyperlink"/>
                  <w:u w:val="single"/>
                </w:rPr>
                <w:t>frode.skjevestad@kystverket.no</w:t>
              </w:r>
            </w:hyperlink>
          </w:p>
        </w:tc>
      </w:tr>
      <w:tr w:rsidR="00F708F6" w:rsidRPr="008E0985" w14:paraId="31574FE5" w14:textId="77777777" w:rsidTr="00A81140">
        <w:tc>
          <w:tcPr>
            <w:tcW w:w="2263" w:type="dxa"/>
            <w:shd w:val="clear" w:color="auto" w:fill="DBDBDB" w:themeFill="accent3" w:themeFillTint="66"/>
          </w:tcPr>
          <w:p w14:paraId="0F6E79F1" w14:textId="77777777" w:rsidR="00F708F6" w:rsidRPr="008E0985" w:rsidRDefault="00F708F6" w:rsidP="00A81140">
            <w:r w:rsidRPr="008E0985">
              <w:t xml:space="preserve">Varighet – tidsperiode </w:t>
            </w:r>
          </w:p>
        </w:tc>
        <w:tc>
          <w:tcPr>
            <w:tcW w:w="7479" w:type="dxa"/>
          </w:tcPr>
          <w:p w14:paraId="1C48D670" w14:textId="77777777" w:rsidR="00F708F6" w:rsidRPr="008E0985" w:rsidRDefault="00F708F6" w:rsidP="00A81140">
            <w:pPr>
              <w:rPr>
                <w:i/>
              </w:rPr>
            </w:pPr>
            <w:r w:rsidRPr="008E0985">
              <w:rPr>
                <w:i/>
              </w:rPr>
              <w:t>4/2020 - 12/2023</w:t>
            </w:r>
          </w:p>
        </w:tc>
      </w:tr>
      <w:tr w:rsidR="00F708F6" w:rsidRPr="008E0985" w14:paraId="1763094D" w14:textId="77777777" w:rsidTr="00A81140">
        <w:trPr>
          <w:trHeight w:val="252"/>
        </w:trPr>
        <w:tc>
          <w:tcPr>
            <w:tcW w:w="2263" w:type="dxa"/>
            <w:shd w:val="clear" w:color="auto" w:fill="DBDBDB" w:themeFill="accent3" w:themeFillTint="66"/>
          </w:tcPr>
          <w:p w14:paraId="7DA0C96C" w14:textId="77777777" w:rsidR="00F708F6" w:rsidRPr="008E0985" w:rsidRDefault="00F708F6" w:rsidP="00A81140">
            <w:r w:rsidRPr="008E0985">
              <w:t xml:space="preserve">Mål som understøttes </w:t>
            </w:r>
          </w:p>
        </w:tc>
        <w:tc>
          <w:tcPr>
            <w:tcW w:w="7479" w:type="dxa"/>
          </w:tcPr>
          <w:p w14:paraId="1C5C2E25" w14:textId="77777777" w:rsidR="00F708F6" w:rsidRPr="008E0985" w:rsidRDefault="00F708F6" w:rsidP="00A81140">
            <w:pPr>
              <w:rPr>
                <w:i/>
              </w:rPr>
            </w:pPr>
            <w:r w:rsidRPr="008E0985">
              <w:rPr>
                <w:i/>
              </w:rPr>
              <w:t>1.1, 1.2, 2,1</w:t>
            </w:r>
          </w:p>
        </w:tc>
      </w:tr>
      <w:tr w:rsidR="00F708F6" w:rsidRPr="008E0985" w14:paraId="2E6DA3EC" w14:textId="77777777" w:rsidTr="00A81140">
        <w:tc>
          <w:tcPr>
            <w:tcW w:w="2263" w:type="dxa"/>
            <w:shd w:val="clear" w:color="auto" w:fill="DBDBDB" w:themeFill="accent3" w:themeFillTint="66"/>
          </w:tcPr>
          <w:p w14:paraId="4D6889DE" w14:textId="77777777" w:rsidR="00F708F6" w:rsidRPr="008E0985" w:rsidRDefault="00F708F6" w:rsidP="00A81140">
            <w:r w:rsidRPr="008E0985">
              <w:t>Beskrivelse av tiltak</w:t>
            </w:r>
          </w:p>
          <w:p w14:paraId="3E7DDAA5" w14:textId="77777777" w:rsidR="00F708F6" w:rsidRPr="008E0985" w:rsidRDefault="00F708F6" w:rsidP="00A81140"/>
        </w:tc>
        <w:tc>
          <w:tcPr>
            <w:tcW w:w="7479" w:type="dxa"/>
          </w:tcPr>
          <w:p w14:paraId="7D39D357" w14:textId="77777777" w:rsidR="00F708F6" w:rsidRPr="008E0985" w:rsidRDefault="00F708F6" w:rsidP="00A81140">
            <w:r w:rsidRPr="003F4320">
              <w:t>Målet er å etablere en nasjonal havnebase som skal dekke alle viktige samfunnsbehov. Det er mange brukere av havnedata både til drift av havner, til Kystverket sine tjenester, til Kartverket sine navigasjonsprodukter, sivil og militær båttrafikk og anløp, fritidsbåtbrukere, avfallshåndtering, miljøforvaltning. Det er et sterkt behov for samordning. I dag finnes data fordelt på mange kilder, hos flere etater. Deler av informasjonen er ikke digitalisert og har en uegnet struktur.</w:t>
            </w:r>
          </w:p>
        </w:tc>
      </w:tr>
      <w:tr w:rsidR="00F708F6" w:rsidRPr="008E0985" w14:paraId="23D1E64E" w14:textId="77777777" w:rsidTr="00A81140">
        <w:tc>
          <w:tcPr>
            <w:tcW w:w="2263" w:type="dxa"/>
            <w:shd w:val="clear" w:color="auto" w:fill="DBDBDB" w:themeFill="accent3" w:themeFillTint="66"/>
          </w:tcPr>
          <w:p w14:paraId="3F365D31" w14:textId="77777777" w:rsidR="00F708F6" w:rsidRPr="008E0985" w:rsidRDefault="00F708F6" w:rsidP="00A81140">
            <w:r w:rsidRPr="008E0985">
              <w:t>Gjennomføring</w:t>
            </w:r>
          </w:p>
        </w:tc>
        <w:tc>
          <w:tcPr>
            <w:tcW w:w="7479" w:type="dxa"/>
          </w:tcPr>
          <w:p w14:paraId="23A1ED14" w14:textId="77777777" w:rsidR="00F708F6" w:rsidRPr="008E0985" w:rsidRDefault="00F708F6" w:rsidP="00A81140">
            <w:r w:rsidRPr="008E0985">
              <w:rPr>
                <w:bCs/>
              </w:rPr>
              <w:t xml:space="preserve">Tiltaket har følgende mål og aktiviteter </w:t>
            </w:r>
          </w:p>
          <w:p w14:paraId="1610EEA9" w14:textId="77777777" w:rsidR="00F708F6" w:rsidRPr="008E0985" w:rsidRDefault="00F708F6" w:rsidP="00C02228">
            <w:pPr>
              <w:numPr>
                <w:ilvl w:val="0"/>
                <w:numId w:val="45"/>
              </w:numPr>
            </w:pPr>
            <w:r w:rsidRPr="008E0985">
              <w:t>Etablering av en sentral nasjonal base med havneregister</w:t>
            </w:r>
          </w:p>
          <w:p w14:paraId="22A08D6E" w14:textId="77777777" w:rsidR="00F708F6" w:rsidRPr="008E0985" w:rsidRDefault="00F708F6" w:rsidP="00C02228">
            <w:pPr>
              <w:numPr>
                <w:ilvl w:val="0"/>
                <w:numId w:val="45"/>
              </w:numPr>
            </w:pPr>
            <w:r w:rsidRPr="008E0985">
              <w:t xml:space="preserve">Effektivisere oppdatering og forvaltning av informasjon  </w:t>
            </w:r>
          </w:p>
          <w:p w14:paraId="045E8C1B" w14:textId="77777777" w:rsidR="00F708F6" w:rsidRPr="008E0985" w:rsidRDefault="00F708F6" w:rsidP="00C02228">
            <w:pPr>
              <w:numPr>
                <w:ilvl w:val="0"/>
                <w:numId w:val="45"/>
              </w:numPr>
            </w:pPr>
            <w:r w:rsidRPr="008E0985">
              <w:t>Forberede leveranse av autoritativ informasjon på ulike nivå, bl.a. store og prioriterte brukere.</w:t>
            </w:r>
          </w:p>
          <w:p w14:paraId="3A31A4CD" w14:textId="77777777" w:rsidR="00F708F6" w:rsidRPr="008E0985" w:rsidRDefault="00F708F6" w:rsidP="00C02228">
            <w:pPr>
              <w:numPr>
                <w:ilvl w:val="0"/>
                <w:numId w:val="45"/>
              </w:numPr>
              <w:rPr>
                <w:lang w:val="en-GB"/>
              </w:rPr>
            </w:pPr>
            <w:r w:rsidRPr="008E0985">
              <w:t xml:space="preserve">Faginformasjon skal kunne knyttes til og integreres i havnebasen, f.eks.  fra havnevesen, Miljødirektoratet, Sjøfartsdirektoratet. </w:t>
            </w:r>
          </w:p>
          <w:p w14:paraId="1D8C20C5" w14:textId="77777777" w:rsidR="00F708F6" w:rsidRPr="008E0985" w:rsidRDefault="00F708F6" w:rsidP="00A81140">
            <w:pPr>
              <w:ind w:left="720"/>
              <w:rPr>
                <w:lang w:val="en-GB"/>
              </w:rPr>
            </w:pPr>
            <w:r w:rsidRPr="008E0985">
              <w:t>«Dataeier – skriv om»</w:t>
            </w:r>
          </w:p>
        </w:tc>
      </w:tr>
      <w:tr w:rsidR="00F708F6" w:rsidRPr="008E0985" w14:paraId="110ED5FE" w14:textId="77777777" w:rsidTr="00A81140">
        <w:tc>
          <w:tcPr>
            <w:tcW w:w="2263" w:type="dxa"/>
            <w:shd w:val="clear" w:color="auto" w:fill="DBDBDB" w:themeFill="accent3" w:themeFillTint="66"/>
          </w:tcPr>
          <w:p w14:paraId="467D15C7" w14:textId="77777777" w:rsidR="00F708F6" w:rsidRPr="008E0985" w:rsidRDefault="00F708F6" w:rsidP="00A81140">
            <w:pPr>
              <w:rPr>
                <w:color w:val="FF0000"/>
              </w:rPr>
            </w:pPr>
            <w:r w:rsidRPr="008E0985">
              <w:t xml:space="preserve">Supplerende info </w:t>
            </w:r>
          </w:p>
        </w:tc>
        <w:tc>
          <w:tcPr>
            <w:tcW w:w="7479" w:type="dxa"/>
          </w:tcPr>
          <w:p w14:paraId="47B94C28" w14:textId="77777777" w:rsidR="00F708F6" w:rsidRDefault="00F708F6" w:rsidP="00A81140">
            <w:r w:rsidRPr="008E0985">
              <w:t xml:space="preserve"> </w:t>
            </w:r>
            <w:r>
              <w:t>I 2020 satte Kartverket i gang et standardisering og kartleggingsprosjekt for havnedata. Prosjektet var finansiert ved hjelp av ekstramidler gjennom koronatiltak. Målsetningen med prosjektet var å gjøre det enklere å dele og oppdatere havnedata gjennom felles infrastruktur. Som en del av prosjektet ble det utarbeidet en registreringsinstruks for havnedata. Det ble også gjennomført kartlegging i 17 havner i Norge. En viktig målsetning med arbeidet som ble utført i 2020 var å få på</w:t>
            </w:r>
            <w:r w:rsidRPr="003E05DC">
              <w:t xml:space="preserve"> plass en åpen og robust infrastruktur </w:t>
            </w:r>
            <w:r>
              <w:t xml:space="preserve">for havnedata. I </w:t>
            </w:r>
            <w:r w:rsidRPr="003E05DC">
              <w:t xml:space="preserve">prosjektet </w:t>
            </w:r>
            <w:r>
              <w:t>ble det jobbet med standardisering, datafangst og utvikling av felles</w:t>
            </w:r>
            <w:r w:rsidRPr="003E05DC">
              <w:t xml:space="preserve"> infrastruktur</w:t>
            </w:r>
            <w:r>
              <w:t xml:space="preserve"> for havnedata</w:t>
            </w:r>
            <w:r w:rsidRPr="003E05DC">
              <w:t>.</w:t>
            </w:r>
            <w:r>
              <w:t xml:space="preserve"> Videre fremover er det behov for å gjennomføre kartlegging i flere havner samt videreutvikling av standardene og datamodellene.</w:t>
            </w:r>
          </w:p>
          <w:p w14:paraId="2AAB84B5" w14:textId="77777777" w:rsidR="00F708F6" w:rsidRPr="008E0985" w:rsidRDefault="00F708F6" w:rsidP="00A81140"/>
        </w:tc>
      </w:tr>
    </w:tbl>
    <w:p w14:paraId="01343AA2" w14:textId="77777777" w:rsidR="00F708F6" w:rsidRDefault="00F708F6" w:rsidP="00F708F6"/>
    <w:p w14:paraId="4BBA05A9" w14:textId="77777777" w:rsidR="00F708F6" w:rsidRDefault="00F708F6" w:rsidP="00F708F6"/>
    <w:p w14:paraId="3A77EFB3" w14:textId="77777777" w:rsidR="00F708F6" w:rsidRDefault="00F708F6" w:rsidP="00F708F6">
      <w:pPr>
        <w:rPr>
          <w:i/>
        </w:rPr>
      </w:pPr>
      <w:r w:rsidRPr="003340D2">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F708F6" w:rsidRPr="003340D2" w14:paraId="3E90664F" w14:textId="77777777" w:rsidTr="00A81140">
        <w:trPr>
          <w:tblHeader/>
        </w:trPr>
        <w:tc>
          <w:tcPr>
            <w:tcW w:w="2263" w:type="dxa"/>
            <w:shd w:val="clear" w:color="auto" w:fill="DBDBDB" w:themeFill="accent3" w:themeFillTint="66"/>
          </w:tcPr>
          <w:p w14:paraId="26337A06" w14:textId="77777777" w:rsidR="00F708F6" w:rsidRPr="00813A5E" w:rsidRDefault="00F708F6" w:rsidP="00A81140">
            <w:pPr>
              <w:rPr>
                <w:b/>
                <w:sz w:val="20"/>
                <w:szCs w:val="20"/>
              </w:rPr>
            </w:pPr>
            <w:r w:rsidRPr="00813A5E">
              <w:rPr>
                <w:b/>
                <w:sz w:val="20"/>
                <w:szCs w:val="20"/>
              </w:rPr>
              <w:t xml:space="preserve">Tittel på aktivitet </w:t>
            </w:r>
          </w:p>
        </w:tc>
        <w:tc>
          <w:tcPr>
            <w:tcW w:w="3510" w:type="dxa"/>
            <w:shd w:val="clear" w:color="auto" w:fill="DBDBDB" w:themeFill="accent3" w:themeFillTint="66"/>
          </w:tcPr>
          <w:p w14:paraId="1FDD0369" w14:textId="77777777" w:rsidR="00F708F6" w:rsidRPr="00813A5E" w:rsidRDefault="00F708F6" w:rsidP="00A81140">
            <w:pPr>
              <w:rPr>
                <w:b/>
                <w:sz w:val="20"/>
                <w:szCs w:val="20"/>
              </w:rPr>
            </w:pPr>
            <w:r w:rsidRPr="00813A5E">
              <w:rPr>
                <w:b/>
                <w:sz w:val="20"/>
                <w:szCs w:val="20"/>
              </w:rPr>
              <w:t>Beskrivelse, mål for aktivitet</w:t>
            </w:r>
          </w:p>
        </w:tc>
        <w:tc>
          <w:tcPr>
            <w:tcW w:w="1735" w:type="dxa"/>
            <w:shd w:val="clear" w:color="auto" w:fill="DBDBDB" w:themeFill="accent3" w:themeFillTint="66"/>
          </w:tcPr>
          <w:p w14:paraId="7CD894B4" w14:textId="77777777" w:rsidR="00F708F6" w:rsidRPr="00905E7D" w:rsidRDefault="00F708F6" w:rsidP="00A81140">
            <w:pPr>
              <w:rPr>
                <w:b/>
                <w:sz w:val="20"/>
                <w:szCs w:val="20"/>
              </w:rPr>
            </w:pPr>
            <w:r>
              <w:rPr>
                <w:b/>
                <w:sz w:val="20"/>
                <w:szCs w:val="20"/>
              </w:rPr>
              <w:t>Tidsrom</w:t>
            </w:r>
            <w:r w:rsidRPr="00813A5E">
              <w:rPr>
                <w:b/>
                <w:sz w:val="20"/>
                <w:szCs w:val="20"/>
              </w:rPr>
              <w:t xml:space="preserve"> for gjennomføring</w:t>
            </w:r>
            <w:r>
              <w:rPr>
                <w:b/>
                <w:sz w:val="20"/>
                <w:szCs w:val="20"/>
              </w:rPr>
              <w:t xml:space="preserve"> </w:t>
            </w:r>
          </w:p>
        </w:tc>
        <w:tc>
          <w:tcPr>
            <w:tcW w:w="2234" w:type="dxa"/>
            <w:shd w:val="clear" w:color="auto" w:fill="DBDBDB" w:themeFill="accent3" w:themeFillTint="66"/>
          </w:tcPr>
          <w:p w14:paraId="1BCDBB1F" w14:textId="77777777" w:rsidR="00F708F6" w:rsidRPr="0024352B" w:rsidRDefault="00F708F6" w:rsidP="00A81140">
            <w:pPr>
              <w:rPr>
                <w:b/>
                <w:sz w:val="20"/>
                <w:szCs w:val="20"/>
              </w:rPr>
            </w:pPr>
            <w:r w:rsidRPr="00813A5E">
              <w:rPr>
                <w:b/>
                <w:sz w:val="20"/>
                <w:szCs w:val="20"/>
              </w:rPr>
              <w:t>Ansvarlig og deltagere i aktivitet</w:t>
            </w:r>
          </w:p>
        </w:tc>
      </w:tr>
      <w:tr w:rsidR="00F708F6" w:rsidRPr="00664011" w14:paraId="096AB28B" w14:textId="77777777" w:rsidTr="00A81140">
        <w:tc>
          <w:tcPr>
            <w:tcW w:w="2263" w:type="dxa"/>
          </w:tcPr>
          <w:p w14:paraId="44B1BA91" w14:textId="77777777" w:rsidR="00F708F6" w:rsidRDefault="00F708F6" w:rsidP="00A81140">
            <w:pPr>
              <w:rPr>
                <w:sz w:val="20"/>
                <w:szCs w:val="20"/>
              </w:rPr>
            </w:pPr>
            <w:r>
              <w:rPr>
                <w:sz w:val="20"/>
                <w:szCs w:val="20"/>
              </w:rPr>
              <w:t>Kartlegging i havner</w:t>
            </w:r>
          </w:p>
          <w:p w14:paraId="714F2CA8" w14:textId="77777777" w:rsidR="00F708F6" w:rsidRDefault="00F708F6" w:rsidP="00A81140">
            <w:pPr>
              <w:rPr>
                <w:sz w:val="20"/>
                <w:szCs w:val="20"/>
              </w:rPr>
            </w:pPr>
          </w:p>
          <w:p w14:paraId="05711D06" w14:textId="77777777" w:rsidR="00F708F6" w:rsidRDefault="00F708F6" w:rsidP="00A81140">
            <w:pPr>
              <w:rPr>
                <w:sz w:val="20"/>
                <w:szCs w:val="20"/>
              </w:rPr>
            </w:pPr>
          </w:p>
          <w:p w14:paraId="5F73298C" w14:textId="77777777" w:rsidR="00F708F6" w:rsidRDefault="00F708F6" w:rsidP="00A81140">
            <w:pPr>
              <w:rPr>
                <w:sz w:val="20"/>
                <w:szCs w:val="20"/>
              </w:rPr>
            </w:pPr>
          </w:p>
          <w:p w14:paraId="600DCCCE" w14:textId="77777777" w:rsidR="00F708F6" w:rsidRDefault="00F708F6" w:rsidP="00A81140">
            <w:pPr>
              <w:rPr>
                <w:sz w:val="20"/>
                <w:szCs w:val="20"/>
              </w:rPr>
            </w:pPr>
          </w:p>
          <w:p w14:paraId="0C76D8B9" w14:textId="77777777" w:rsidR="00F708F6" w:rsidRPr="003340D2" w:rsidRDefault="00F708F6" w:rsidP="00A81140">
            <w:pPr>
              <w:rPr>
                <w:sz w:val="20"/>
                <w:szCs w:val="20"/>
              </w:rPr>
            </w:pPr>
          </w:p>
        </w:tc>
        <w:tc>
          <w:tcPr>
            <w:tcW w:w="3510" w:type="dxa"/>
          </w:tcPr>
          <w:p w14:paraId="4664FB89" w14:textId="77777777" w:rsidR="00F708F6" w:rsidRPr="003340D2" w:rsidRDefault="00F708F6" w:rsidP="00A81140">
            <w:pPr>
              <w:rPr>
                <w:sz w:val="20"/>
                <w:szCs w:val="20"/>
              </w:rPr>
            </w:pPr>
            <w:r>
              <w:rPr>
                <w:sz w:val="20"/>
                <w:szCs w:val="20"/>
              </w:rPr>
              <w:lastRenderedPageBreak/>
              <w:t xml:space="preserve">Undersøke muligheter for å få på plass finansieringsmodeller for videre kartlegging i havner i Norge. </w:t>
            </w:r>
            <w:r>
              <w:rPr>
                <w:sz w:val="20"/>
                <w:szCs w:val="20"/>
              </w:rPr>
              <w:lastRenderedPageBreak/>
              <w:t>Gjennomføre kartleggingsprosjekter i havner hvor det er sikret finansiering.</w:t>
            </w:r>
          </w:p>
        </w:tc>
        <w:tc>
          <w:tcPr>
            <w:tcW w:w="1735" w:type="dxa"/>
          </w:tcPr>
          <w:p w14:paraId="2B1297CE" w14:textId="77777777" w:rsidR="00F708F6" w:rsidRDefault="00F708F6" w:rsidP="00A81140">
            <w:pPr>
              <w:rPr>
                <w:sz w:val="20"/>
                <w:szCs w:val="20"/>
              </w:rPr>
            </w:pPr>
            <w:r>
              <w:rPr>
                <w:sz w:val="20"/>
                <w:szCs w:val="20"/>
              </w:rPr>
              <w:lastRenderedPageBreak/>
              <w:t>01/2021 – 12/2021</w:t>
            </w:r>
          </w:p>
          <w:p w14:paraId="035675EF" w14:textId="77777777" w:rsidR="00F708F6" w:rsidRDefault="00F708F6" w:rsidP="00A81140">
            <w:pPr>
              <w:rPr>
                <w:sz w:val="20"/>
                <w:szCs w:val="20"/>
              </w:rPr>
            </w:pPr>
          </w:p>
          <w:p w14:paraId="26F6F8DD" w14:textId="77777777" w:rsidR="00F708F6" w:rsidRDefault="00F708F6" w:rsidP="00A81140">
            <w:pPr>
              <w:rPr>
                <w:sz w:val="20"/>
                <w:szCs w:val="20"/>
              </w:rPr>
            </w:pPr>
          </w:p>
          <w:p w14:paraId="6BB6021C" w14:textId="77777777" w:rsidR="00F708F6" w:rsidRPr="003340D2" w:rsidRDefault="00F708F6" w:rsidP="00A81140">
            <w:pPr>
              <w:rPr>
                <w:sz w:val="20"/>
                <w:szCs w:val="20"/>
              </w:rPr>
            </w:pPr>
          </w:p>
        </w:tc>
        <w:tc>
          <w:tcPr>
            <w:tcW w:w="2234" w:type="dxa"/>
          </w:tcPr>
          <w:p w14:paraId="407BE57B" w14:textId="77777777" w:rsidR="00F708F6" w:rsidRDefault="00F708F6" w:rsidP="00A81140">
            <w:pPr>
              <w:rPr>
                <w:sz w:val="20"/>
                <w:szCs w:val="20"/>
                <w:lang w:val="nn-NO"/>
              </w:rPr>
            </w:pPr>
            <w:r>
              <w:rPr>
                <w:sz w:val="20"/>
                <w:szCs w:val="20"/>
                <w:lang w:val="nn-NO"/>
              </w:rPr>
              <w:lastRenderedPageBreak/>
              <w:t>Kartverket, Kystverket</w:t>
            </w:r>
          </w:p>
          <w:p w14:paraId="6C1F7C84" w14:textId="77777777" w:rsidR="00F708F6" w:rsidRDefault="00F708F6" w:rsidP="00A81140">
            <w:pPr>
              <w:rPr>
                <w:sz w:val="20"/>
                <w:szCs w:val="20"/>
                <w:lang w:val="nn-NO"/>
              </w:rPr>
            </w:pPr>
          </w:p>
          <w:p w14:paraId="0EF8D62F" w14:textId="77777777" w:rsidR="00F708F6" w:rsidRDefault="00F708F6" w:rsidP="00A81140">
            <w:pPr>
              <w:rPr>
                <w:sz w:val="20"/>
                <w:szCs w:val="20"/>
                <w:lang w:val="nn-NO"/>
              </w:rPr>
            </w:pPr>
          </w:p>
          <w:p w14:paraId="7B3D70DC" w14:textId="77777777" w:rsidR="00F708F6" w:rsidRDefault="00F708F6" w:rsidP="00A81140">
            <w:pPr>
              <w:rPr>
                <w:sz w:val="20"/>
                <w:szCs w:val="20"/>
                <w:lang w:val="nn-NO"/>
              </w:rPr>
            </w:pPr>
          </w:p>
          <w:p w14:paraId="7F1F9311" w14:textId="77777777" w:rsidR="00F708F6" w:rsidRDefault="00F708F6" w:rsidP="00A81140">
            <w:pPr>
              <w:rPr>
                <w:sz w:val="20"/>
                <w:szCs w:val="20"/>
                <w:lang w:val="nn-NO"/>
              </w:rPr>
            </w:pPr>
          </w:p>
          <w:p w14:paraId="7959E9C9" w14:textId="77777777" w:rsidR="00F708F6" w:rsidRPr="00860803" w:rsidRDefault="00F708F6" w:rsidP="00A81140">
            <w:pPr>
              <w:rPr>
                <w:sz w:val="20"/>
                <w:szCs w:val="20"/>
                <w:lang w:val="nn-NO"/>
              </w:rPr>
            </w:pPr>
          </w:p>
        </w:tc>
      </w:tr>
      <w:tr w:rsidR="00F708F6" w:rsidRPr="003340D2" w14:paraId="18613363" w14:textId="77777777" w:rsidTr="00A81140">
        <w:tc>
          <w:tcPr>
            <w:tcW w:w="2263" w:type="dxa"/>
          </w:tcPr>
          <w:p w14:paraId="5D502EF9" w14:textId="77777777" w:rsidR="00F708F6" w:rsidRDefault="00F708F6" w:rsidP="00A81140">
            <w:pPr>
              <w:rPr>
                <w:sz w:val="20"/>
                <w:szCs w:val="20"/>
              </w:rPr>
            </w:pPr>
            <w:r>
              <w:rPr>
                <w:sz w:val="20"/>
                <w:szCs w:val="20"/>
              </w:rPr>
              <w:lastRenderedPageBreak/>
              <w:t>Standardiseringsarbeid for havnedata</w:t>
            </w:r>
          </w:p>
        </w:tc>
        <w:tc>
          <w:tcPr>
            <w:tcW w:w="3510" w:type="dxa"/>
          </w:tcPr>
          <w:p w14:paraId="6826F44D" w14:textId="77777777" w:rsidR="00F708F6" w:rsidRDefault="00F708F6" w:rsidP="00A81140">
            <w:pPr>
              <w:rPr>
                <w:sz w:val="20"/>
                <w:szCs w:val="20"/>
              </w:rPr>
            </w:pPr>
            <w:r>
              <w:rPr>
                <w:sz w:val="20"/>
                <w:szCs w:val="20"/>
              </w:rPr>
              <w:t>Videreutvikle standard og registreringsinstruks for havnedata</w:t>
            </w:r>
          </w:p>
        </w:tc>
        <w:tc>
          <w:tcPr>
            <w:tcW w:w="1735" w:type="dxa"/>
          </w:tcPr>
          <w:p w14:paraId="397712C0" w14:textId="77777777" w:rsidR="00F708F6" w:rsidRDefault="00F708F6" w:rsidP="00A81140">
            <w:pPr>
              <w:rPr>
                <w:sz w:val="20"/>
                <w:szCs w:val="20"/>
              </w:rPr>
            </w:pPr>
            <w:r>
              <w:rPr>
                <w:sz w:val="20"/>
                <w:szCs w:val="20"/>
              </w:rPr>
              <w:t>01/2021 – 12/2021</w:t>
            </w:r>
          </w:p>
          <w:p w14:paraId="2817355B" w14:textId="77777777" w:rsidR="00F708F6" w:rsidRDefault="00F708F6" w:rsidP="00A81140">
            <w:pPr>
              <w:rPr>
                <w:sz w:val="20"/>
                <w:szCs w:val="20"/>
              </w:rPr>
            </w:pPr>
          </w:p>
        </w:tc>
        <w:tc>
          <w:tcPr>
            <w:tcW w:w="2234" w:type="dxa"/>
          </w:tcPr>
          <w:p w14:paraId="1D66A33A" w14:textId="77777777" w:rsidR="00F708F6" w:rsidRDefault="00F708F6" w:rsidP="00A81140">
            <w:pPr>
              <w:rPr>
                <w:sz w:val="20"/>
                <w:szCs w:val="20"/>
                <w:lang w:val="nn-NO"/>
              </w:rPr>
            </w:pPr>
            <w:r>
              <w:rPr>
                <w:sz w:val="20"/>
                <w:szCs w:val="20"/>
                <w:lang w:val="nn-NO"/>
              </w:rPr>
              <w:t>Kartverket, Kystverket</w:t>
            </w:r>
          </w:p>
          <w:p w14:paraId="0590A045" w14:textId="77777777" w:rsidR="00F708F6" w:rsidRDefault="00F708F6" w:rsidP="00A81140">
            <w:pPr>
              <w:rPr>
                <w:sz w:val="20"/>
                <w:szCs w:val="20"/>
              </w:rPr>
            </w:pPr>
          </w:p>
        </w:tc>
      </w:tr>
      <w:tr w:rsidR="00F708F6" w:rsidRPr="003340D2" w14:paraId="7E5BE523" w14:textId="77777777" w:rsidTr="00A81140">
        <w:tc>
          <w:tcPr>
            <w:tcW w:w="2263" w:type="dxa"/>
          </w:tcPr>
          <w:p w14:paraId="63FD18E8" w14:textId="77777777" w:rsidR="00F708F6" w:rsidRDefault="00F708F6" w:rsidP="00A81140">
            <w:pPr>
              <w:rPr>
                <w:sz w:val="20"/>
                <w:szCs w:val="20"/>
              </w:rPr>
            </w:pPr>
            <w:r>
              <w:rPr>
                <w:sz w:val="20"/>
                <w:szCs w:val="20"/>
              </w:rPr>
              <w:t>Infrastruktur og datamodell for havnedata</w:t>
            </w:r>
          </w:p>
        </w:tc>
        <w:tc>
          <w:tcPr>
            <w:tcW w:w="3510" w:type="dxa"/>
          </w:tcPr>
          <w:p w14:paraId="7FB1621B" w14:textId="77777777" w:rsidR="00F708F6" w:rsidRDefault="00F708F6" w:rsidP="00A81140">
            <w:pPr>
              <w:rPr>
                <w:sz w:val="20"/>
                <w:szCs w:val="20"/>
              </w:rPr>
            </w:pPr>
            <w:r>
              <w:rPr>
                <w:sz w:val="20"/>
                <w:szCs w:val="20"/>
              </w:rPr>
              <w:t>Videreutvikle infrastruktur og datamodell for havnedata</w:t>
            </w:r>
          </w:p>
        </w:tc>
        <w:tc>
          <w:tcPr>
            <w:tcW w:w="1735" w:type="dxa"/>
          </w:tcPr>
          <w:p w14:paraId="530DA03E" w14:textId="77777777" w:rsidR="00F708F6" w:rsidRDefault="00F708F6" w:rsidP="00A81140">
            <w:pPr>
              <w:rPr>
                <w:sz w:val="20"/>
                <w:szCs w:val="20"/>
              </w:rPr>
            </w:pPr>
            <w:r>
              <w:rPr>
                <w:sz w:val="20"/>
                <w:szCs w:val="20"/>
              </w:rPr>
              <w:t>01/2021 – 12/2021</w:t>
            </w:r>
          </w:p>
          <w:p w14:paraId="4CC93CDF" w14:textId="77777777" w:rsidR="00F708F6" w:rsidRDefault="00F708F6" w:rsidP="00A81140">
            <w:pPr>
              <w:rPr>
                <w:sz w:val="20"/>
                <w:szCs w:val="20"/>
              </w:rPr>
            </w:pPr>
          </w:p>
        </w:tc>
        <w:tc>
          <w:tcPr>
            <w:tcW w:w="2234" w:type="dxa"/>
          </w:tcPr>
          <w:p w14:paraId="5F310263" w14:textId="77777777" w:rsidR="00F708F6" w:rsidRDefault="00F708F6" w:rsidP="00A81140">
            <w:pPr>
              <w:rPr>
                <w:sz w:val="20"/>
                <w:szCs w:val="20"/>
                <w:lang w:val="nn-NO"/>
              </w:rPr>
            </w:pPr>
            <w:r>
              <w:rPr>
                <w:sz w:val="20"/>
                <w:szCs w:val="20"/>
                <w:lang w:val="nn-NO"/>
              </w:rPr>
              <w:t>Kartverket, Kystverket</w:t>
            </w:r>
          </w:p>
          <w:p w14:paraId="763585D3" w14:textId="77777777" w:rsidR="00F708F6" w:rsidRDefault="00F708F6" w:rsidP="00A81140">
            <w:pPr>
              <w:rPr>
                <w:sz w:val="20"/>
                <w:szCs w:val="20"/>
              </w:rPr>
            </w:pPr>
          </w:p>
        </w:tc>
      </w:tr>
    </w:tbl>
    <w:p w14:paraId="267268BA" w14:textId="77777777" w:rsidR="00F708F6" w:rsidRDefault="00F708F6" w:rsidP="00F708F6"/>
    <w:p w14:paraId="5D82C0A3" w14:textId="395DC05C" w:rsidR="001A7EB8" w:rsidRDefault="001A7EB8"/>
    <w:p w14:paraId="0FAA612C" w14:textId="7EF3FFFD" w:rsidR="002E488B" w:rsidRPr="00BC59F7" w:rsidRDefault="00276F09" w:rsidP="00777505">
      <w:pPr>
        <w:pStyle w:val="Overskrift2"/>
      </w:pPr>
      <w:bookmarkStart w:id="76" w:name="_Toc61462908"/>
      <w:r>
        <w:t>Tiltak 47</w:t>
      </w:r>
      <w:r w:rsidR="002E488B">
        <w:t xml:space="preserve"> </w:t>
      </w:r>
      <w:r>
        <w:t>–</w:t>
      </w:r>
      <w:r w:rsidR="002E488B">
        <w:t xml:space="preserve"> </w:t>
      </w:r>
      <w:r>
        <w:t>Nasjonal hydrografisk infrastruktur – marine geodata -  forvaltning og formidling</w:t>
      </w:r>
      <w:bookmarkEnd w:id="76"/>
    </w:p>
    <w:p w14:paraId="165E8192" w14:textId="77777777" w:rsidR="002E488B" w:rsidRPr="00C96CED" w:rsidRDefault="002E488B" w:rsidP="002E488B">
      <w:pPr>
        <w:jc w:val="right"/>
        <w:rPr>
          <w:sz w:val="20"/>
        </w:rPr>
      </w:pPr>
    </w:p>
    <w:p w14:paraId="3B45CB06" w14:textId="1100B1DB" w:rsidR="0084135C" w:rsidRDefault="002E488B" w:rsidP="00401AAD">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6E00F0" w14:paraId="5E2EC985" w14:textId="77777777" w:rsidTr="006E00F0">
        <w:tc>
          <w:tcPr>
            <w:tcW w:w="2263" w:type="dxa"/>
          </w:tcPr>
          <w:p w14:paraId="30EB7B74" w14:textId="77777777" w:rsidR="006E00F0" w:rsidRDefault="006E00F0" w:rsidP="003B2D69">
            <w:r>
              <w:t>Tittel på tiltak</w:t>
            </w:r>
          </w:p>
        </w:tc>
        <w:tc>
          <w:tcPr>
            <w:tcW w:w="7479" w:type="dxa"/>
          </w:tcPr>
          <w:p w14:paraId="7857DFBA" w14:textId="7E9EFE59" w:rsidR="006E00F0" w:rsidRPr="006E00F0" w:rsidRDefault="006E00F0" w:rsidP="003B2D69">
            <w:pPr>
              <w:rPr>
                <w:b/>
              </w:rPr>
            </w:pPr>
            <w:r w:rsidRPr="006E00F0">
              <w:rPr>
                <w:b/>
              </w:rPr>
              <w:t xml:space="preserve">Nasjonal hydrografisk infrastruktur – marine geodata -  forvaltning og formidling (Nautilus) </w:t>
            </w:r>
          </w:p>
        </w:tc>
      </w:tr>
      <w:tr w:rsidR="00401AAD" w14:paraId="254263E3" w14:textId="77777777" w:rsidTr="00A81140">
        <w:trPr>
          <w:trHeight w:val="288"/>
          <w:tblHeader/>
        </w:trPr>
        <w:tc>
          <w:tcPr>
            <w:tcW w:w="2263" w:type="dxa"/>
            <w:shd w:val="clear" w:color="auto" w:fill="DBDBDB" w:themeFill="accent3" w:themeFillTint="66"/>
          </w:tcPr>
          <w:p w14:paraId="290BE4A5" w14:textId="77777777" w:rsidR="00401AAD" w:rsidRDefault="00401AAD" w:rsidP="00A81140">
            <w:r>
              <w:t xml:space="preserve">Ansvarlig etat </w:t>
            </w:r>
          </w:p>
        </w:tc>
        <w:tc>
          <w:tcPr>
            <w:tcW w:w="7479" w:type="dxa"/>
          </w:tcPr>
          <w:p w14:paraId="484F4CCE" w14:textId="77777777" w:rsidR="00401AAD" w:rsidRPr="004C660B" w:rsidRDefault="00401AAD" w:rsidP="00A81140">
            <w:pPr>
              <w:rPr>
                <w:i/>
              </w:rPr>
            </w:pPr>
            <w:r>
              <w:rPr>
                <w:i/>
              </w:rPr>
              <w:t>Kartverket</w:t>
            </w:r>
          </w:p>
        </w:tc>
      </w:tr>
      <w:tr w:rsidR="00401AAD" w14:paraId="66BAA423" w14:textId="77777777" w:rsidTr="00A81140">
        <w:tc>
          <w:tcPr>
            <w:tcW w:w="2263" w:type="dxa"/>
            <w:shd w:val="clear" w:color="auto" w:fill="DBDBDB" w:themeFill="accent3" w:themeFillTint="66"/>
          </w:tcPr>
          <w:p w14:paraId="7EFEC843" w14:textId="77777777" w:rsidR="00401AAD" w:rsidRDefault="00401AAD" w:rsidP="00A81140">
            <w:r>
              <w:t>Medvirkende</w:t>
            </w:r>
          </w:p>
        </w:tc>
        <w:tc>
          <w:tcPr>
            <w:tcW w:w="7479" w:type="dxa"/>
          </w:tcPr>
          <w:p w14:paraId="0F55B984" w14:textId="77777777" w:rsidR="00401AAD" w:rsidRPr="004C660B" w:rsidRDefault="00401AAD" w:rsidP="00A81140">
            <w:pPr>
              <w:rPr>
                <w:i/>
              </w:rPr>
            </w:pPr>
          </w:p>
        </w:tc>
      </w:tr>
      <w:tr w:rsidR="00401AAD" w14:paraId="276F3C7F" w14:textId="77777777" w:rsidTr="00A81140">
        <w:tc>
          <w:tcPr>
            <w:tcW w:w="2263" w:type="dxa"/>
            <w:shd w:val="clear" w:color="auto" w:fill="DBDBDB" w:themeFill="accent3" w:themeFillTint="66"/>
          </w:tcPr>
          <w:p w14:paraId="2137D2D8" w14:textId="77777777" w:rsidR="00401AAD" w:rsidRDefault="00401AAD" w:rsidP="00A81140">
            <w:r>
              <w:t xml:space="preserve">Kontaktperson </w:t>
            </w:r>
          </w:p>
        </w:tc>
        <w:tc>
          <w:tcPr>
            <w:tcW w:w="7479" w:type="dxa"/>
          </w:tcPr>
          <w:p w14:paraId="75A0732B" w14:textId="77777777" w:rsidR="00401AAD" w:rsidRPr="004C660B" w:rsidRDefault="00401AAD" w:rsidP="00A81140">
            <w:pPr>
              <w:rPr>
                <w:i/>
              </w:rPr>
            </w:pPr>
            <w:r>
              <w:rPr>
                <w:i/>
              </w:rPr>
              <w:t xml:space="preserve">John Kåre Klippen, </w:t>
            </w:r>
            <w:hyperlink r:id="rId100" w:history="1">
              <w:r w:rsidRPr="009B5465">
                <w:rPr>
                  <w:rStyle w:val="Hyperkobling"/>
                  <w:i/>
                </w:rPr>
                <w:t>JohnKare.Klippen@kartverket.no</w:t>
              </w:r>
            </w:hyperlink>
            <w:r>
              <w:rPr>
                <w:i/>
              </w:rPr>
              <w:t xml:space="preserve"> </w:t>
            </w:r>
          </w:p>
        </w:tc>
      </w:tr>
      <w:tr w:rsidR="00401AAD" w14:paraId="5B4289CE" w14:textId="77777777" w:rsidTr="00A81140">
        <w:tc>
          <w:tcPr>
            <w:tcW w:w="2263" w:type="dxa"/>
            <w:shd w:val="clear" w:color="auto" w:fill="DBDBDB" w:themeFill="accent3" w:themeFillTint="66"/>
          </w:tcPr>
          <w:p w14:paraId="7170A1FC" w14:textId="77777777" w:rsidR="00401AAD" w:rsidRDefault="00401AAD" w:rsidP="00A81140">
            <w:r>
              <w:t xml:space="preserve">Varighet – tidsperiode </w:t>
            </w:r>
          </w:p>
        </w:tc>
        <w:tc>
          <w:tcPr>
            <w:tcW w:w="7479" w:type="dxa"/>
          </w:tcPr>
          <w:p w14:paraId="09033630" w14:textId="77777777" w:rsidR="00401AAD" w:rsidRPr="004C660B" w:rsidRDefault="00401AAD" w:rsidP="00A81140">
            <w:pPr>
              <w:rPr>
                <w:i/>
              </w:rPr>
            </w:pPr>
            <w:r>
              <w:rPr>
                <w:i/>
              </w:rPr>
              <w:t>2020-2025</w:t>
            </w:r>
          </w:p>
        </w:tc>
      </w:tr>
      <w:tr w:rsidR="00401AAD" w14:paraId="230B6CD4" w14:textId="77777777" w:rsidTr="00A81140">
        <w:trPr>
          <w:trHeight w:val="252"/>
        </w:trPr>
        <w:tc>
          <w:tcPr>
            <w:tcW w:w="2263" w:type="dxa"/>
            <w:shd w:val="clear" w:color="auto" w:fill="DBDBDB" w:themeFill="accent3" w:themeFillTint="66"/>
          </w:tcPr>
          <w:p w14:paraId="22AD90C9" w14:textId="77777777" w:rsidR="00401AAD" w:rsidRDefault="00401AAD" w:rsidP="00A81140">
            <w:r>
              <w:t xml:space="preserve">Mål som understøttes </w:t>
            </w:r>
          </w:p>
        </w:tc>
        <w:tc>
          <w:tcPr>
            <w:tcW w:w="7479" w:type="dxa"/>
          </w:tcPr>
          <w:p w14:paraId="7798268A" w14:textId="77777777" w:rsidR="00401AAD" w:rsidRPr="004C660B" w:rsidRDefault="00401AAD" w:rsidP="00A81140">
            <w:pPr>
              <w:rPr>
                <w:i/>
              </w:rPr>
            </w:pPr>
            <w:r>
              <w:rPr>
                <w:i/>
              </w:rPr>
              <w:t xml:space="preserve">1.1, 1.2, </w:t>
            </w:r>
          </w:p>
        </w:tc>
      </w:tr>
      <w:tr w:rsidR="00401AAD" w14:paraId="0C5D5DF8" w14:textId="77777777" w:rsidTr="00A81140">
        <w:tc>
          <w:tcPr>
            <w:tcW w:w="2263" w:type="dxa"/>
            <w:shd w:val="clear" w:color="auto" w:fill="DBDBDB" w:themeFill="accent3" w:themeFillTint="66"/>
          </w:tcPr>
          <w:p w14:paraId="085ABBB0" w14:textId="77777777" w:rsidR="00401AAD" w:rsidRDefault="00401AAD" w:rsidP="00A81140">
            <w:r>
              <w:t>Beskrivelse av tiltak</w:t>
            </w:r>
          </w:p>
          <w:p w14:paraId="1BDF0B08" w14:textId="77777777" w:rsidR="00401AAD" w:rsidRDefault="00401AAD" w:rsidP="00A81140"/>
        </w:tc>
        <w:tc>
          <w:tcPr>
            <w:tcW w:w="7479" w:type="dxa"/>
          </w:tcPr>
          <w:p w14:paraId="56B6FF4E" w14:textId="77777777" w:rsidR="00401AAD" w:rsidRPr="004B4F3E" w:rsidRDefault="00401AAD" w:rsidP="00A81140">
            <w:r w:rsidRPr="004B4F3E">
              <w:t xml:space="preserve">Formålet med tiltaket er å kunne møte brukerbehovene for dybdedata og navigasjonsdata samt å sikre en bred og effektiv formidling av marine geodata. </w:t>
            </w:r>
          </w:p>
          <w:p w14:paraId="456D4587" w14:textId="77777777" w:rsidR="00401AAD" w:rsidRPr="004B4F3E" w:rsidRDefault="00401AAD" w:rsidP="00A81140">
            <w:pPr>
              <w:rPr>
                <w:lang w:val="en-GB"/>
              </w:rPr>
            </w:pPr>
            <w:r w:rsidRPr="004B4F3E">
              <w:t>Dette gjøres gjennom å:</w:t>
            </w:r>
          </w:p>
          <w:p w14:paraId="0C111EFE" w14:textId="77777777" w:rsidR="00401AAD" w:rsidRPr="004B4F3E" w:rsidRDefault="00401AAD" w:rsidP="00C02228">
            <w:pPr>
              <w:numPr>
                <w:ilvl w:val="0"/>
                <w:numId w:val="46"/>
              </w:numPr>
            </w:pPr>
            <w:r w:rsidRPr="004B4F3E">
              <w:t>Etablere en ny nasjonal infrastruktur for hydrografiske og høyoppløste data</w:t>
            </w:r>
          </w:p>
          <w:p w14:paraId="07DEACAD" w14:textId="77777777" w:rsidR="00401AAD" w:rsidRPr="004B4F3E" w:rsidRDefault="00401AAD" w:rsidP="00C02228">
            <w:pPr>
              <w:numPr>
                <w:ilvl w:val="0"/>
                <w:numId w:val="46"/>
              </w:numPr>
            </w:pPr>
            <w:r w:rsidRPr="004B4F3E">
              <w:t>Felles forvaltning og formidling av dybdedata</w:t>
            </w:r>
          </w:p>
          <w:p w14:paraId="04931762" w14:textId="77777777" w:rsidR="00401AAD" w:rsidRPr="004B4F3E" w:rsidRDefault="00401AAD" w:rsidP="00C02228">
            <w:pPr>
              <w:numPr>
                <w:ilvl w:val="0"/>
                <w:numId w:val="46"/>
              </w:numPr>
              <w:rPr>
                <w:lang w:val="en-GB"/>
              </w:rPr>
            </w:pPr>
            <w:r w:rsidRPr="004B4F3E">
              <w:t>Mottaksordning for eksternt innsamlede data</w:t>
            </w:r>
          </w:p>
          <w:p w14:paraId="19F4B65D" w14:textId="77777777" w:rsidR="00401AAD" w:rsidRPr="004B4F3E" w:rsidRDefault="00401AAD" w:rsidP="00C02228">
            <w:pPr>
              <w:numPr>
                <w:ilvl w:val="0"/>
                <w:numId w:val="46"/>
              </w:numPr>
            </w:pPr>
            <w:r w:rsidRPr="004B4F3E">
              <w:t>Støtte for nye nasjonale og internasjonale standarder</w:t>
            </w:r>
          </w:p>
          <w:p w14:paraId="5C04C442" w14:textId="77777777" w:rsidR="00401AAD" w:rsidRPr="004B4F3E" w:rsidRDefault="00401AAD" w:rsidP="00C02228">
            <w:pPr>
              <w:numPr>
                <w:ilvl w:val="0"/>
                <w:numId w:val="46"/>
              </w:numPr>
            </w:pPr>
            <w:r w:rsidRPr="004B4F3E">
              <w:t>Håndtering av data i hht nytt graderingsregime</w:t>
            </w:r>
          </w:p>
          <w:p w14:paraId="3DE9F3D7" w14:textId="77777777" w:rsidR="00401AAD" w:rsidRPr="004B4F3E" w:rsidRDefault="00401AAD" w:rsidP="00C02228">
            <w:pPr>
              <w:numPr>
                <w:ilvl w:val="0"/>
                <w:numId w:val="46"/>
              </w:numPr>
            </w:pPr>
            <w:r w:rsidRPr="004B4F3E">
              <w:t>Innovasjon og automasjon av prosesser, og andre effektiviseringstiltak</w:t>
            </w:r>
          </w:p>
          <w:p w14:paraId="533C4D1B" w14:textId="77777777" w:rsidR="00401AAD" w:rsidRPr="004B4F3E" w:rsidRDefault="00401AAD" w:rsidP="00C02228">
            <w:pPr>
              <w:numPr>
                <w:ilvl w:val="0"/>
                <w:numId w:val="46"/>
              </w:numPr>
            </w:pPr>
            <w:r w:rsidRPr="004B4F3E">
              <w:t>Effektiv tilgjengeliggjøring av produkter til alle brukertyper/-kategorier</w:t>
            </w:r>
          </w:p>
          <w:p w14:paraId="4B66E205" w14:textId="77777777" w:rsidR="00401AAD" w:rsidRPr="004B4F3E" w:rsidRDefault="00401AAD" w:rsidP="00C02228">
            <w:pPr>
              <w:numPr>
                <w:ilvl w:val="0"/>
                <w:numId w:val="46"/>
              </w:numPr>
            </w:pPr>
            <w:r w:rsidRPr="004B4F3E">
              <w:t xml:space="preserve">Tilby høyoppløselige spesialprodukter til beredskap, næringsliv mv </w:t>
            </w:r>
          </w:p>
          <w:p w14:paraId="44F9B228" w14:textId="77777777" w:rsidR="00401AAD" w:rsidRPr="004B4F3E" w:rsidRDefault="00401AAD" w:rsidP="00A81140">
            <w:r w:rsidRPr="004B4F3E">
              <w:t>Tiltaket vil føre til en rekke positive virkninger, som økt kunnskapsbasert forvaltning, økt sikkerhet til sjøs, i kystsonene og i havnene, bedre beredskap, effektivisering og økt digital samhandling.</w:t>
            </w:r>
          </w:p>
          <w:p w14:paraId="3A34884A" w14:textId="77777777" w:rsidR="00401AAD" w:rsidRPr="00922F66" w:rsidRDefault="00401AAD" w:rsidP="00A81140">
            <w:pPr>
              <w:spacing w:line="259" w:lineRule="auto"/>
            </w:pPr>
          </w:p>
        </w:tc>
      </w:tr>
      <w:tr w:rsidR="00401AAD" w14:paraId="34A96D7C" w14:textId="77777777" w:rsidTr="00A81140">
        <w:tc>
          <w:tcPr>
            <w:tcW w:w="2263" w:type="dxa"/>
            <w:shd w:val="clear" w:color="auto" w:fill="DBDBDB" w:themeFill="accent3" w:themeFillTint="66"/>
          </w:tcPr>
          <w:p w14:paraId="74EAB9D3" w14:textId="77777777" w:rsidR="00401AAD" w:rsidRDefault="00401AAD" w:rsidP="00A81140">
            <w:r>
              <w:t>Gjennomføring</w:t>
            </w:r>
          </w:p>
        </w:tc>
        <w:tc>
          <w:tcPr>
            <w:tcW w:w="7479" w:type="dxa"/>
          </w:tcPr>
          <w:p w14:paraId="6BE7BF79" w14:textId="77777777" w:rsidR="00401AAD" w:rsidRPr="004C660B" w:rsidRDefault="00401AAD" w:rsidP="00A81140">
            <w:r>
              <w:t xml:space="preserve"> 2020 -2025</w:t>
            </w:r>
          </w:p>
        </w:tc>
      </w:tr>
      <w:tr w:rsidR="00401AAD" w14:paraId="56634737" w14:textId="77777777" w:rsidTr="00A81140">
        <w:tc>
          <w:tcPr>
            <w:tcW w:w="2263" w:type="dxa"/>
            <w:shd w:val="clear" w:color="auto" w:fill="DBDBDB" w:themeFill="accent3" w:themeFillTint="66"/>
          </w:tcPr>
          <w:p w14:paraId="62D9F082" w14:textId="77777777" w:rsidR="00401AAD" w:rsidRPr="00F2154F" w:rsidRDefault="00401AAD" w:rsidP="00A81140">
            <w:pPr>
              <w:rPr>
                <w:color w:val="FF0000"/>
              </w:rPr>
            </w:pPr>
            <w:r>
              <w:t xml:space="preserve">Supplerende info </w:t>
            </w:r>
          </w:p>
        </w:tc>
        <w:tc>
          <w:tcPr>
            <w:tcW w:w="7479" w:type="dxa"/>
          </w:tcPr>
          <w:p w14:paraId="5DEC897C" w14:textId="77777777" w:rsidR="00401AAD" w:rsidRPr="00F2154F" w:rsidRDefault="00401AAD" w:rsidP="00A81140">
            <w:r>
              <w:t xml:space="preserve"> </w:t>
            </w:r>
          </w:p>
        </w:tc>
      </w:tr>
    </w:tbl>
    <w:p w14:paraId="62B3C9F1" w14:textId="77777777" w:rsidR="00401AAD" w:rsidRDefault="00401AAD" w:rsidP="00401AAD"/>
    <w:p w14:paraId="3934D77A" w14:textId="77777777" w:rsidR="00C02228" w:rsidRDefault="00C02228">
      <w:pPr>
        <w:rPr>
          <w:rFonts w:asciiTheme="majorHAnsi" w:eastAsiaTheme="majorEastAsia" w:hAnsiTheme="majorHAnsi" w:cstheme="majorBidi"/>
          <w:color w:val="2E74B5" w:themeColor="accent1" w:themeShade="BF"/>
          <w:sz w:val="26"/>
          <w:szCs w:val="26"/>
        </w:rPr>
      </w:pPr>
      <w:bookmarkStart w:id="77" w:name="_Toc58247022"/>
      <w:r>
        <w:br w:type="page"/>
      </w:r>
    </w:p>
    <w:p w14:paraId="4C1D8C12" w14:textId="379EEFD3" w:rsidR="00C02228" w:rsidRPr="00D871CF" w:rsidRDefault="00C02228" w:rsidP="00C02228">
      <w:pPr>
        <w:pStyle w:val="Overskrift2"/>
      </w:pPr>
      <w:bookmarkStart w:id="78" w:name="_Toc61462909"/>
      <w:r>
        <w:lastRenderedPageBreak/>
        <w:t>Tiltak 48</w:t>
      </w:r>
      <w:r w:rsidR="00B34BF9">
        <w:t xml:space="preserve"> – Digital KSU - </w:t>
      </w:r>
      <w:r w:rsidRPr="00D871CF">
        <w:t>Kart over mulige fremtidige nettutbygginger</w:t>
      </w:r>
      <w:bookmarkEnd w:id="78"/>
    </w:p>
    <w:p w14:paraId="24935D4A" w14:textId="77777777" w:rsidR="00C02228" w:rsidRDefault="00C02228" w:rsidP="00C02228">
      <w:pPr>
        <w:rPr>
          <w:b/>
        </w:rPr>
      </w:pPr>
    </w:p>
    <w:p w14:paraId="446EB60D" w14:textId="77777777" w:rsidR="00C02228" w:rsidRPr="003340D2" w:rsidRDefault="00C02228" w:rsidP="00C02228">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C02228" w14:paraId="4B4F0A47" w14:textId="77777777" w:rsidTr="0065137C">
        <w:trPr>
          <w:trHeight w:val="288"/>
          <w:tblHeader/>
        </w:trPr>
        <w:tc>
          <w:tcPr>
            <w:tcW w:w="2263" w:type="dxa"/>
            <w:shd w:val="clear" w:color="auto" w:fill="DBDBDB" w:themeFill="accent3" w:themeFillTint="66"/>
          </w:tcPr>
          <w:p w14:paraId="664AE637" w14:textId="77777777" w:rsidR="00C02228" w:rsidRDefault="00C02228" w:rsidP="0065137C">
            <w:r>
              <w:t xml:space="preserve">Tittel </w:t>
            </w:r>
          </w:p>
        </w:tc>
        <w:tc>
          <w:tcPr>
            <w:tcW w:w="7479" w:type="dxa"/>
          </w:tcPr>
          <w:p w14:paraId="626EAF7C" w14:textId="2504AEF6" w:rsidR="00C02228" w:rsidRPr="00D871CF" w:rsidRDefault="0039457C" w:rsidP="0065137C">
            <w:pPr>
              <w:rPr>
                <w:b/>
              </w:rPr>
            </w:pPr>
            <w:r>
              <w:rPr>
                <w:b/>
                <w:sz w:val="32"/>
              </w:rPr>
              <w:t xml:space="preserve">Digital KSU - </w:t>
            </w:r>
            <w:r w:rsidR="00C02228" w:rsidRPr="00D871CF">
              <w:rPr>
                <w:b/>
              </w:rPr>
              <w:t>Kart over mulig</w:t>
            </w:r>
            <w:r>
              <w:rPr>
                <w:b/>
              </w:rPr>
              <w:t>e fremtidige nettutbygginger</w:t>
            </w:r>
          </w:p>
        </w:tc>
      </w:tr>
      <w:tr w:rsidR="00C02228" w14:paraId="2BADB3BF" w14:textId="77777777" w:rsidTr="0065137C">
        <w:trPr>
          <w:trHeight w:val="288"/>
          <w:tblHeader/>
        </w:trPr>
        <w:tc>
          <w:tcPr>
            <w:tcW w:w="2263" w:type="dxa"/>
            <w:shd w:val="clear" w:color="auto" w:fill="DBDBDB" w:themeFill="accent3" w:themeFillTint="66"/>
          </w:tcPr>
          <w:p w14:paraId="324A24A7" w14:textId="77777777" w:rsidR="00C02228" w:rsidRDefault="00C02228" w:rsidP="0065137C">
            <w:r>
              <w:t>Ansvarlig etat</w:t>
            </w:r>
          </w:p>
        </w:tc>
        <w:tc>
          <w:tcPr>
            <w:tcW w:w="7479" w:type="dxa"/>
          </w:tcPr>
          <w:p w14:paraId="616CF2DB" w14:textId="77777777" w:rsidR="00C02228" w:rsidRPr="00426F67" w:rsidRDefault="00C02228" w:rsidP="0065137C">
            <w:r w:rsidRPr="00426F67">
              <w:t xml:space="preserve"> </w:t>
            </w:r>
            <w:r>
              <w:t xml:space="preserve">Norges Vassdrag og energidirektorat (NVE) </w:t>
            </w:r>
          </w:p>
        </w:tc>
      </w:tr>
      <w:tr w:rsidR="00C02228" w14:paraId="7015B8B6" w14:textId="77777777" w:rsidTr="0065137C">
        <w:tc>
          <w:tcPr>
            <w:tcW w:w="2263" w:type="dxa"/>
            <w:shd w:val="clear" w:color="auto" w:fill="DBDBDB" w:themeFill="accent3" w:themeFillTint="66"/>
          </w:tcPr>
          <w:p w14:paraId="41D5675A" w14:textId="77777777" w:rsidR="00C02228" w:rsidRDefault="00C02228" w:rsidP="0065137C">
            <w:r>
              <w:t>Medvirkende</w:t>
            </w:r>
          </w:p>
        </w:tc>
        <w:tc>
          <w:tcPr>
            <w:tcW w:w="7479" w:type="dxa"/>
          </w:tcPr>
          <w:p w14:paraId="32EAADAE" w14:textId="77777777" w:rsidR="00C02228" w:rsidRPr="00426F67" w:rsidRDefault="00C02228" w:rsidP="0065137C">
            <w:r w:rsidRPr="00426F67">
              <w:t xml:space="preserve"> </w:t>
            </w:r>
            <w:r>
              <w:t>Statnett, diverse regionale nettselskap</w:t>
            </w:r>
          </w:p>
        </w:tc>
      </w:tr>
      <w:tr w:rsidR="00C02228" w14:paraId="16FB7DC4" w14:textId="77777777" w:rsidTr="0065137C">
        <w:tc>
          <w:tcPr>
            <w:tcW w:w="2263" w:type="dxa"/>
            <w:shd w:val="clear" w:color="auto" w:fill="DBDBDB" w:themeFill="accent3" w:themeFillTint="66"/>
          </w:tcPr>
          <w:p w14:paraId="0C5C096B" w14:textId="77777777" w:rsidR="00C02228" w:rsidRDefault="00C02228" w:rsidP="0065137C">
            <w:r>
              <w:t xml:space="preserve">Kontaktperson </w:t>
            </w:r>
          </w:p>
        </w:tc>
        <w:tc>
          <w:tcPr>
            <w:tcW w:w="7479" w:type="dxa"/>
          </w:tcPr>
          <w:p w14:paraId="41E2058B" w14:textId="77777777" w:rsidR="00C02228" w:rsidRPr="00B059C3" w:rsidRDefault="00C02228" w:rsidP="0065137C">
            <w:pPr>
              <w:rPr>
                <w:i/>
              </w:rPr>
            </w:pPr>
            <w:r>
              <w:t xml:space="preserve">Rakel Holt – </w:t>
            </w:r>
            <w:hyperlink r:id="rId101" w:history="1">
              <w:r w:rsidRPr="002A3161">
                <w:rPr>
                  <w:rStyle w:val="Hyperkobling"/>
                </w:rPr>
                <w:t>rauh@nve.no</w:t>
              </w:r>
            </w:hyperlink>
            <w:r>
              <w:t xml:space="preserve"> </w:t>
            </w:r>
          </w:p>
        </w:tc>
      </w:tr>
      <w:tr w:rsidR="00C02228" w14:paraId="7B315405" w14:textId="77777777" w:rsidTr="0065137C">
        <w:tc>
          <w:tcPr>
            <w:tcW w:w="2263" w:type="dxa"/>
            <w:shd w:val="clear" w:color="auto" w:fill="DBDBDB" w:themeFill="accent3" w:themeFillTint="66"/>
          </w:tcPr>
          <w:p w14:paraId="49147AA1" w14:textId="77777777" w:rsidR="00C02228" w:rsidRDefault="00C02228" w:rsidP="0065137C">
            <w:r>
              <w:t xml:space="preserve">Varighet – tidsperiode </w:t>
            </w:r>
          </w:p>
        </w:tc>
        <w:tc>
          <w:tcPr>
            <w:tcW w:w="7479" w:type="dxa"/>
          </w:tcPr>
          <w:p w14:paraId="31B155B2" w14:textId="77777777" w:rsidR="00C02228" w:rsidRPr="004C660B" w:rsidRDefault="00C02228" w:rsidP="0065137C">
            <w:pPr>
              <w:rPr>
                <w:i/>
              </w:rPr>
            </w:pPr>
            <w:r>
              <w:rPr>
                <w:i/>
              </w:rPr>
              <w:t>2020 (forprosjekt).  2021-… (hovedprosjekt)</w:t>
            </w:r>
          </w:p>
        </w:tc>
      </w:tr>
      <w:tr w:rsidR="00C02228" w14:paraId="58D85424" w14:textId="77777777" w:rsidTr="0065137C">
        <w:trPr>
          <w:trHeight w:val="252"/>
        </w:trPr>
        <w:tc>
          <w:tcPr>
            <w:tcW w:w="2263" w:type="dxa"/>
            <w:shd w:val="clear" w:color="auto" w:fill="DBDBDB" w:themeFill="accent3" w:themeFillTint="66"/>
          </w:tcPr>
          <w:p w14:paraId="2E713329" w14:textId="77777777" w:rsidR="00C02228" w:rsidRDefault="00C02228" w:rsidP="0065137C">
            <w:r>
              <w:t>Mål som understøttes</w:t>
            </w:r>
          </w:p>
        </w:tc>
        <w:tc>
          <w:tcPr>
            <w:tcW w:w="7479" w:type="dxa"/>
          </w:tcPr>
          <w:p w14:paraId="47C482BC" w14:textId="77777777" w:rsidR="00C02228" w:rsidRPr="004C660B" w:rsidRDefault="00C02228" w:rsidP="0065137C">
            <w:pPr>
              <w:rPr>
                <w:i/>
              </w:rPr>
            </w:pPr>
            <w:r>
              <w:rPr>
                <w:i/>
              </w:rPr>
              <w:t xml:space="preserve">Delmål 2, Delmål 3 </w:t>
            </w:r>
          </w:p>
        </w:tc>
      </w:tr>
      <w:tr w:rsidR="00C02228" w14:paraId="21E6E4B9" w14:textId="77777777" w:rsidTr="0065137C">
        <w:tc>
          <w:tcPr>
            <w:tcW w:w="2263" w:type="dxa"/>
            <w:shd w:val="clear" w:color="auto" w:fill="DBDBDB" w:themeFill="accent3" w:themeFillTint="66"/>
          </w:tcPr>
          <w:p w14:paraId="7E20CDDA" w14:textId="77777777" w:rsidR="00C02228" w:rsidRDefault="00C02228" w:rsidP="0065137C">
            <w:r>
              <w:t>Beskrivelse av tiltak</w:t>
            </w:r>
          </w:p>
          <w:p w14:paraId="4B863029" w14:textId="77777777" w:rsidR="00C02228" w:rsidRDefault="00C02228" w:rsidP="0065137C"/>
        </w:tc>
        <w:tc>
          <w:tcPr>
            <w:tcW w:w="7479" w:type="dxa"/>
          </w:tcPr>
          <w:p w14:paraId="75F27A6B" w14:textId="77777777" w:rsidR="00C02228" w:rsidRDefault="00C02228" w:rsidP="0065137C">
            <w:r>
              <w:t xml:space="preserve">Del inn i 3: </w:t>
            </w:r>
          </w:p>
          <w:p w14:paraId="61018496" w14:textId="56E33586" w:rsidR="0039457C" w:rsidRDefault="0039457C" w:rsidP="0039457C">
            <w:r>
              <w:t xml:space="preserve">Prosjektet søker å oppnå at nettselskaper deler informasjon om sin utrednings- og prosjektportefølje fortløpende, i tråd med bransjefelles informasjonsmodell. Porteføljen skal dekke alle nettanleggsprosjekt i regional- og transmisjonsnettet. Data skal illustreres i kart sammen med nøkkelinformasjon og status for fremdrift. </w:t>
            </w:r>
          </w:p>
          <w:p w14:paraId="65893463" w14:textId="77777777" w:rsidR="0039457C" w:rsidRDefault="0039457C" w:rsidP="0039457C"/>
          <w:p w14:paraId="6A1AD193" w14:textId="12486003" w:rsidR="00C02228" w:rsidRPr="00922F66" w:rsidRDefault="0039457C" w:rsidP="0039457C">
            <w:pPr>
              <w:spacing w:line="259" w:lineRule="auto"/>
            </w:pPr>
            <w:r>
              <w:t xml:space="preserve">Det er et mål at alle nettanleggsprosjekt skal være synlig i kartverktøyet etter sommeren 2022.  </w:t>
            </w:r>
          </w:p>
        </w:tc>
      </w:tr>
      <w:tr w:rsidR="00C02228" w14:paraId="1357AFA5" w14:textId="77777777" w:rsidTr="0065137C">
        <w:tc>
          <w:tcPr>
            <w:tcW w:w="2263" w:type="dxa"/>
            <w:shd w:val="clear" w:color="auto" w:fill="DBDBDB" w:themeFill="accent3" w:themeFillTint="66"/>
          </w:tcPr>
          <w:p w14:paraId="31E14B66" w14:textId="77777777" w:rsidR="00C02228" w:rsidRDefault="00C02228" w:rsidP="0065137C">
            <w:r>
              <w:t>Gjennomføring</w:t>
            </w:r>
          </w:p>
        </w:tc>
        <w:tc>
          <w:tcPr>
            <w:tcW w:w="7479" w:type="dxa"/>
          </w:tcPr>
          <w:p w14:paraId="2B1658C1" w14:textId="1422C6FC" w:rsidR="00C02228" w:rsidRPr="004C660B" w:rsidRDefault="0039457C" w:rsidP="0065137C">
            <w:r>
              <w:t>Prosjektet ønsker å spesifisere en bransjefelles standard for utveksling av informasjon basert på internasjonalt utviklede standarder; Common Information Model (CIM) for grid model exchange, og Common Information Model (CIM) for Market operations. Prosjektet ser på nødvendige utvidelser og tilpasninger av standarden for å dekke norske forhold.</w:t>
            </w:r>
          </w:p>
        </w:tc>
      </w:tr>
      <w:tr w:rsidR="00C02228" w14:paraId="6C3D6603" w14:textId="77777777" w:rsidTr="0065137C">
        <w:tc>
          <w:tcPr>
            <w:tcW w:w="2263" w:type="dxa"/>
            <w:shd w:val="clear" w:color="auto" w:fill="DBDBDB" w:themeFill="accent3" w:themeFillTint="66"/>
          </w:tcPr>
          <w:p w14:paraId="25FA0404" w14:textId="77777777" w:rsidR="00C02228" w:rsidRPr="00F2154F" w:rsidRDefault="00C02228" w:rsidP="0065137C">
            <w:pPr>
              <w:rPr>
                <w:color w:val="FF0000"/>
              </w:rPr>
            </w:pPr>
            <w:r>
              <w:t xml:space="preserve">Supplerende info </w:t>
            </w:r>
          </w:p>
        </w:tc>
        <w:tc>
          <w:tcPr>
            <w:tcW w:w="7479" w:type="dxa"/>
          </w:tcPr>
          <w:p w14:paraId="5C0D178B" w14:textId="77777777" w:rsidR="0039457C" w:rsidRDefault="0039457C" w:rsidP="0039457C">
            <w:r>
              <w:t xml:space="preserve">Forventede gevinster: </w:t>
            </w:r>
          </w:p>
          <w:p w14:paraId="7D4D2774" w14:textId="0312FA20" w:rsidR="0039457C" w:rsidRDefault="0039457C" w:rsidP="0039457C">
            <w:pPr>
              <w:spacing w:line="259" w:lineRule="auto"/>
            </w:pPr>
            <w:r>
              <w:t>Kartverktøyet vil blant annet bidra til koordinert utbygging av strømnettet, felles forståelse i samfunnet for endringer i kraftsystemet og gi grunnlag for behandling av søknader om konsesjon.</w:t>
            </w:r>
          </w:p>
          <w:p w14:paraId="0A125E97" w14:textId="77777777" w:rsidR="0039457C" w:rsidRDefault="0039457C" w:rsidP="0039457C">
            <w:pPr>
              <w:spacing w:line="259" w:lineRule="auto"/>
            </w:pPr>
          </w:p>
          <w:p w14:paraId="13EF85EE" w14:textId="77777777" w:rsidR="0039457C" w:rsidRDefault="0039457C" w:rsidP="0039457C">
            <w:pPr>
              <w:spacing w:line="259" w:lineRule="auto"/>
            </w:pPr>
            <w:r>
              <w:t xml:space="preserve">Brukerorientering: </w:t>
            </w:r>
          </w:p>
          <w:p w14:paraId="66F1A771" w14:textId="77777777" w:rsidR="0039457C" w:rsidRDefault="0039457C" w:rsidP="0039457C">
            <w:r>
              <w:t xml:space="preserve">Tiltaket er brukerorientert. Tiltaket er definert ut fra en analyse av brukerbehovene til konsesjonsbehandlere i NVE og nettplanleggere i Statnett og regionale nettselskap. </w:t>
            </w:r>
          </w:p>
          <w:p w14:paraId="543B1B59" w14:textId="77777777" w:rsidR="0039457C" w:rsidRDefault="0039457C" w:rsidP="0039457C">
            <w:pPr>
              <w:spacing w:line="259" w:lineRule="auto"/>
            </w:pPr>
          </w:p>
          <w:p w14:paraId="5FB18BCA" w14:textId="5E007FFE" w:rsidR="0039457C" w:rsidRDefault="0039457C" w:rsidP="0039457C">
            <w:pPr>
              <w:spacing w:line="259" w:lineRule="auto"/>
            </w:pPr>
            <w:r>
              <w:t xml:space="preserve">Forankring: </w:t>
            </w:r>
          </w:p>
          <w:p w14:paraId="394CBA3F" w14:textId="77777777" w:rsidR="0039457C" w:rsidRDefault="0039457C" w:rsidP="0039457C">
            <w:pPr>
              <w:spacing w:line="259" w:lineRule="auto"/>
            </w:pPr>
            <w:r>
              <w:t xml:space="preserve">Tiltaket er forankret i NVE, og i bransjeinitiativet DIGIN (eid av Energi Norge) </w:t>
            </w:r>
            <w:hyperlink r:id="rId102" w:history="1">
              <w:r w:rsidRPr="00AC3CA1">
                <w:rPr>
                  <w:rStyle w:val="Hyperkobling"/>
                </w:rPr>
                <w:t>https://digin.digiunity.com/</w:t>
              </w:r>
            </w:hyperlink>
          </w:p>
          <w:p w14:paraId="0903A77F" w14:textId="77777777" w:rsidR="00C02228" w:rsidRPr="00F2154F" w:rsidRDefault="00C02228" w:rsidP="0065137C"/>
        </w:tc>
      </w:tr>
    </w:tbl>
    <w:p w14:paraId="54BBB82B" w14:textId="77777777" w:rsidR="00C02228" w:rsidRDefault="00C02228" w:rsidP="00C02228"/>
    <w:p w14:paraId="409522C9" w14:textId="77777777" w:rsidR="00C02228" w:rsidRDefault="00C02228" w:rsidP="00C02228"/>
    <w:p w14:paraId="346458B4" w14:textId="77777777" w:rsidR="00C02228" w:rsidRDefault="00C02228" w:rsidP="00C02228">
      <w:pPr>
        <w:rPr>
          <w:b/>
        </w:rPr>
      </w:pPr>
      <w:r w:rsidRPr="003340D2">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39457C" w:rsidRPr="003340D2" w14:paraId="761180BE" w14:textId="77777777" w:rsidTr="00756ECE">
        <w:trPr>
          <w:tblHeader/>
        </w:trPr>
        <w:tc>
          <w:tcPr>
            <w:tcW w:w="2263" w:type="dxa"/>
            <w:shd w:val="clear" w:color="auto" w:fill="DBDBDB" w:themeFill="accent3" w:themeFillTint="66"/>
          </w:tcPr>
          <w:p w14:paraId="5EBFC558" w14:textId="77777777" w:rsidR="0039457C" w:rsidRPr="00813A5E" w:rsidRDefault="0039457C" w:rsidP="00756ECE">
            <w:pPr>
              <w:rPr>
                <w:b/>
                <w:sz w:val="20"/>
                <w:szCs w:val="20"/>
              </w:rPr>
            </w:pPr>
            <w:r w:rsidRPr="00813A5E">
              <w:rPr>
                <w:b/>
                <w:sz w:val="20"/>
                <w:szCs w:val="20"/>
              </w:rPr>
              <w:t xml:space="preserve">Tittel på aktivitet </w:t>
            </w:r>
          </w:p>
        </w:tc>
        <w:tc>
          <w:tcPr>
            <w:tcW w:w="3510" w:type="dxa"/>
            <w:shd w:val="clear" w:color="auto" w:fill="DBDBDB" w:themeFill="accent3" w:themeFillTint="66"/>
          </w:tcPr>
          <w:p w14:paraId="7E02987B" w14:textId="77777777" w:rsidR="0039457C" w:rsidRPr="00813A5E" w:rsidRDefault="0039457C" w:rsidP="00756ECE">
            <w:pPr>
              <w:rPr>
                <w:b/>
                <w:sz w:val="20"/>
                <w:szCs w:val="20"/>
              </w:rPr>
            </w:pPr>
            <w:r w:rsidRPr="00813A5E">
              <w:rPr>
                <w:b/>
                <w:sz w:val="20"/>
                <w:szCs w:val="20"/>
              </w:rPr>
              <w:t>Beskrivelse, mål for aktivitet</w:t>
            </w:r>
          </w:p>
        </w:tc>
        <w:tc>
          <w:tcPr>
            <w:tcW w:w="1735" w:type="dxa"/>
            <w:shd w:val="clear" w:color="auto" w:fill="DBDBDB" w:themeFill="accent3" w:themeFillTint="66"/>
          </w:tcPr>
          <w:p w14:paraId="44A0ACE1" w14:textId="77777777" w:rsidR="0039457C" w:rsidRPr="00813A5E" w:rsidRDefault="0039457C" w:rsidP="00756ECE">
            <w:pPr>
              <w:rPr>
                <w:b/>
                <w:sz w:val="20"/>
                <w:szCs w:val="20"/>
              </w:rPr>
            </w:pPr>
            <w:r>
              <w:rPr>
                <w:b/>
                <w:sz w:val="20"/>
                <w:szCs w:val="20"/>
              </w:rPr>
              <w:t>Tidsrom</w:t>
            </w:r>
            <w:r w:rsidRPr="00813A5E">
              <w:rPr>
                <w:b/>
                <w:sz w:val="20"/>
                <w:szCs w:val="20"/>
              </w:rPr>
              <w:t xml:space="preserve"> for gjennomføring</w:t>
            </w:r>
            <w:r>
              <w:rPr>
                <w:b/>
                <w:sz w:val="20"/>
                <w:szCs w:val="20"/>
              </w:rPr>
              <w:t xml:space="preserve"> </w:t>
            </w:r>
          </w:p>
          <w:p w14:paraId="631519DD" w14:textId="77777777" w:rsidR="0039457C" w:rsidRPr="00813A5E" w:rsidRDefault="0039457C" w:rsidP="00756ECE">
            <w:pPr>
              <w:rPr>
                <w:sz w:val="20"/>
                <w:szCs w:val="20"/>
              </w:rPr>
            </w:pPr>
          </w:p>
        </w:tc>
        <w:tc>
          <w:tcPr>
            <w:tcW w:w="2234" w:type="dxa"/>
            <w:shd w:val="clear" w:color="auto" w:fill="DBDBDB" w:themeFill="accent3" w:themeFillTint="66"/>
          </w:tcPr>
          <w:p w14:paraId="3B8E233B" w14:textId="77777777" w:rsidR="0039457C" w:rsidRDefault="0039457C" w:rsidP="00756ECE">
            <w:pPr>
              <w:rPr>
                <w:b/>
                <w:sz w:val="20"/>
                <w:szCs w:val="20"/>
              </w:rPr>
            </w:pPr>
            <w:r w:rsidRPr="00813A5E">
              <w:rPr>
                <w:b/>
                <w:sz w:val="20"/>
                <w:szCs w:val="20"/>
              </w:rPr>
              <w:t>Ansvarlig og deltagere i aktivitet</w:t>
            </w:r>
          </w:p>
          <w:p w14:paraId="56EA5025" w14:textId="77777777" w:rsidR="0039457C" w:rsidRPr="00813A5E" w:rsidRDefault="0039457C" w:rsidP="00756ECE">
            <w:pPr>
              <w:rPr>
                <w:sz w:val="20"/>
                <w:szCs w:val="20"/>
              </w:rPr>
            </w:pPr>
          </w:p>
        </w:tc>
      </w:tr>
      <w:tr w:rsidR="0039457C" w:rsidRPr="003340D2" w14:paraId="4500B58D" w14:textId="77777777" w:rsidTr="00756ECE">
        <w:tc>
          <w:tcPr>
            <w:tcW w:w="2263" w:type="dxa"/>
          </w:tcPr>
          <w:p w14:paraId="1884E90B" w14:textId="77777777" w:rsidR="0039457C" w:rsidRPr="003340D2" w:rsidRDefault="0039457C" w:rsidP="00756ECE">
            <w:pPr>
              <w:rPr>
                <w:sz w:val="20"/>
                <w:szCs w:val="20"/>
              </w:rPr>
            </w:pPr>
            <w:r>
              <w:rPr>
                <w:sz w:val="20"/>
                <w:szCs w:val="20"/>
              </w:rPr>
              <w:t xml:space="preserve">Informasjonsmodell Versjon 1 </w:t>
            </w:r>
          </w:p>
        </w:tc>
        <w:tc>
          <w:tcPr>
            <w:tcW w:w="3510" w:type="dxa"/>
          </w:tcPr>
          <w:p w14:paraId="3DED13C0" w14:textId="77777777" w:rsidR="0039457C" w:rsidRPr="003340D2" w:rsidRDefault="0039457C" w:rsidP="00756ECE">
            <w:pPr>
              <w:rPr>
                <w:sz w:val="20"/>
                <w:szCs w:val="20"/>
              </w:rPr>
            </w:pPr>
            <w:r>
              <w:rPr>
                <w:sz w:val="20"/>
                <w:szCs w:val="20"/>
              </w:rPr>
              <w:t xml:space="preserve">Utviklet versjon 1 CIM profil for utrednings- og prosjektportefølje. </w:t>
            </w:r>
          </w:p>
        </w:tc>
        <w:tc>
          <w:tcPr>
            <w:tcW w:w="1735" w:type="dxa"/>
          </w:tcPr>
          <w:p w14:paraId="4B1B94E6" w14:textId="63650ACC" w:rsidR="0039457C" w:rsidRPr="003340D2" w:rsidRDefault="0039457C" w:rsidP="00756ECE">
            <w:pPr>
              <w:rPr>
                <w:sz w:val="20"/>
                <w:szCs w:val="20"/>
              </w:rPr>
            </w:pPr>
            <w:r>
              <w:rPr>
                <w:sz w:val="20"/>
                <w:szCs w:val="20"/>
              </w:rPr>
              <w:t>01.12.2020- 01.02.2021</w:t>
            </w:r>
          </w:p>
        </w:tc>
        <w:tc>
          <w:tcPr>
            <w:tcW w:w="2234" w:type="dxa"/>
          </w:tcPr>
          <w:p w14:paraId="7C2C27D3" w14:textId="77777777" w:rsidR="0039457C" w:rsidRPr="003340D2" w:rsidRDefault="0039457C" w:rsidP="00756ECE">
            <w:pPr>
              <w:rPr>
                <w:sz w:val="20"/>
                <w:szCs w:val="20"/>
              </w:rPr>
            </w:pPr>
            <w:r>
              <w:rPr>
                <w:sz w:val="20"/>
                <w:szCs w:val="20"/>
              </w:rPr>
              <w:t>NVE, DIGIN</w:t>
            </w:r>
          </w:p>
        </w:tc>
      </w:tr>
      <w:tr w:rsidR="0039457C" w:rsidRPr="003340D2" w14:paraId="7CECD51A" w14:textId="77777777" w:rsidTr="00756ECE">
        <w:tc>
          <w:tcPr>
            <w:tcW w:w="2263" w:type="dxa"/>
          </w:tcPr>
          <w:p w14:paraId="4741AB47" w14:textId="77777777" w:rsidR="0039457C" w:rsidRPr="003340D2" w:rsidRDefault="0039457C" w:rsidP="00756ECE">
            <w:pPr>
              <w:rPr>
                <w:sz w:val="20"/>
                <w:szCs w:val="20"/>
              </w:rPr>
            </w:pPr>
            <w:r>
              <w:rPr>
                <w:sz w:val="20"/>
                <w:szCs w:val="20"/>
              </w:rPr>
              <w:lastRenderedPageBreak/>
              <w:t>Teknisk prototype</w:t>
            </w:r>
          </w:p>
        </w:tc>
        <w:tc>
          <w:tcPr>
            <w:tcW w:w="3510" w:type="dxa"/>
          </w:tcPr>
          <w:p w14:paraId="3D54A074" w14:textId="77777777" w:rsidR="0039457C" w:rsidRPr="003340D2" w:rsidRDefault="0039457C" w:rsidP="00756ECE">
            <w:pPr>
              <w:rPr>
                <w:sz w:val="20"/>
                <w:szCs w:val="20"/>
              </w:rPr>
            </w:pPr>
            <w:r>
              <w:rPr>
                <w:sz w:val="20"/>
                <w:szCs w:val="20"/>
              </w:rPr>
              <w:t xml:space="preserve">Gjennomføre alternativstudie for teknisk løsning for registrering, lagring og overføring av datasett.  </w:t>
            </w:r>
          </w:p>
        </w:tc>
        <w:tc>
          <w:tcPr>
            <w:tcW w:w="1735" w:type="dxa"/>
          </w:tcPr>
          <w:p w14:paraId="729C5DED" w14:textId="77777777" w:rsidR="0039457C" w:rsidRPr="003340D2" w:rsidRDefault="0039457C" w:rsidP="00756ECE">
            <w:pPr>
              <w:rPr>
                <w:sz w:val="20"/>
                <w:szCs w:val="20"/>
              </w:rPr>
            </w:pPr>
            <w:r>
              <w:rPr>
                <w:sz w:val="20"/>
                <w:szCs w:val="20"/>
              </w:rPr>
              <w:t>01.02.2021 – 01.08.2021</w:t>
            </w:r>
          </w:p>
        </w:tc>
        <w:tc>
          <w:tcPr>
            <w:tcW w:w="2234" w:type="dxa"/>
          </w:tcPr>
          <w:p w14:paraId="73CC3A7D" w14:textId="77777777" w:rsidR="0039457C" w:rsidRPr="003340D2" w:rsidRDefault="0039457C" w:rsidP="00756ECE">
            <w:pPr>
              <w:rPr>
                <w:sz w:val="20"/>
                <w:szCs w:val="20"/>
              </w:rPr>
            </w:pPr>
            <w:r>
              <w:rPr>
                <w:sz w:val="20"/>
                <w:szCs w:val="20"/>
              </w:rPr>
              <w:t>NVE, DIGIN</w:t>
            </w:r>
          </w:p>
        </w:tc>
      </w:tr>
      <w:tr w:rsidR="0039457C" w:rsidRPr="003340D2" w14:paraId="5B2AE591" w14:textId="77777777" w:rsidTr="00756ECE">
        <w:tc>
          <w:tcPr>
            <w:tcW w:w="2263" w:type="dxa"/>
          </w:tcPr>
          <w:p w14:paraId="24B844DA" w14:textId="77777777" w:rsidR="0039457C" w:rsidRPr="003340D2" w:rsidRDefault="0039457C" w:rsidP="00756ECE">
            <w:pPr>
              <w:rPr>
                <w:sz w:val="20"/>
                <w:szCs w:val="20"/>
              </w:rPr>
            </w:pPr>
            <w:r>
              <w:rPr>
                <w:sz w:val="20"/>
                <w:szCs w:val="20"/>
              </w:rPr>
              <w:t>Valg av teknisk løsning</w:t>
            </w:r>
          </w:p>
        </w:tc>
        <w:tc>
          <w:tcPr>
            <w:tcW w:w="3510" w:type="dxa"/>
          </w:tcPr>
          <w:p w14:paraId="4C362328" w14:textId="77777777" w:rsidR="0039457C" w:rsidRPr="003340D2" w:rsidRDefault="0039457C" w:rsidP="00756ECE">
            <w:pPr>
              <w:rPr>
                <w:sz w:val="20"/>
                <w:szCs w:val="20"/>
              </w:rPr>
            </w:pPr>
            <w:r>
              <w:rPr>
                <w:sz w:val="20"/>
                <w:szCs w:val="20"/>
              </w:rPr>
              <w:t>Velge teknisk løsning</w:t>
            </w:r>
          </w:p>
        </w:tc>
        <w:tc>
          <w:tcPr>
            <w:tcW w:w="1735" w:type="dxa"/>
          </w:tcPr>
          <w:p w14:paraId="53EF85B4" w14:textId="77777777" w:rsidR="0039457C" w:rsidRPr="003340D2" w:rsidRDefault="0039457C" w:rsidP="00756ECE">
            <w:pPr>
              <w:rPr>
                <w:sz w:val="20"/>
                <w:szCs w:val="20"/>
              </w:rPr>
            </w:pPr>
            <w:r>
              <w:rPr>
                <w:sz w:val="20"/>
                <w:szCs w:val="20"/>
              </w:rPr>
              <w:t>01.08.2021-01.10.2021</w:t>
            </w:r>
          </w:p>
        </w:tc>
        <w:tc>
          <w:tcPr>
            <w:tcW w:w="2234" w:type="dxa"/>
          </w:tcPr>
          <w:p w14:paraId="26E931DE" w14:textId="77777777" w:rsidR="0039457C" w:rsidRPr="003340D2" w:rsidRDefault="0039457C" w:rsidP="00756ECE">
            <w:pPr>
              <w:rPr>
                <w:sz w:val="20"/>
                <w:szCs w:val="20"/>
              </w:rPr>
            </w:pPr>
            <w:r>
              <w:rPr>
                <w:sz w:val="20"/>
                <w:szCs w:val="20"/>
              </w:rPr>
              <w:t>NVE, DIGIN</w:t>
            </w:r>
          </w:p>
        </w:tc>
      </w:tr>
      <w:tr w:rsidR="0039457C" w:rsidRPr="003340D2" w14:paraId="3D6F1E1E" w14:textId="77777777" w:rsidTr="00756ECE">
        <w:tc>
          <w:tcPr>
            <w:tcW w:w="2263" w:type="dxa"/>
          </w:tcPr>
          <w:p w14:paraId="17B5D64D" w14:textId="77777777" w:rsidR="0039457C" w:rsidRPr="6B95ABC5" w:rsidRDefault="0039457C" w:rsidP="00756ECE">
            <w:pPr>
              <w:rPr>
                <w:sz w:val="20"/>
                <w:szCs w:val="20"/>
              </w:rPr>
            </w:pPr>
            <w:r>
              <w:rPr>
                <w:sz w:val="20"/>
                <w:szCs w:val="20"/>
              </w:rPr>
              <w:t>Gjennomføring</w:t>
            </w:r>
          </w:p>
        </w:tc>
        <w:tc>
          <w:tcPr>
            <w:tcW w:w="3510" w:type="dxa"/>
          </w:tcPr>
          <w:p w14:paraId="35EB0DA8" w14:textId="77777777" w:rsidR="0039457C" w:rsidRPr="6B95ABC5" w:rsidRDefault="0039457C" w:rsidP="00756ECE">
            <w:pPr>
              <w:rPr>
                <w:sz w:val="20"/>
                <w:szCs w:val="20"/>
              </w:rPr>
            </w:pPr>
            <w:r>
              <w:rPr>
                <w:sz w:val="20"/>
                <w:szCs w:val="20"/>
              </w:rPr>
              <w:t xml:space="preserve">Alle KSU-ansvarlige nettselskap rapporterer sin portefølje ihht CIM informasjonsmodell (versjon 1) </w:t>
            </w:r>
          </w:p>
        </w:tc>
        <w:tc>
          <w:tcPr>
            <w:tcW w:w="1735" w:type="dxa"/>
          </w:tcPr>
          <w:p w14:paraId="1577BD07" w14:textId="77777777" w:rsidR="0039457C" w:rsidRPr="6B95ABC5" w:rsidRDefault="0039457C" w:rsidP="00756ECE">
            <w:pPr>
              <w:rPr>
                <w:sz w:val="20"/>
                <w:szCs w:val="20"/>
              </w:rPr>
            </w:pPr>
            <w:r>
              <w:rPr>
                <w:sz w:val="20"/>
                <w:szCs w:val="20"/>
              </w:rPr>
              <w:t xml:space="preserve"> 01.10.2021-01.07.2022</w:t>
            </w:r>
          </w:p>
        </w:tc>
        <w:tc>
          <w:tcPr>
            <w:tcW w:w="2234" w:type="dxa"/>
          </w:tcPr>
          <w:p w14:paraId="2D9B6499" w14:textId="77777777" w:rsidR="0039457C" w:rsidRPr="6B95ABC5" w:rsidRDefault="0039457C" w:rsidP="00756ECE">
            <w:pPr>
              <w:rPr>
                <w:sz w:val="20"/>
                <w:szCs w:val="20"/>
              </w:rPr>
            </w:pPr>
            <w:r>
              <w:rPr>
                <w:sz w:val="20"/>
                <w:szCs w:val="20"/>
              </w:rPr>
              <w:t>NVE, DIGIN</w:t>
            </w:r>
          </w:p>
        </w:tc>
      </w:tr>
      <w:tr w:rsidR="0039457C" w:rsidRPr="003340D2" w14:paraId="016B7A84" w14:textId="77777777" w:rsidTr="00756ECE">
        <w:tc>
          <w:tcPr>
            <w:tcW w:w="2263" w:type="dxa"/>
          </w:tcPr>
          <w:p w14:paraId="6AE34B40" w14:textId="77777777" w:rsidR="0039457C" w:rsidRDefault="0039457C" w:rsidP="00756ECE">
            <w:pPr>
              <w:rPr>
                <w:sz w:val="20"/>
                <w:szCs w:val="20"/>
              </w:rPr>
            </w:pPr>
            <w:r>
              <w:rPr>
                <w:sz w:val="20"/>
                <w:szCs w:val="20"/>
              </w:rPr>
              <w:t>Informasjonsmodell Versjon 2</w:t>
            </w:r>
          </w:p>
        </w:tc>
        <w:tc>
          <w:tcPr>
            <w:tcW w:w="3510" w:type="dxa"/>
          </w:tcPr>
          <w:p w14:paraId="2CCAB4BC" w14:textId="77777777" w:rsidR="0039457C" w:rsidRPr="6B95ABC5" w:rsidRDefault="0039457C" w:rsidP="00756ECE">
            <w:pPr>
              <w:rPr>
                <w:sz w:val="20"/>
                <w:szCs w:val="20"/>
              </w:rPr>
            </w:pPr>
            <w:r>
              <w:rPr>
                <w:sz w:val="20"/>
                <w:szCs w:val="20"/>
              </w:rPr>
              <w:t xml:space="preserve">Informasjonsmodell utvidet til å omfatte ytterligere data (tekniske data, prognoser og areal- og miljø). Utrede mulighetene for å relatere nettkomponenter til eksisterende nett. </w:t>
            </w:r>
          </w:p>
        </w:tc>
        <w:tc>
          <w:tcPr>
            <w:tcW w:w="1735" w:type="dxa"/>
          </w:tcPr>
          <w:p w14:paraId="77846C15" w14:textId="77777777" w:rsidR="0039457C" w:rsidRPr="6B95ABC5" w:rsidRDefault="0039457C" w:rsidP="00756ECE">
            <w:pPr>
              <w:rPr>
                <w:sz w:val="20"/>
                <w:szCs w:val="20"/>
              </w:rPr>
            </w:pPr>
            <w:r>
              <w:rPr>
                <w:sz w:val="20"/>
                <w:szCs w:val="20"/>
              </w:rPr>
              <w:t>01.02.2021-01.12.2021</w:t>
            </w:r>
          </w:p>
        </w:tc>
        <w:tc>
          <w:tcPr>
            <w:tcW w:w="2234" w:type="dxa"/>
          </w:tcPr>
          <w:p w14:paraId="2E334F07" w14:textId="77777777" w:rsidR="0039457C" w:rsidRPr="6B95ABC5" w:rsidRDefault="0039457C" w:rsidP="00756ECE">
            <w:pPr>
              <w:rPr>
                <w:sz w:val="20"/>
                <w:szCs w:val="20"/>
              </w:rPr>
            </w:pPr>
            <w:r>
              <w:rPr>
                <w:sz w:val="20"/>
                <w:szCs w:val="20"/>
              </w:rPr>
              <w:t>NVE, DIGIN</w:t>
            </w:r>
          </w:p>
        </w:tc>
      </w:tr>
    </w:tbl>
    <w:p w14:paraId="1347CB8F" w14:textId="77777777" w:rsidR="0039457C" w:rsidRPr="00401AAD" w:rsidRDefault="0039457C" w:rsidP="0039457C">
      <w:pPr>
        <w:rPr>
          <w:rFonts w:asciiTheme="majorHAnsi" w:eastAsiaTheme="majorEastAsia" w:hAnsiTheme="majorHAnsi" w:cstheme="majorBidi"/>
          <w:color w:val="2E74B5" w:themeColor="accent1" w:themeShade="BF"/>
          <w:sz w:val="32"/>
          <w:szCs w:val="32"/>
        </w:rPr>
      </w:pPr>
    </w:p>
    <w:p w14:paraId="79944CBF" w14:textId="32D86148" w:rsidR="0039457C" w:rsidRDefault="0039457C" w:rsidP="00C02228">
      <w:pPr>
        <w:pStyle w:val="Overskrift2"/>
      </w:pPr>
    </w:p>
    <w:p w14:paraId="3218E63E" w14:textId="77777777" w:rsidR="0039457C" w:rsidRPr="0039457C" w:rsidRDefault="0039457C" w:rsidP="0039457C"/>
    <w:p w14:paraId="5ED078DD" w14:textId="14220E89" w:rsidR="00C02228" w:rsidRPr="002E488B" w:rsidRDefault="00C02228" w:rsidP="00C02228">
      <w:pPr>
        <w:pStyle w:val="Overskrift2"/>
      </w:pPr>
      <w:bookmarkStart w:id="79" w:name="_Toc61462910"/>
      <w:r>
        <w:t>Tiltak 49 – Varmekart</w:t>
      </w:r>
      <w:bookmarkEnd w:id="79"/>
      <w:r>
        <w:t xml:space="preserve">   </w:t>
      </w:r>
    </w:p>
    <w:p w14:paraId="289E8ABF" w14:textId="77777777" w:rsidR="009B7718" w:rsidRDefault="009B7718" w:rsidP="009B7718">
      <w:pPr>
        <w:rPr>
          <w:b/>
        </w:rPr>
      </w:pPr>
    </w:p>
    <w:p w14:paraId="653D9C6C" w14:textId="77777777" w:rsidR="009B7718" w:rsidRPr="003340D2" w:rsidRDefault="009B7718" w:rsidP="009B7718">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9B7718" w14:paraId="4F3996FA" w14:textId="77777777" w:rsidTr="00E06819">
        <w:trPr>
          <w:trHeight w:val="288"/>
          <w:tblHeader/>
        </w:trPr>
        <w:tc>
          <w:tcPr>
            <w:tcW w:w="2263" w:type="dxa"/>
            <w:shd w:val="clear" w:color="auto" w:fill="DBDBDB" w:themeFill="accent3" w:themeFillTint="66"/>
          </w:tcPr>
          <w:p w14:paraId="07A6CFAD" w14:textId="77777777" w:rsidR="009B7718" w:rsidRDefault="009B7718" w:rsidP="00E06819">
            <w:r>
              <w:t xml:space="preserve">Tittel </w:t>
            </w:r>
          </w:p>
        </w:tc>
        <w:tc>
          <w:tcPr>
            <w:tcW w:w="7479" w:type="dxa"/>
          </w:tcPr>
          <w:p w14:paraId="2579DDAA" w14:textId="77777777" w:rsidR="009B7718" w:rsidRPr="002A0595" w:rsidRDefault="009B7718" w:rsidP="00E06819">
            <w:pPr>
              <w:rPr>
                <w:b/>
                <w:i/>
              </w:rPr>
            </w:pPr>
            <w:r>
              <w:rPr>
                <w:b/>
              </w:rPr>
              <w:t>Varmekart</w:t>
            </w:r>
            <w:r w:rsidRPr="002A0595">
              <w:rPr>
                <w:b/>
              </w:rPr>
              <w:t xml:space="preserve">  </w:t>
            </w:r>
          </w:p>
        </w:tc>
      </w:tr>
      <w:tr w:rsidR="009B7718" w14:paraId="2B645388" w14:textId="77777777" w:rsidTr="00E06819">
        <w:trPr>
          <w:trHeight w:val="288"/>
          <w:tblHeader/>
        </w:trPr>
        <w:tc>
          <w:tcPr>
            <w:tcW w:w="2263" w:type="dxa"/>
            <w:shd w:val="clear" w:color="auto" w:fill="DBDBDB" w:themeFill="accent3" w:themeFillTint="66"/>
          </w:tcPr>
          <w:p w14:paraId="6F61D4F3" w14:textId="77777777" w:rsidR="009B7718" w:rsidRDefault="009B7718" w:rsidP="00E06819">
            <w:r>
              <w:t>Ansvarlig etat</w:t>
            </w:r>
          </w:p>
        </w:tc>
        <w:tc>
          <w:tcPr>
            <w:tcW w:w="7479" w:type="dxa"/>
          </w:tcPr>
          <w:p w14:paraId="17337035" w14:textId="77777777" w:rsidR="009B7718" w:rsidRPr="002A0595" w:rsidRDefault="009B7718" w:rsidP="00E06819">
            <w:pPr>
              <w:rPr>
                <w:i/>
              </w:rPr>
            </w:pPr>
            <w:r w:rsidRPr="002A0595">
              <w:rPr>
                <w:i/>
              </w:rPr>
              <w:t xml:space="preserve">Norges Vassdrag og energidirektorat (NVE) </w:t>
            </w:r>
          </w:p>
        </w:tc>
      </w:tr>
      <w:tr w:rsidR="009B7718" w14:paraId="76B0F801" w14:textId="77777777" w:rsidTr="00E06819">
        <w:tc>
          <w:tcPr>
            <w:tcW w:w="2263" w:type="dxa"/>
            <w:shd w:val="clear" w:color="auto" w:fill="DBDBDB" w:themeFill="accent3" w:themeFillTint="66"/>
          </w:tcPr>
          <w:p w14:paraId="42E55DAD" w14:textId="77777777" w:rsidR="009B7718" w:rsidRDefault="009B7718" w:rsidP="00E06819">
            <w:r>
              <w:t>Medvirkende</w:t>
            </w:r>
          </w:p>
        </w:tc>
        <w:tc>
          <w:tcPr>
            <w:tcW w:w="7479" w:type="dxa"/>
          </w:tcPr>
          <w:p w14:paraId="74478472" w14:textId="77777777" w:rsidR="009B7718" w:rsidRPr="002A0595" w:rsidRDefault="009B7718" w:rsidP="00E06819">
            <w:pPr>
              <w:rPr>
                <w:i/>
              </w:rPr>
            </w:pPr>
            <w:r w:rsidRPr="002A0595">
              <w:rPr>
                <w:i/>
              </w:rPr>
              <w:t>Norsk Fjernvarmeforening</w:t>
            </w:r>
            <w:r>
              <w:rPr>
                <w:i/>
              </w:rPr>
              <w:t>, industriaktører, datasenteraktører, kartverket</w:t>
            </w:r>
          </w:p>
        </w:tc>
      </w:tr>
      <w:tr w:rsidR="009B7718" w14:paraId="45551BFB" w14:textId="77777777" w:rsidTr="00E06819">
        <w:tc>
          <w:tcPr>
            <w:tcW w:w="2263" w:type="dxa"/>
            <w:shd w:val="clear" w:color="auto" w:fill="DBDBDB" w:themeFill="accent3" w:themeFillTint="66"/>
          </w:tcPr>
          <w:p w14:paraId="7E274275" w14:textId="77777777" w:rsidR="009B7718" w:rsidRDefault="009B7718" w:rsidP="00E06819">
            <w:r>
              <w:t xml:space="preserve">Kontaktperson </w:t>
            </w:r>
          </w:p>
        </w:tc>
        <w:tc>
          <w:tcPr>
            <w:tcW w:w="7479" w:type="dxa"/>
          </w:tcPr>
          <w:p w14:paraId="432D8BB3" w14:textId="77777777" w:rsidR="009B7718" w:rsidRPr="00426F67" w:rsidRDefault="009B7718" w:rsidP="00E06819">
            <w:r>
              <w:t xml:space="preserve">Ingrid H. Magnussen, NVE, </w:t>
            </w:r>
            <w:hyperlink r:id="rId103" w:history="1">
              <w:r w:rsidRPr="002A3161">
                <w:rPr>
                  <w:rStyle w:val="Hyperkobling"/>
                </w:rPr>
                <w:t>ihm@nve.no</w:t>
              </w:r>
            </w:hyperlink>
          </w:p>
        </w:tc>
      </w:tr>
      <w:tr w:rsidR="009B7718" w14:paraId="0FE41C07" w14:textId="77777777" w:rsidTr="00E06819">
        <w:tc>
          <w:tcPr>
            <w:tcW w:w="2263" w:type="dxa"/>
            <w:shd w:val="clear" w:color="auto" w:fill="DBDBDB" w:themeFill="accent3" w:themeFillTint="66"/>
          </w:tcPr>
          <w:p w14:paraId="6D1F50BC" w14:textId="77777777" w:rsidR="009B7718" w:rsidRDefault="009B7718" w:rsidP="00E06819">
            <w:r>
              <w:t xml:space="preserve">Varighet – tidsperiode </w:t>
            </w:r>
          </w:p>
        </w:tc>
        <w:tc>
          <w:tcPr>
            <w:tcW w:w="7479" w:type="dxa"/>
          </w:tcPr>
          <w:p w14:paraId="6569335B" w14:textId="77777777" w:rsidR="009B7718" w:rsidRPr="004C660B" w:rsidRDefault="009B7718" w:rsidP="00E06819">
            <w:pPr>
              <w:rPr>
                <w:i/>
              </w:rPr>
            </w:pPr>
            <w:r>
              <w:rPr>
                <w:i/>
              </w:rPr>
              <w:t xml:space="preserve">2021 </w:t>
            </w:r>
          </w:p>
        </w:tc>
      </w:tr>
      <w:tr w:rsidR="009B7718" w14:paraId="6D3BE061" w14:textId="77777777" w:rsidTr="00E06819">
        <w:trPr>
          <w:trHeight w:val="252"/>
        </w:trPr>
        <w:tc>
          <w:tcPr>
            <w:tcW w:w="2263" w:type="dxa"/>
            <w:shd w:val="clear" w:color="auto" w:fill="DBDBDB" w:themeFill="accent3" w:themeFillTint="66"/>
          </w:tcPr>
          <w:p w14:paraId="3D13F696" w14:textId="77777777" w:rsidR="009B7718" w:rsidRDefault="009B7718" w:rsidP="00E06819">
            <w:r>
              <w:t>Mål som understøttes</w:t>
            </w:r>
          </w:p>
        </w:tc>
        <w:tc>
          <w:tcPr>
            <w:tcW w:w="7479" w:type="dxa"/>
          </w:tcPr>
          <w:p w14:paraId="41E79B41" w14:textId="77777777" w:rsidR="009B7718" w:rsidRPr="004C660B" w:rsidRDefault="009B7718" w:rsidP="00E06819">
            <w:pPr>
              <w:rPr>
                <w:i/>
              </w:rPr>
            </w:pPr>
            <w:r>
              <w:rPr>
                <w:i/>
              </w:rPr>
              <w:t>Delmål 2, Delmål 3</w:t>
            </w:r>
          </w:p>
        </w:tc>
      </w:tr>
      <w:tr w:rsidR="009B7718" w14:paraId="645044F5" w14:textId="77777777" w:rsidTr="00E06819">
        <w:tc>
          <w:tcPr>
            <w:tcW w:w="2263" w:type="dxa"/>
            <w:shd w:val="clear" w:color="auto" w:fill="DBDBDB" w:themeFill="accent3" w:themeFillTint="66"/>
          </w:tcPr>
          <w:p w14:paraId="2D1BEC4A" w14:textId="77777777" w:rsidR="009B7718" w:rsidRDefault="009B7718" w:rsidP="00E06819">
            <w:r>
              <w:t>Beskrivelse av tiltak</w:t>
            </w:r>
          </w:p>
          <w:p w14:paraId="2344A0E3" w14:textId="77777777" w:rsidR="009B7718" w:rsidRDefault="009B7718" w:rsidP="00E06819"/>
        </w:tc>
        <w:tc>
          <w:tcPr>
            <w:tcW w:w="7479" w:type="dxa"/>
          </w:tcPr>
          <w:p w14:paraId="1ADCDB51" w14:textId="77777777" w:rsidR="009B7718" w:rsidRDefault="009B7718" w:rsidP="00E06819">
            <w:pPr>
              <w:pStyle w:val="xmsonormal"/>
            </w:pPr>
            <w:r>
              <w:t xml:space="preserve">NVE har etablert et varmekart som skal vise etterspørsel etter varme + tilbud av varme. </w:t>
            </w:r>
          </w:p>
          <w:p w14:paraId="25D66468" w14:textId="77777777" w:rsidR="009B7718" w:rsidRDefault="009B7718" w:rsidP="00E06819">
            <w:pPr>
              <w:pStyle w:val="xmsonormal"/>
            </w:pPr>
          </w:p>
          <w:p w14:paraId="2CD6A32E" w14:textId="77777777" w:rsidR="009B7718" w:rsidRDefault="009B7718" w:rsidP="00E06819">
            <w:pPr>
              <w:pStyle w:val="xmsonormal"/>
            </w:pPr>
            <w:r>
              <w:t>Etterspørsel av varme: Med varme menes her oppvarming av bygg, tappevann og prosessvarme for industrien. Vi har antatt at etterspørsel etter oppvarming bygg kan representeres gjennom befolkningstetthet. Dersom kartverket har forslag til andre måter å utlede etterspørsel etter varme tar vi gjerne innspill på det.</w:t>
            </w:r>
          </w:p>
          <w:p w14:paraId="413ED46F" w14:textId="77777777" w:rsidR="009B7718" w:rsidRDefault="009B7718" w:rsidP="00E06819">
            <w:pPr>
              <w:pStyle w:val="xmsonormal"/>
            </w:pPr>
          </w:p>
          <w:p w14:paraId="22686D0F" w14:textId="77777777" w:rsidR="009B7718" w:rsidRDefault="009B7718" w:rsidP="00E06819">
            <w:pPr>
              <w:pStyle w:val="xmsonormal"/>
            </w:pPr>
            <w:r>
              <w:t xml:space="preserve">Tilbud av varme: Vi har etablert flere kartlag: </w:t>
            </w:r>
          </w:p>
          <w:p w14:paraId="1B2C9DE9" w14:textId="77777777" w:rsidR="009B7718" w:rsidRDefault="009B7718" w:rsidP="00556F75">
            <w:pPr>
              <w:pStyle w:val="xmsolistparagraph"/>
              <w:numPr>
                <w:ilvl w:val="0"/>
                <w:numId w:val="81"/>
              </w:numPr>
              <w:ind w:left="1776"/>
            </w:pPr>
            <w:r>
              <w:t>Konsesjonsgrenser fjernvarme, inkludert informasjon om installert effekt og produksjon</w:t>
            </w:r>
          </w:p>
          <w:p w14:paraId="19B2B5BC" w14:textId="77777777" w:rsidR="009B7718" w:rsidRDefault="009B7718" w:rsidP="00556F75">
            <w:pPr>
              <w:pStyle w:val="xmsolistparagraph"/>
              <w:numPr>
                <w:ilvl w:val="0"/>
                <w:numId w:val="81"/>
              </w:numPr>
              <w:ind w:left="1776"/>
            </w:pPr>
            <w:r>
              <w:t>Datasentre (spillvarme)</w:t>
            </w:r>
          </w:p>
          <w:p w14:paraId="77F2A8B6" w14:textId="77777777" w:rsidR="009B7718" w:rsidRDefault="009B7718" w:rsidP="00556F75">
            <w:pPr>
              <w:pStyle w:val="xmsolistparagraph"/>
              <w:numPr>
                <w:ilvl w:val="0"/>
                <w:numId w:val="81"/>
              </w:numPr>
              <w:ind w:left="1776"/>
            </w:pPr>
            <w:r>
              <w:t>Avfallsforbrenningsanlegg (spillvarme)</w:t>
            </w:r>
          </w:p>
          <w:p w14:paraId="333F4FE5" w14:textId="77777777" w:rsidR="009B7718" w:rsidRDefault="009B7718" w:rsidP="00556F75">
            <w:pPr>
              <w:pStyle w:val="xmsolistparagraph"/>
              <w:numPr>
                <w:ilvl w:val="0"/>
                <w:numId w:val="81"/>
              </w:numPr>
              <w:ind w:left="1776"/>
            </w:pPr>
            <w:r>
              <w:t xml:space="preserve">Industribedrifter som potensielt har spillvarme. </w:t>
            </w:r>
          </w:p>
          <w:p w14:paraId="1EE8CEBF" w14:textId="77777777" w:rsidR="009B7718" w:rsidRPr="00922F66" w:rsidRDefault="009B7718" w:rsidP="00E06819">
            <w:pPr>
              <w:pStyle w:val="xmsolistparagraph"/>
              <w:ind w:left="1776"/>
            </w:pPr>
          </w:p>
        </w:tc>
      </w:tr>
      <w:tr w:rsidR="009B7718" w14:paraId="3DF2117F" w14:textId="77777777" w:rsidTr="00E06819">
        <w:tc>
          <w:tcPr>
            <w:tcW w:w="2263" w:type="dxa"/>
            <w:shd w:val="clear" w:color="auto" w:fill="DBDBDB" w:themeFill="accent3" w:themeFillTint="66"/>
          </w:tcPr>
          <w:p w14:paraId="76726775" w14:textId="77777777" w:rsidR="009B7718" w:rsidRDefault="009B7718" w:rsidP="00E06819">
            <w:r>
              <w:t>Gjennomføring</w:t>
            </w:r>
          </w:p>
        </w:tc>
        <w:tc>
          <w:tcPr>
            <w:tcW w:w="7479" w:type="dxa"/>
          </w:tcPr>
          <w:p w14:paraId="1DF7E865" w14:textId="77777777" w:rsidR="009B7718" w:rsidRDefault="009B7718" w:rsidP="00E06819">
            <w:r>
              <w:t xml:space="preserve">Etablering av varmekart. </w:t>
            </w:r>
          </w:p>
          <w:p w14:paraId="4A9B2BF4" w14:textId="77777777" w:rsidR="009B7718" w:rsidRPr="004C660B" w:rsidRDefault="009B7718" w:rsidP="00E06819">
            <w:r>
              <w:t xml:space="preserve">Basert på informasjon om spillvarmekilder (datasentre, industri, avfallsforbrenning), befolkning, konsesjonsområder fjernvarme (med installert </w:t>
            </w:r>
            <w:r>
              <w:lastRenderedPageBreak/>
              <w:t>effekt og produksjon). Informasjon er vasket, sortert og allerede brukt som underlag for betaversjon av kartet.</w:t>
            </w:r>
          </w:p>
        </w:tc>
      </w:tr>
      <w:tr w:rsidR="009B7718" w14:paraId="075574C2" w14:textId="77777777" w:rsidTr="00E06819">
        <w:tc>
          <w:tcPr>
            <w:tcW w:w="2263" w:type="dxa"/>
            <w:shd w:val="clear" w:color="auto" w:fill="DBDBDB" w:themeFill="accent3" w:themeFillTint="66"/>
          </w:tcPr>
          <w:p w14:paraId="0A961785" w14:textId="77777777" w:rsidR="009B7718" w:rsidRPr="00F2154F" w:rsidRDefault="009B7718" w:rsidP="00E06819">
            <w:pPr>
              <w:rPr>
                <w:color w:val="FF0000"/>
              </w:rPr>
            </w:pPr>
            <w:r>
              <w:lastRenderedPageBreak/>
              <w:t xml:space="preserve">Supplerende info </w:t>
            </w:r>
          </w:p>
        </w:tc>
        <w:tc>
          <w:tcPr>
            <w:tcW w:w="7479" w:type="dxa"/>
          </w:tcPr>
          <w:p w14:paraId="3B110FC0" w14:textId="77777777" w:rsidR="009B7718" w:rsidRDefault="009B7718" w:rsidP="00E06819">
            <w:r>
              <w:t xml:space="preserve">Forventede gevinster: </w:t>
            </w:r>
          </w:p>
          <w:p w14:paraId="189608B4" w14:textId="77777777" w:rsidR="009B7718" w:rsidRDefault="009B7718" w:rsidP="00E06819">
            <w:pPr>
              <w:spacing w:line="259" w:lineRule="auto"/>
            </w:pPr>
            <w:r>
              <w:t xml:space="preserve">Kartvertøyet vil gi muligheter for bedre ressursutnyttelse av varme, gjennom synliggjøring av tilbud og etterspørsel. </w:t>
            </w:r>
          </w:p>
          <w:p w14:paraId="4ED88D99" w14:textId="77777777" w:rsidR="009B7718" w:rsidRDefault="009B7718" w:rsidP="00E06819">
            <w:pPr>
              <w:spacing w:line="259" w:lineRule="auto"/>
            </w:pPr>
            <w:r>
              <w:t xml:space="preserve">Kartverktøyet vil blant annet bidra til mer oppmerksomhet rundt varmeressurser, peke på muligheter for å utnytte eksisterende ressurser, gi mer koordinert utbygging av strømnettet, og gi grunnlag for behandling av søknader om fjernvarmekonsesjon. Etablering av nasjonalt varmekart er et krav gjennom EU’s energieffektiviseringsdirektiv. </w:t>
            </w:r>
          </w:p>
          <w:p w14:paraId="64BD06DD" w14:textId="77777777" w:rsidR="009B7718" w:rsidRDefault="009B7718" w:rsidP="00E06819">
            <w:pPr>
              <w:spacing w:line="259" w:lineRule="auto"/>
            </w:pPr>
            <w:r>
              <w:t xml:space="preserve">Brukerorientering: </w:t>
            </w:r>
          </w:p>
          <w:p w14:paraId="42BD35C9" w14:textId="6DAEFB18" w:rsidR="009B7718" w:rsidRDefault="009B7718" w:rsidP="00E06819">
            <w:r>
              <w:t xml:space="preserve">Tiltaket er brukerorientert. Flere interesseparter har vært involvert i arbeidet. </w:t>
            </w:r>
          </w:p>
          <w:p w14:paraId="6FC53044" w14:textId="77777777" w:rsidR="009B7718" w:rsidRDefault="009B7718" w:rsidP="00E06819">
            <w:pPr>
              <w:spacing w:line="259" w:lineRule="auto"/>
            </w:pPr>
            <w:r>
              <w:t xml:space="preserve">Forankring: </w:t>
            </w:r>
          </w:p>
          <w:p w14:paraId="7AD98F25" w14:textId="77777777" w:rsidR="009B7718" w:rsidRPr="00F2154F" w:rsidRDefault="009B7718" w:rsidP="00E06819">
            <w:r>
              <w:t xml:space="preserve">Tiltaket er forankret i NVE. </w:t>
            </w:r>
          </w:p>
        </w:tc>
      </w:tr>
    </w:tbl>
    <w:p w14:paraId="746CE2C2" w14:textId="77777777" w:rsidR="009B7718" w:rsidRDefault="009B7718" w:rsidP="009B7718"/>
    <w:p w14:paraId="104413BB" w14:textId="77777777" w:rsidR="009B7718" w:rsidRDefault="009B7718" w:rsidP="009B7718"/>
    <w:p w14:paraId="1EB5AC1A" w14:textId="77777777" w:rsidR="009B7718" w:rsidRDefault="009B7718" w:rsidP="009B7718"/>
    <w:p w14:paraId="3A9819A4" w14:textId="77777777" w:rsidR="009B7718" w:rsidRDefault="009B7718" w:rsidP="009B7718">
      <w:pPr>
        <w:rPr>
          <w:b/>
        </w:rPr>
      </w:pPr>
      <w:r w:rsidRPr="003340D2">
        <w:rPr>
          <w:b/>
        </w:rPr>
        <w:t xml:space="preserve">Aktivitetsliste (tittel, beskrivelse, periode for gjennomføring, ansvarlig) </w:t>
      </w:r>
    </w:p>
    <w:p w14:paraId="781C8B41" w14:textId="77777777" w:rsidR="009B7718" w:rsidRDefault="009B7718" w:rsidP="009B7718">
      <w:pPr>
        <w:rPr>
          <w:b/>
        </w:rPr>
      </w:pP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9B7718" w:rsidRPr="003340D2" w14:paraId="556D4542" w14:textId="77777777" w:rsidTr="00E06819">
        <w:trPr>
          <w:tblHeader/>
        </w:trPr>
        <w:tc>
          <w:tcPr>
            <w:tcW w:w="2263" w:type="dxa"/>
            <w:shd w:val="clear" w:color="auto" w:fill="DBDBDB" w:themeFill="accent3" w:themeFillTint="66"/>
          </w:tcPr>
          <w:p w14:paraId="7A174547" w14:textId="77777777" w:rsidR="009B7718" w:rsidRPr="00813A5E" w:rsidRDefault="009B7718" w:rsidP="00E06819">
            <w:pPr>
              <w:rPr>
                <w:b/>
                <w:sz w:val="20"/>
                <w:szCs w:val="20"/>
              </w:rPr>
            </w:pPr>
            <w:r w:rsidRPr="00813A5E">
              <w:rPr>
                <w:b/>
                <w:sz w:val="20"/>
                <w:szCs w:val="20"/>
              </w:rPr>
              <w:t xml:space="preserve">Tittel på aktivitet </w:t>
            </w:r>
          </w:p>
        </w:tc>
        <w:tc>
          <w:tcPr>
            <w:tcW w:w="3510" w:type="dxa"/>
            <w:shd w:val="clear" w:color="auto" w:fill="DBDBDB" w:themeFill="accent3" w:themeFillTint="66"/>
          </w:tcPr>
          <w:p w14:paraId="69C9C0FB" w14:textId="77777777" w:rsidR="009B7718" w:rsidRPr="00813A5E" w:rsidRDefault="009B7718" w:rsidP="00E06819">
            <w:pPr>
              <w:rPr>
                <w:b/>
                <w:sz w:val="20"/>
                <w:szCs w:val="20"/>
              </w:rPr>
            </w:pPr>
            <w:r w:rsidRPr="00813A5E">
              <w:rPr>
                <w:b/>
                <w:sz w:val="20"/>
                <w:szCs w:val="20"/>
              </w:rPr>
              <w:t>Beskrivelse, mål for aktivitet</w:t>
            </w:r>
          </w:p>
        </w:tc>
        <w:tc>
          <w:tcPr>
            <w:tcW w:w="1735" w:type="dxa"/>
            <w:shd w:val="clear" w:color="auto" w:fill="DBDBDB" w:themeFill="accent3" w:themeFillTint="66"/>
          </w:tcPr>
          <w:p w14:paraId="7BFD57B0" w14:textId="77777777" w:rsidR="009B7718" w:rsidRPr="00813A5E" w:rsidRDefault="009B7718" w:rsidP="00E06819">
            <w:pPr>
              <w:rPr>
                <w:b/>
                <w:sz w:val="20"/>
                <w:szCs w:val="20"/>
              </w:rPr>
            </w:pPr>
            <w:r>
              <w:rPr>
                <w:b/>
                <w:sz w:val="20"/>
                <w:szCs w:val="20"/>
              </w:rPr>
              <w:t>Tidsrom</w:t>
            </w:r>
            <w:r w:rsidRPr="00813A5E">
              <w:rPr>
                <w:b/>
                <w:sz w:val="20"/>
                <w:szCs w:val="20"/>
              </w:rPr>
              <w:t xml:space="preserve"> for gjennomføring</w:t>
            </w:r>
            <w:r>
              <w:rPr>
                <w:b/>
                <w:sz w:val="20"/>
                <w:szCs w:val="20"/>
              </w:rPr>
              <w:t xml:space="preserve"> </w:t>
            </w:r>
          </w:p>
          <w:p w14:paraId="4119FA77" w14:textId="77777777" w:rsidR="009B7718" w:rsidRPr="00813A5E" w:rsidRDefault="009B7718" w:rsidP="00E06819">
            <w:pPr>
              <w:rPr>
                <w:sz w:val="20"/>
                <w:szCs w:val="20"/>
              </w:rPr>
            </w:pPr>
          </w:p>
        </w:tc>
        <w:tc>
          <w:tcPr>
            <w:tcW w:w="2234" w:type="dxa"/>
            <w:shd w:val="clear" w:color="auto" w:fill="DBDBDB" w:themeFill="accent3" w:themeFillTint="66"/>
          </w:tcPr>
          <w:p w14:paraId="1CAA8711" w14:textId="77777777" w:rsidR="009B7718" w:rsidRDefault="009B7718" w:rsidP="00E06819">
            <w:pPr>
              <w:rPr>
                <w:b/>
                <w:sz w:val="20"/>
                <w:szCs w:val="20"/>
              </w:rPr>
            </w:pPr>
            <w:r w:rsidRPr="00813A5E">
              <w:rPr>
                <w:b/>
                <w:sz w:val="20"/>
                <w:szCs w:val="20"/>
              </w:rPr>
              <w:t>Ansvarlig og deltagere i aktivitet</w:t>
            </w:r>
          </w:p>
          <w:p w14:paraId="550C56DD" w14:textId="77777777" w:rsidR="009B7718" w:rsidRPr="00813A5E" w:rsidRDefault="009B7718" w:rsidP="00E06819">
            <w:pPr>
              <w:rPr>
                <w:sz w:val="20"/>
                <w:szCs w:val="20"/>
              </w:rPr>
            </w:pPr>
          </w:p>
        </w:tc>
      </w:tr>
      <w:tr w:rsidR="009B7718" w:rsidRPr="003340D2" w14:paraId="79F7F07F" w14:textId="77777777" w:rsidTr="00E06819">
        <w:tc>
          <w:tcPr>
            <w:tcW w:w="2263" w:type="dxa"/>
          </w:tcPr>
          <w:p w14:paraId="5C06E12C" w14:textId="77777777" w:rsidR="009B7718" w:rsidRPr="00AC1F9B" w:rsidRDefault="009B7718" w:rsidP="00E06819">
            <w:pPr>
              <w:rPr>
                <w:sz w:val="20"/>
                <w:szCs w:val="20"/>
              </w:rPr>
            </w:pPr>
            <w:r w:rsidRPr="00AC1F9B">
              <w:rPr>
                <w:sz w:val="20"/>
                <w:szCs w:val="20"/>
              </w:rPr>
              <w:t xml:space="preserve">Identifisere og involvere relevante parter. </w:t>
            </w:r>
          </w:p>
        </w:tc>
        <w:tc>
          <w:tcPr>
            <w:tcW w:w="3510" w:type="dxa"/>
          </w:tcPr>
          <w:p w14:paraId="0EF939EB" w14:textId="77777777" w:rsidR="009B7718" w:rsidRPr="00AC1F9B" w:rsidRDefault="009B7718" w:rsidP="00E06819">
            <w:pPr>
              <w:rPr>
                <w:sz w:val="20"/>
                <w:szCs w:val="20"/>
              </w:rPr>
            </w:pPr>
            <w:r w:rsidRPr="00AC1F9B">
              <w:rPr>
                <w:sz w:val="20"/>
                <w:szCs w:val="20"/>
              </w:rPr>
              <w:t xml:space="preserve">Avklare hvilke parter som skal involveres i oppdatert versjon av kartet. Involvere, forankre.  </w:t>
            </w:r>
          </w:p>
          <w:p w14:paraId="0A2F9330" w14:textId="77777777" w:rsidR="009B7718" w:rsidRPr="00AC1F9B" w:rsidRDefault="009B7718" w:rsidP="00E06819">
            <w:pPr>
              <w:rPr>
                <w:sz w:val="20"/>
                <w:szCs w:val="20"/>
              </w:rPr>
            </w:pPr>
            <w:r w:rsidRPr="00AC1F9B">
              <w:rPr>
                <w:sz w:val="20"/>
                <w:szCs w:val="20"/>
              </w:rPr>
              <w:t xml:space="preserve">Involverer og etablerer felles forståelse. </w:t>
            </w:r>
          </w:p>
          <w:p w14:paraId="5E2E4F5C" w14:textId="77777777" w:rsidR="009B7718" w:rsidRPr="00AC1F9B" w:rsidRDefault="009B7718" w:rsidP="00E06819">
            <w:pPr>
              <w:rPr>
                <w:sz w:val="20"/>
                <w:szCs w:val="20"/>
              </w:rPr>
            </w:pPr>
          </w:p>
        </w:tc>
        <w:tc>
          <w:tcPr>
            <w:tcW w:w="1735" w:type="dxa"/>
          </w:tcPr>
          <w:p w14:paraId="31A75BBB" w14:textId="77777777" w:rsidR="009B7718" w:rsidRPr="00AC1F9B" w:rsidRDefault="009B7718" w:rsidP="00E06819">
            <w:pPr>
              <w:rPr>
                <w:sz w:val="20"/>
                <w:szCs w:val="20"/>
              </w:rPr>
            </w:pPr>
            <w:r w:rsidRPr="00AC1F9B">
              <w:rPr>
                <w:sz w:val="20"/>
                <w:szCs w:val="20"/>
              </w:rPr>
              <w:t>1/2021-2/2021</w:t>
            </w:r>
          </w:p>
        </w:tc>
        <w:tc>
          <w:tcPr>
            <w:tcW w:w="2234" w:type="dxa"/>
          </w:tcPr>
          <w:p w14:paraId="7C76F091" w14:textId="77777777" w:rsidR="009B7718" w:rsidRPr="00AC1F9B" w:rsidRDefault="009B7718" w:rsidP="00E06819">
            <w:pPr>
              <w:rPr>
                <w:sz w:val="20"/>
                <w:szCs w:val="20"/>
              </w:rPr>
            </w:pPr>
            <w:r w:rsidRPr="00AC1F9B">
              <w:rPr>
                <w:sz w:val="20"/>
                <w:szCs w:val="20"/>
              </w:rPr>
              <w:t>NVE, fjernvarmeforeningen, industriaktører, datasentre,</w:t>
            </w:r>
            <w:r>
              <w:rPr>
                <w:sz w:val="20"/>
                <w:szCs w:val="20"/>
              </w:rPr>
              <w:t xml:space="preserve"> kartverket (?)</w:t>
            </w:r>
            <w:r w:rsidRPr="00AC1F9B">
              <w:rPr>
                <w:sz w:val="20"/>
                <w:szCs w:val="20"/>
              </w:rPr>
              <w:t xml:space="preserve"> mv, </w:t>
            </w:r>
          </w:p>
        </w:tc>
      </w:tr>
      <w:tr w:rsidR="009B7718" w:rsidRPr="003340D2" w14:paraId="12694D50" w14:textId="77777777" w:rsidTr="00E06819">
        <w:tc>
          <w:tcPr>
            <w:tcW w:w="2263" w:type="dxa"/>
          </w:tcPr>
          <w:p w14:paraId="37D221DD" w14:textId="77777777" w:rsidR="009B7718" w:rsidRPr="00AC1F9B" w:rsidRDefault="009B7718" w:rsidP="00E06819">
            <w:pPr>
              <w:rPr>
                <w:sz w:val="20"/>
                <w:szCs w:val="20"/>
              </w:rPr>
            </w:pPr>
            <w:r w:rsidRPr="00AC1F9B">
              <w:rPr>
                <w:sz w:val="20"/>
                <w:szCs w:val="20"/>
              </w:rPr>
              <w:t>Identifisere datakilder.</w:t>
            </w:r>
          </w:p>
          <w:p w14:paraId="1369DA27" w14:textId="77777777" w:rsidR="009B7718" w:rsidRPr="00AC1F9B" w:rsidRDefault="009B7718" w:rsidP="00E06819">
            <w:pPr>
              <w:rPr>
                <w:sz w:val="20"/>
                <w:szCs w:val="20"/>
              </w:rPr>
            </w:pPr>
          </w:p>
        </w:tc>
        <w:tc>
          <w:tcPr>
            <w:tcW w:w="3510" w:type="dxa"/>
          </w:tcPr>
          <w:p w14:paraId="5EE2CCDA" w14:textId="77777777" w:rsidR="009B7718" w:rsidRPr="00AC1F9B" w:rsidRDefault="009B7718" w:rsidP="00E06819">
            <w:pPr>
              <w:rPr>
                <w:sz w:val="20"/>
                <w:szCs w:val="20"/>
              </w:rPr>
            </w:pPr>
            <w:r w:rsidRPr="00AC1F9B">
              <w:rPr>
                <w:sz w:val="20"/>
                <w:szCs w:val="20"/>
              </w:rPr>
              <w:t>Avklare hvilke datakilder som skal brukes</w:t>
            </w:r>
          </w:p>
          <w:p w14:paraId="3DD9BA5C" w14:textId="77777777" w:rsidR="009B7718" w:rsidRPr="00AC1F9B" w:rsidRDefault="009B7718" w:rsidP="00E06819">
            <w:pPr>
              <w:rPr>
                <w:sz w:val="20"/>
                <w:szCs w:val="20"/>
              </w:rPr>
            </w:pPr>
          </w:p>
        </w:tc>
        <w:tc>
          <w:tcPr>
            <w:tcW w:w="1735" w:type="dxa"/>
          </w:tcPr>
          <w:p w14:paraId="64CF3C3A" w14:textId="77777777" w:rsidR="009B7718" w:rsidRPr="00AC1F9B" w:rsidRDefault="009B7718" w:rsidP="00E06819">
            <w:pPr>
              <w:rPr>
                <w:sz w:val="20"/>
                <w:szCs w:val="20"/>
              </w:rPr>
            </w:pPr>
            <w:r w:rsidRPr="00AC1F9B">
              <w:rPr>
                <w:sz w:val="20"/>
                <w:szCs w:val="20"/>
              </w:rPr>
              <w:t>1/2021-2/2021</w:t>
            </w:r>
          </w:p>
        </w:tc>
        <w:tc>
          <w:tcPr>
            <w:tcW w:w="2234" w:type="dxa"/>
          </w:tcPr>
          <w:p w14:paraId="7D4670FB" w14:textId="77777777" w:rsidR="009B7718" w:rsidRPr="00AC1F9B" w:rsidRDefault="009B7718" w:rsidP="00E06819">
            <w:pPr>
              <w:rPr>
                <w:sz w:val="20"/>
                <w:szCs w:val="20"/>
              </w:rPr>
            </w:pPr>
            <w:r w:rsidRPr="00AC1F9B">
              <w:rPr>
                <w:sz w:val="20"/>
                <w:szCs w:val="20"/>
              </w:rPr>
              <w:t>NVE, fjernvarmeforeningen, industriaktører, datasentre, mv</w:t>
            </w:r>
          </w:p>
        </w:tc>
      </w:tr>
      <w:tr w:rsidR="009B7718" w:rsidRPr="003340D2" w14:paraId="3BBB6CFA" w14:textId="77777777" w:rsidTr="00E06819">
        <w:tc>
          <w:tcPr>
            <w:tcW w:w="2263" w:type="dxa"/>
          </w:tcPr>
          <w:p w14:paraId="6CC7C0EA" w14:textId="77777777" w:rsidR="009B7718" w:rsidRPr="005A6AB0" w:rsidRDefault="009B7718" w:rsidP="00E06819">
            <w:pPr>
              <w:rPr>
                <w:sz w:val="20"/>
                <w:szCs w:val="20"/>
              </w:rPr>
            </w:pPr>
            <w:r w:rsidRPr="005A6AB0">
              <w:rPr>
                <w:sz w:val="20"/>
                <w:szCs w:val="20"/>
              </w:rPr>
              <w:t>Etablere datakilder og arkitektur og prosesser</w:t>
            </w:r>
          </w:p>
        </w:tc>
        <w:tc>
          <w:tcPr>
            <w:tcW w:w="3510" w:type="dxa"/>
          </w:tcPr>
          <w:p w14:paraId="4640BC74" w14:textId="77777777" w:rsidR="009B7718" w:rsidRPr="005A6AB0" w:rsidRDefault="009B7718" w:rsidP="00E06819">
            <w:pPr>
              <w:rPr>
                <w:sz w:val="20"/>
                <w:szCs w:val="20"/>
              </w:rPr>
            </w:pPr>
            <w:r w:rsidRPr="005A6AB0">
              <w:rPr>
                <w:sz w:val="20"/>
                <w:szCs w:val="20"/>
              </w:rPr>
              <w:t>Etablere datakilder og arkitektur og prosesser, inkludert vedlikehold, oppdateringer</w:t>
            </w:r>
          </w:p>
        </w:tc>
        <w:tc>
          <w:tcPr>
            <w:tcW w:w="1735" w:type="dxa"/>
          </w:tcPr>
          <w:p w14:paraId="3C8A9A43" w14:textId="77777777" w:rsidR="009B7718" w:rsidRPr="005A6AB0" w:rsidRDefault="009B7718" w:rsidP="00E06819">
            <w:pPr>
              <w:rPr>
                <w:sz w:val="20"/>
                <w:szCs w:val="20"/>
              </w:rPr>
            </w:pPr>
            <w:r w:rsidRPr="00AC1F9B">
              <w:rPr>
                <w:sz w:val="20"/>
                <w:szCs w:val="20"/>
              </w:rPr>
              <w:t>2/2021-3/2021</w:t>
            </w:r>
          </w:p>
        </w:tc>
        <w:tc>
          <w:tcPr>
            <w:tcW w:w="2234" w:type="dxa"/>
          </w:tcPr>
          <w:p w14:paraId="2C4CDA4D" w14:textId="77777777" w:rsidR="009B7718" w:rsidRPr="005A6AB0" w:rsidRDefault="009B7718" w:rsidP="00E06819">
            <w:pPr>
              <w:rPr>
                <w:sz w:val="20"/>
                <w:szCs w:val="20"/>
              </w:rPr>
            </w:pPr>
            <w:r w:rsidRPr="00AC1F9B">
              <w:rPr>
                <w:sz w:val="20"/>
                <w:szCs w:val="20"/>
              </w:rPr>
              <w:t xml:space="preserve">NVE, </w:t>
            </w:r>
          </w:p>
          <w:p w14:paraId="1B5F8D46" w14:textId="77777777" w:rsidR="009B7718" w:rsidRPr="005A6AB0" w:rsidRDefault="009B7718" w:rsidP="00E06819">
            <w:pPr>
              <w:rPr>
                <w:sz w:val="20"/>
                <w:szCs w:val="20"/>
              </w:rPr>
            </w:pPr>
          </w:p>
        </w:tc>
      </w:tr>
      <w:tr w:rsidR="009B7718" w:rsidRPr="003340D2" w14:paraId="47B417F3" w14:textId="77777777" w:rsidTr="00E06819">
        <w:tc>
          <w:tcPr>
            <w:tcW w:w="2263" w:type="dxa"/>
          </w:tcPr>
          <w:p w14:paraId="205095A7" w14:textId="77777777" w:rsidR="009B7718" w:rsidRPr="005A6AB0" w:rsidRDefault="009B7718" w:rsidP="00E06819">
            <w:pPr>
              <w:rPr>
                <w:sz w:val="20"/>
                <w:szCs w:val="20"/>
              </w:rPr>
            </w:pPr>
            <w:r w:rsidRPr="005A6AB0">
              <w:rPr>
                <w:sz w:val="20"/>
                <w:szCs w:val="20"/>
              </w:rPr>
              <w:t>Kart etablert og testet</w:t>
            </w:r>
          </w:p>
        </w:tc>
        <w:tc>
          <w:tcPr>
            <w:tcW w:w="3510" w:type="dxa"/>
          </w:tcPr>
          <w:p w14:paraId="4E89F18C" w14:textId="77777777" w:rsidR="009B7718" w:rsidRPr="005A6AB0" w:rsidRDefault="009B7718" w:rsidP="00E06819">
            <w:pPr>
              <w:rPr>
                <w:sz w:val="20"/>
                <w:szCs w:val="20"/>
              </w:rPr>
            </w:pPr>
            <w:r w:rsidRPr="005A6AB0">
              <w:rPr>
                <w:sz w:val="20"/>
                <w:szCs w:val="20"/>
              </w:rPr>
              <w:t>Kart og underliggende database ferdig bygget og testet</w:t>
            </w:r>
          </w:p>
        </w:tc>
        <w:tc>
          <w:tcPr>
            <w:tcW w:w="1735" w:type="dxa"/>
          </w:tcPr>
          <w:p w14:paraId="1D046573" w14:textId="77777777" w:rsidR="009B7718" w:rsidRPr="005A6AB0" w:rsidRDefault="009B7718" w:rsidP="00E06819">
            <w:pPr>
              <w:rPr>
                <w:sz w:val="20"/>
                <w:szCs w:val="20"/>
              </w:rPr>
            </w:pPr>
            <w:r w:rsidRPr="00AC1F9B">
              <w:rPr>
                <w:sz w:val="20"/>
                <w:szCs w:val="20"/>
              </w:rPr>
              <w:t>2/2021-5/2021</w:t>
            </w:r>
          </w:p>
        </w:tc>
        <w:tc>
          <w:tcPr>
            <w:tcW w:w="2234" w:type="dxa"/>
          </w:tcPr>
          <w:p w14:paraId="4CB49B3C" w14:textId="77777777" w:rsidR="009B7718" w:rsidRPr="005A6AB0" w:rsidRDefault="009B7718" w:rsidP="00E06819">
            <w:pPr>
              <w:rPr>
                <w:sz w:val="20"/>
                <w:szCs w:val="20"/>
              </w:rPr>
            </w:pPr>
            <w:r w:rsidRPr="00AC1F9B">
              <w:rPr>
                <w:sz w:val="20"/>
                <w:szCs w:val="20"/>
              </w:rPr>
              <w:t xml:space="preserve">NVE, </w:t>
            </w:r>
          </w:p>
        </w:tc>
      </w:tr>
      <w:tr w:rsidR="009B7718" w:rsidRPr="003340D2" w14:paraId="43023452" w14:textId="77777777" w:rsidTr="00E06819">
        <w:tc>
          <w:tcPr>
            <w:tcW w:w="2263" w:type="dxa"/>
          </w:tcPr>
          <w:p w14:paraId="6307A63C" w14:textId="77777777" w:rsidR="009B7718" w:rsidRPr="005A6AB0" w:rsidRDefault="009B7718" w:rsidP="00E06819">
            <w:pPr>
              <w:rPr>
                <w:sz w:val="20"/>
                <w:szCs w:val="20"/>
              </w:rPr>
            </w:pPr>
            <w:r w:rsidRPr="005A6AB0">
              <w:rPr>
                <w:sz w:val="20"/>
                <w:szCs w:val="20"/>
              </w:rPr>
              <w:t>Kart lansert</w:t>
            </w:r>
          </w:p>
        </w:tc>
        <w:tc>
          <w:tcPr>
            <w:tcW w:w="3510" w:type="dxa"/>
          </w:tcPr>
          <w:p w14:paraId="37812749" w14:textId="77777777" w:rsidR="009B7718" w:rsidRPr="005A6AB0" w:rsidRDefault="009B7718" w:rsidP="00E06819">
            <w:pPr>
              <w:rPr>
                <w:sz w:val="20"/>
                <w:szCs w:val="20"/>
              </w:rPr>
            </w:pPr>
            <w:r w:rsidRPr="005A6AB0">
              <w:rPr>
                <w:sz w:val="20"/>
                <w:szCs w:val="20"/>
              </w:rPr>
              <w:t xml:space="preserve">Kart lansert. </w:t>
            </w:r>
          </w:p>
        </w:tc>
        <w:tc>
          <w:tcPr>
            <w:tcW w:w="1735" w:type="dxa"/>
          </w:tcPr>
          <w:p w14:paraId="70CCED0A" w14:textId="77777777" w:rsidR="009B7718" w:rsidRPr="005A6AB0" w:rsidRDefault="009B7718" w:rsidP="00E06819">
            <w:pPr>
              <w:rPr>
                <w:sz w:val="20"/>
                <w:szCs w:val="20"/>
              </w:rPr>
            </w:pPr>
            <w:r w:rsidRPr="00AC1F9B">
              <w:rPr>
                <w:sz w:val="20"/>
                <w:szCs w:val="20"/>
              </w:rPr>
              <w:t>5/2021-6/2021</w:t>
            </w:r>
          </w:p>
        </w:tc>
        <w:tc>
          <w:tcPr>
            <w:tcW w:w="2234" w:type="dxa"/>
          </w:tcPr>
          <w:p w14:paraId="00AE8A74" w14:textId="77777777" w:rsidR="009B7718" w:rsidRPr="005A6AB0" w:rsidRDefault="009B7718" w:rsidP="00E06819">
            <w:pPr>
              <w:rPr>
                <w:sz w:val="20"/>
                <w:szCs w:val="20"/>
              </w:rPr>
            </w:pPr>
            <w:r w:rsidRPr="005A6AB0">
              <w:rPr>
                <w:sz w:val="20"/>
                <w:szCs w:val="20"/>
              </w:rPr>
              <w:t>NVE</w:t>
            </w:r>
          </w:p>
        </w:tc>
      </w:tr>
      <w:tr w:rsidR="009B7718" w:rsidRPr="003340D2" w14:paraId="79ADE96A" w14:textId="77777777" w:rsidTr="00E06819">
        <w:tc>
          <w:tcPr>
            <w:tcW w:w="2263" w:type="dxa"/>
          </w:tcPr>
          <w:p w14:paraId="469DFFC3" w14:textId="77777777" w:rsidR="009B7718" w:rsidRPr="003340D2" w:rsidRDefault="009B7718" w:rsidP="00E06819">
            <w:pPr>
              <w:rPr>
                <w:sz w:val="20"/>
                <w:szCs w:val="20"/>
              </w:rPr>
            </w:pPr>
          </w:p>
        </w:tc>
        <w:tc>
          <w:tcPr>
            <w:tcW w:w="3510" w:type="dxa"/>
          </w:tcPr>
          <w:p w14:paraId="3669B634" w14:textId="77777777" w:rsidR="009B7718" w:rsidRPr="003340D2" w:rsidRDefault="009B7718" w:rsidP="00E06819">
            <w:pPr>
              <w:rPr>
                <w:sz w:val="20"/>
                <w:szCs w:val="20"/>
              </w:rPr>
            </w:pPr>
          </w:p>
        </w:tc>
        <w:tc>
          <w:tcPr>
            <w:tcW w:w="1735" w:type="dxa"/>
          </w:tcPr>
          <w:p w14:paraId="107FC4FB" w14:textId="77777777" w:rsidR="009B7718" w:rsidRPr="003340D2" w:rsidRDefault="009B7718" w:rsidP="00E06819">
            <w:pPr>
              <w:rPr>
                <w:sz w:val="20"/>
                <w:szCs w:val="20"/>
              </w:rPr>
            </w:pPr>
          </w:p>
        </w:tc>
        <w:tc>
          <w:tcPr>
            <w:tcW w:w="2234" w:type="dxa"/>
          </w:tcPr>
          <w:p w14:paraId="10B48DBB" w14:textId="77777777" w:rsidR="009B7718" w:rsidRPr="003340D2" w:rsidRDefault="009B7718" w:rsidP="00E06819">
            <w:pPr>
              <w:rPr>
                <w:sz w:val="20"/>
                <w:szCs w:val="20"/>
              </w:rPr>
            </w:pPr>
          </w:p>
        </w:tc>
      </w:tr>
    </w:tbl>
    <w:p w14:paraId="5AD9A0B4" w14:textId="77777777" w:rsidR="009B7718" w:rsidRPr="00401AAD" w:rsidRDefault="009B7718" w:rsidP="009B7718">
      <w:pPr>
        <w:rPr>
          <w:rFonts w:asciiTheme="majorHAnsi" w:eastAsiaTheme="majorEastAsia" w:hAnsiTheme="majorHAnsi" w:cstheme="majorBidi"/>
          <w:color w:val="2E74B5" w:themeColor="accent1" w:themeShade="BF"/>
          <w:sz w:val="32"/>
          <w:szCs w:val="32"/>
        </w:rPr>
      </w:pPr>
    </w:p>
    <w:p w14:paraId="7B35761A" w14:textId="77777777" w:rsidR="009E548A" w:rsidRDefault="009E548A">
      <w:pPr>
        <w:rPr>
          <w:rFonts w:asciiTheme="majorHAnsi" w:eastAsiaTheme="majorEastAsia" w:hAnsiTheme="majorHAnsi" w:cstheme="majorBidi"/>
          <w:color w:val="2E74B5" w:themeColor="accent1" w:themeShade="BF"/>
          <w:sz w:val="26"/>
          <w:szCs w:val="26"/>
        </w:rPr>
      </w:pPr>
      <w:r>
        <w:br w:type="page"/>
      </w:r>
    </w:p>
    <w:p w14:paraId="72CF35B8" w14:textId="08E60409" w:rsidR="00702764" w:rsidRDefault="00702764" w:rsidP="003B2D69">
      <w:pPr>
        <w:pStyle w:val="Overskrift2"/>
        <w:rPr>
          <w:b/>
        </w:rPr>
      </w:pPr>
      <w:bookmarkStart w:id="80" w:name="_Toc61462911"/>
      <w:r>
        <w:lastRenderedPageBreak/>
        <w:t>Tiltak 50</w:t>
      </w:r>
      <w:r w:rsidR="003B2D69">
        <w:t xml:space="preserve"> – </w:t>
      </w:r>
      <w:r>
        <w:t>Arealanalyser – spørring om arealer, verdier og konsekvenser – samordnet tilbud</w:t>
      </w:r>
      <w:bookmarkEnd w:id="77"/>
      <w:bookmarkEnd w:id="80"/>
      <w:r>
        <w:t xml:space="preserve"> </w:t>
      </w:r>
    </w:p>
    <w:p w14:paraId="499BD367" w14:textId="6ADBBBCE" w:rsidR="006953E3" w:rsidRDefault="006953E3" w:rsidP="00702764"/>
    <w:p w14:paraId="26C35574" w14:textId="77777777" w:rsidR="00702764" w:rsidRDefault="00702764" w:rsidP="00702764">
      <w:pPr>
        <w:rPr>
          <w:b/>
        </w:rPr>
      </w:pPr>
      <w:r w:rsidRPr="003340D2">
        <w:rPr>
          <w:b/>
        </w:rPr>
        <w:t>Overordnet informasjon</w:t>
      </w:r>
      <w:r>
        <w:rPr>
          <w:b/>
        </w:rPr>
        <w:t xml:space="preserve"> </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702764" w14:paraId="4CD986EB" w14:textId="77777777" w:rsidTr="007E1D1D">
        <w:trPr>
          <w:tblHeader/>
        </w:trPr>
        <w:tc>
          <w:tcPr>
            <w:tcW w:w="2263" w:type="dxa"/>
            <w:shd w:val="clear" w:color="auto" w:fill="DBDBDB" w:themeFill="accent3" w:themeFillTint="66"/>
          </w:tcPr>
          <w:p w14:paraId="2EB20454" w14:textId="77777777" w:rsidR="00702764" w:rsidRDefault="00702764" w:rsidP="007E1D1D">
            <w:r>
              <w:t>Tittel på tiltak</w:t>
            </w:r>
          </w:p>
        </w:tc>
        <w:tc>
          <w:tcPr>
            <w:tcW w:w="7479" w:type="dxa"/>
          </w:tcPr>
          <w:p w14:paraId="7E5CE566" w14:textId="77777777" w:rsidR="00702764" w:rsidRPr="00193F75" w:rsidRDefault="00702764" w:rsidP="007E1D1D">
            <w:pPr>
              <w:rPr>
                <w:b/>
              </w:rPr>
            </w:pPr>
            <w:r w:rsidRPr="00193F75">
              <w:rPr>
                <w:b/>
              </w:rPr>
              <w:t>Arealanalyser – spørring om arealer, verdier og konsekvenser – samordnet tilbud</w:t>
            </w:r>
            <w:r>
              <w:rPr>
                <w:b/>
              </w:rPr>
              <w:t xml:space="preserve"> for økt bruk</w:t>
            </w:r>
          </w:p>
        </w:tc>
      </w:tr>
      <w:tr w:rsidR="00702764" w14:paraId="47B72128" w14:textId="77777777" w:rsidTr="007E1D1D">
        <w:trPr>
          <w:trHeight w:val="288"/>
          <w:tblHeader/>
        </w:trPr>
        <w:tc>
          <w:tcPr>
            <w:tcW w:w="2263" w:type="dxa"/>
            <w:shd w:val="clear" w:color="auto" w:fill="DBDBDB" w:themeFill="accent3" w:themeFillTint="66"/>
          </w:tcPr>
          <w:p w14:paraId="5019D1CB" w14:textId="77777777" w:rsidR="00702764" w:rsidRDefault="00702764" w:rsidP="007E1D1D">
            <w:r>
              <w:t xml:space="preserve">Ansvarlig etat </w:t>
            </w:r>
          </w:p>
        </w:tc>
        <w:tc>
          <w:tcPr>
            <w:tcW w:w="7479" w:type="dxa"/>
          </w:tcPr>
          <w:p w14:paraId="09922C38" w14:textId="77777777" w:rsidR="00702764" w:rsidRPr="004C660B" w:rsidRDefault="00702764" w:rsidP="007E1D1D">
            <w:pPr>
              <w:rPr>
                <w:i/>
              </w:rPr>
            </w:pPr>
            <w:r>
              <w:rPr>
                <w:i/>
              </w:rPr>
              <w:t>Kartverket</w:t>
            </w:r>
          </w:p>
        </w:tc>
      </w:tr>
      <w:tr w:rsidR="00702764" w14:paraId="4EA1DEEA" w14:textId="77777777" w:rsidTr="007E1D1D">
        <w:tc>
          <w:tcPr>
            <w:tcW w:w="2263" w:type="dxa"/>
            <w:shd w:val="clear" w:color="auto" w:fill="DBDBDB" w:themeFill="accent3" w:themeFillTint="66"/>
          </w:tcPr>
          <w:p w14:paraId="577FD9F1" w14:textId="77777777" w:rsidR="00702764" w:rsidRDefault="00702764" w:rsidP="007E1D1D">
            <w:r>
              <w:t>Medvirkende</w:t>
            </w:r>
          </w:p>
        </w:tc>
        <w:tc>
          <w:tcPr>
            <w:tcW w:w="7479" w:type="dxa"/>
          </w:tcPr>
          <w:p w14:paraId="5ED8C74B" w14:textId="77777777" w:rsidR="00702764" w:rsidRDefault="00702764" w:rsidP="007E1D1D">
            <w:pPr>
              <w:rPr>
                <w:i/>
              </w:rPr>
            </w:pPr>
            <w:r>
              <w:rPr>
                <w:i/>
              </w:rPr>
              <w:t>NVE</w:t>
            </w:r>
          </w:p>
          <w:p w14:paraId="3D6272CB" w14:textId="77777777" w:rsidR="00702764" w:rsidRDefault="00702764" w:rsidP="007E1D1D">
            <w:pPr>
              <w:rPr>
                <w:i/>
              </w:rPr>
            </w:pPr>
            <w:r>
              <w:rPr>
                <w:i/>
              </w:rPr>
              <w:t>NIBIO</w:t>
            </w:r>
          </w:p>
          <w:p w14:paraId="04DABAD4" w14:textId="77777777" w:rsidR="00702764" w:rsidRDefault="00702764" w:rsidP="007E1D1D">
            <w:pPr>
              <w:rPr>
                <w:i/>
              </w:rPr>
            </w:pPr>
            <w:r>
              <w:rPr>
                <w:i/>
              </w:rPr>
              <w:t xml:space="preserve">Kystverket – Barents Watch </w:t>
            </w:r>
          </w:p>
          <w:p w14:paraId="563E0BC4" w14:textId="77777777" w:rsidR="00702764" w:rsidRDefault="00702764" w:rsidP="007E1D1D">
            <w:pPr>
              <w:rPr>
                <w:i/>
              </w:rPr>
            </w:pPr>
            <w:r>
              <w:rPr>
                <w:i/>
              </w:rPr>
              <w:t>KS - Kommunenes sentralforbund</w:t>
            </w:r>
          </w:p>
          <w:p w14:paraId="25563340" w14:textId="77777777" w:rsidR="00702764" w:rsidRDefault="00702764" w:rsidP="007E1D1D">
            <w:pPr>
              <w:rPr>
                <w:i/>
              </w:rPr>
            </w:pPr>
            <w:r>
              <w:rPr>
                <w:i/>
              </w:rPr>
              <w:t>Artsdatabanken</w:t>
            </w:r>
          </w:p>
          <w:p w14:paraId="76F8D7F1" w14:textId="1C73D34B" w:rsidR="00702764" w:rsidRDefault="00854073" w:rsidP="007E1D1D">
            <w:pPr>
              <w:rPr>
                <w:i/>
              </w:rPr>
            </w:pPr>
            <w:r>
              <w:rPr>
                <w:i/>
              </w:rPr>
              <w:t>Statsforvalteren</w:t>
            </w:r>
            <w:r w:rsidR="00702764">
              <w:rPr>
                <w:i/>
              </w:rPr>
              <w:t xml:space="preserve"> i Rogaland</w:t>
            </w:r>
          </w:p>
          <w:p w14:paraId="43813382" w14:textId="77777777" w:rsidR="00702764" w:rsidRPr="004C660B" w:rsidRDefault="00702764" w:rsidP="007E1D1D">
            <w:pPr>
              <w:rPr>
                <w:i/>
              </w:rPr>
            </w:pPr>
            <w:r>
              <w:rPr>
                <w:i/>
              </w:rPr>
              <w:t>SSB</w:t>
            </w:r>
          </w:p>
        </w:tc>
      </w:tr>
      <w:tr w:rsidR="00702764" w14:paraId="7E9AB7A2" w14:textId="77777777" w:rsidTr="007E1D1D">
        <w:tc>
          <w:tcPr>
            <w:tcW w:w="2263" w:type="dxa"/>
            <w:shd w:val="clear" w:color="auto" w:fill="DBDBDB" w:themeFill="accent3" w:themeFillTint="66"/>
          </w:tcPr>
          <w:p w14:paraId="32F184EF" w14:textId="77777777" w:rsidR="00702764" w:rsidRDefault="00702764" w:rsidP="007E1D1D">
            <w:r>
              <w:t xml:space="preserve">Kontaktperson </w:t>
            </w:r>
          </w:p>
        </w:tc>
        <w:tc>
          <w:tcPr>
            <w:tcW w:w="7479" w:type="dxa"/>
          </w:tcPr>
          <w:p w14:paraId="76859B10" w14:textId="77777777" w:rsidR="00702764" w:rsidRPr="004C660B" w:rsidRDefault="00702764" w:rsidP="007E1D1D">
            <w:pPr>
              <w:rPr>
                <w:i/>
              </w:rPr>
            </w:pPr>
            <w:r>
              <w:rPr>
                <w:i/>
              </w:rPr>
              <w:t xml:space="preserve">Arvid Lillethun, </w:t>
            </w:r>
            <w:hyperlink r:id="rId104" w:history="1">
              <w:r w:rsidRPr="00193E76">
                <w:rPr>
                  <w:rStyle w:val="Hyperkobling"/>
                  <w:i/>
                </w:rPr>
                <w:t>arvid.lillethun@kartverket.no</w:t>
              </w:r>
            </w:hyperlink>
            <w:r>
              <w:rPr>
                <w:i/>
              </w:rPr>
              <w:t xml:space="preserve"> </w:t>
            </w:r>
          </w:p>
        </w:tc>
      </w:tr>
      <w:tr w:rsidR="00702764" w14:paraId="5EE88F6D" w14:textId="77777777" w:rsidTr="007E1D1D">
        <w:tc>
          <w:tcPr>
            <w:tcW w:w="2263" w:type="dxa"/>
            <w:shd w:val="clear" w:color="auto" w:fill="DBDBDB" w:themeFill="accent3" w:themeFillTint="66"/>
          </w:tcPr>
          <w:p w14:paraId="1083C7C0" w14:textId="77777777" w:rsidR="00702764" w:rsidRDefault="00702764" w:rsidP="007E1D1D">
            <w:r>
              <w:t xml:space="preserve">Varighet – tidsperiode </w:t>
            </w:r>
          </w:p>
        </w:tc>
        <w:tc>
          <w:tcPr>
            <w:tcW w:w="7479" w:type="dxa"/>
          </w:tcPr>
          <w:p w14:paraId="2A92DB01" w14:textId="77777777" w:rsidR="00702764" w:rsidRPr="004C660B" w:rsidRDefault="00702764" w:rsidP="007E1D1D">
            <w:pPr>
              <w:rPr>
                <w:i/>
              </w:rPr>
            </w:pPr>
            <w:r>
              <w:rPr>
                <w:i/>
              </w:rPr>
              <w:t>2021-2022</w:t>
            </w:r>
          </w:p>
        </w:tc>
      </w:tr>
      <w:tr w:rsidR="00702764" w14:paraId="62599839" w14:textId="77777777" w:rsidTr="007E1D1D">
        <w:trPr>
          <w:trHeight w:val="252"/>
        </w:trPr>
        <w:tc>
          <w:tcPr>
            <w:tcW w:w="2263" w:type="dxa"/>
            <w:shd w:val="clear" w:color="auto" w:fill="DBDBDB" w:themeFill="accent3" w:themeFillTint="66"/>
          </w:tcPr>
          <w:p w14:paraId="1AD32F2D" w14:textId="77777777" w:rsidR="00702764" w:rsidRDefault="00702764" w:rsidP="007E1D1D">
            <w:r>
              <w:t xml:space="preserve">Mål som understøttes </w:t>
            </w:r>
          </w:p>
        </w:tc>
        <w:tc>
          <w:tcPr>
            <w:tcW w:w="7479" w:type="dxa"/>
          </w:tcPr>
          <w:p w14:paraId="32C59E60" w14:textId="77777777" w:rsidR="00702764" w:rsidRPr="004C660B" w:rsidRDefault="00702764" w:rsidP="007E1D1D">
            <w:pPr>
              <w:rPr>
                <w:i/>
              </w:rPr>
            </w:pPr>
            <w:r>
              <w:rPr>
                <w:i/>
              </w:rPr>
              <w:t>1.2, 1.3, 2.8</w:t>
            </w:r>
          </w:p>
        </w:tc>
      </w:tr>
      <w:tr w:rsidR="00702764" w14:paraId="1CEDB200" w14:textId="77777777" w:rsidTr="007E1D1D">
        <w:tc>
          <w:tcPr>
            <w:tcW w:w="2263" w:type="dxa"/>
            <w:shd w:val="clear" w:color="auto" w:fill="DBDBDB" w:themeFill="accent3" w:themeFillTint="66"/>
          </w:tcPr>
          <w:p w14:paraId="2231AA43" w14:textId="77777777" w:rsidR="00702764" w:rsidRDefault="00702764" w:rsidP="007E1D1D">
            <w:r>
              <w:t>Beskrivelse av tiltak</w:t>
            </w:r>
          </w:p>
          <w:p w14:paraId="665D80DD" w14:textId="77777777" w:rsidR="00702764" w:rsidRDefault="00702764" w:rsidP="007E1D1D"/>
        </w:tc>
        <w:tc>
          <w:tcPr>
            <w:tcW w:w="7479" w:type="dxa"/>
          </w:tcPr>
          <w:p w14:paraId="2C2584CA" w14:textId="6F6D2D8A" w:rsidR="00702764" w:rsidRDefault="006953E3" w:rsidP="007E1D1D">
            <w:r w:rsidRPr="006953E3">
              <w:t xml:space="preserve">Informasjon i beslutningsprosesser er i stor grad basert på geografisk informasjon. </w:t>
            </w:r>
            <w:r w:rsidR="00702764">
              <w:t>Arealanalyser og spørringer etableres gjennom ulike web-løsninger</w:t>
            </w:r>
            <w:r>
              <w:t>, både av det offentlige selv og av systemleverandører.</w:t>
            </w:r>
            <w:r w:rsidR="00702764">
              <w:t xml:space="preserve"> Det lanseres raskt løsninger som web-løsninger. Det er tversgående utfordringer knytte til arealanalyser av ulike slag</w:t>
            </w:r>
            <w:r>
              <w:t>, som eiendomsanalyser, DOK-analyser, befolkningsanalyser, klimaanalyser;</w:t>
            </w:r>
            <w:r w:rsidR="00702764">
              <w:t xml:space="preserve"> </w:t>
            </w:r>
          </w:p>
          <w:p w14:paraId="3663FF71" w14:textId="77777777" w:rsidR="00702764" w:rsidRDefault="00702764" w:rsidP="007E1D1D"/>
          <w:p w14:paraId="354B6586" w14:textId="77777777" w:rsidR="00702764" w:rsidRDefault="00702764" w:rsidP="00556F75">
            <w:pPr>
              <w:pStyle w:val="Listeavsnitt"/>
              <w:numPr>
                <w:ilvl w:val="0"/>
                <w:numId w:val="77"/>
              </w:numPr>
              <w:spacing w:line="240" w:lineRule="auto"/>
            </w:pPr>
            <w:r>
              <w:t xml:space="preserve">Godt tilbud: Målet er å få det godt tilbud av arealanalyser som tilbys fra de ulike sektormyndighetene. </w:t>
            </w:r>
          </w:p>
          <w:p w14:paraId="2882867F" w14:textId="77777777" w:rsidR="00702764" w:rsidRDefault="00702764" w:rsidP="00556F75">
            <w:pPr>
              <w:pStyle w:val="Listeavsnitt"/>
              <w:numPr>
                <w:ilvl w:val="0"/>
                <w:numId w:val="77"/>
              </w:numPr>
              <w:spacing w:line="240" w:lineRule="auto"/>
            </w:pPr>
            <w:r>
              <w:t xml:space="preserve">Lese fra kjente kilder: Arealanalysene må ha en felles organisering og lese fra kjente kilder for at de skal fungere sammen. </w:t>
            </w:r>
          </w:p>
          <w:p w14:paraId="326E6E2F" w14:textId="77777777" w:rsidR="00702764" w:rsidRDefault="00702764" w:rsidP="00556F75">
            <w:pPr>
              <w:pStyle w:val="Listeavsnitt"/>
              <w:numPr>
                <w:ilvl w:val="0"/>
                <w:numId w:val="77"/>
              </w:numPr>
              <w:spacing w:line="240" w:lineRule="auto"/>
            </w:pPr>
            <w:r>
              <w:t>Standardisert API: Det bør være ens måte å organisere spørringer og standardisert felles API slik at arealanalysen enkelt kan aktiveres i ulike brukerverktøy – i kommuner, hos konsulenter, i plan- og byggesøkerløsninger mv.</w:t>
            </w:r>
          </w:p>
          <w:p w14:paraId="5185D5D1" w14:textId="77777777" w:rsidR="00702764" w:rsidRDefault="00702764" w:rsidP="007E1D1D"/>
          <w:p w14:paraId="16689D7A" w14:textId="77777777" w:rsidR="00702764" w:rsidRDefault="00702764" w:rsidP="007E1D1D">
            <w:r>
              <w:t xml:space="preserve">Hovedfokus vil være analyser av tema miljø og samfunnssikkerhet i arealplanlegging og byggesak. </w:t>
            </w:r>
          </w:p>
          <w:p w14:paraId="466E1009" w14:textId="77777777" w:rsidR="00702764" w:rsidRDefault="00702764" w:rsidP="007E1D1D"/>
          <w:p w14:paraId="076A0463" w14:textId="77777777" w:rsidR="00702764" w:rsidRDefault="00702764" w:rsidP="007E1D1D">
            <w:r>
              <w:t xml:space="preserve">Tiltaket bringer aktører sammen, med mål å samordne, etablere status, piloter og etter hvert samordnede driftstjeneste for arealanalyser. Flere av aktørene har allerede pågående aktivitet på feltet.  </w:t>
            </w:r>
          </w:p>
          <w:p w14:paraId="0936F8A6" w14:textId="77777777" w:rsidR="00702764" w:rsidRPr="00922F66" w:rsidRDefault="00702764" w:rsidP="007E1D1D">
            <w:pPr>
              <w:spacing w:line="259" w:lineRule="auto"/>
            </w:pPr>
          </w:p>
        </w:tc>
      </w:tr>
      <w:tr w:rsidR="00886B0F" w14:paraId="5C0E17E2" w14:textId="77777777" w:rsidTr="007E1D1D">
        <w:tc>
          <w:tcPr>
            <w:tcW w:w="2263" w:type="dxa"/>
            <w:shd w:val="clear" w:color="auto" w:fill="DBDBDB" w:themeFill="accent3" w:themeFillTint="66"/>
          </w:tcPr>
          <w:p w14:paraId="65D27E98" w14:textId="77777777" w:rsidR="00886B0F" w:rsidRDefault="00886B0F" w:rsidP="00886B0F">
            <w:r>
              <w:t>Gjennomføring</w:t>
            </w:r>
          </w:p>
        </w:tc>
        <w:tc>
          <w:tcPr>
            <w:tcW w:w="7479" w:type="dxa"/>
          </w:tcPr>
          <w:p w14:paraId="113B7FFA" w14:textId="5B7879D1" w:rsidR="00886B0F" w:rsidRDefault="00886B0F" w:rsidP="00886B0F">
            <w:r>
              <w:t xml:space="preserve">Prosjektet tar sikte på å beskrive status, identifisere utfordringer, skissere løsninger og, dersom det er tilgjengelige midler/ressurser, gjennomføre piloter knyttet til en rekke emner; </w:t>
            </w:r>
          </w:p>
          <w:p w14:paraId="37E633F2" w14:textId="77777777" w:rsidR="00886B0F" w:rsidRDefault="00886B0F" w:rsidP="00886B0F"/>
          <w:p w14:paraId="32A94581" w14:textId="77777777" w:rsidR="00886B0F" w:rsidRDefault="00886B0F" w:rsidP="00886B0F">
            <w:r>
              <w:t>Statusoversikt</w:t>
            </w:r>
          </w:p>
          <w:p w14:paraId="22DC3BBC" w14:textId="745F2103" w:rsidR="00886B0F" w:rsidRDefault="00886B0F" w:rsidP="00886B0F">
            <w:pPr>
              <w:pStyle w:val="Listeavsnitt"/>
              <w:numPr>
                <w:ilvl w:val="0"/>
                <w:numId w:val="46"/>
              </w:numPr>
              <w:spacing w:line="240" w:lineRule="auto"/>
            </w:pPr>
            <w:r>
              <w:t xml:space="preserve">I dag har vi ikke en god oversikt over hvem som etablerer arealanalyser, hvilke analyser som er etterspurt, hvilken metode de benytter, hvilke datasett som brukes og hvordan data leses inn for å sikre oppdaterte data. Det er ønskelig med aktivitet for å få fram slik oversikt.   </w:t>
            </w:r>
          </w:p>
          <w:p w14:paraId="75EC54EA" w14:textId="77777777" w:rsidR="00886B0F" w:rsidRDefault="00886B0F" w:rsidP="00886B0F"/>
          <w:p w14:paraId="06828900" w14:textId="77777777" w:rsidR="00886B0F" w:rsidRDefault="00886B0F" w:rsidP="00886B0F">
            <w:r>
              <w:t>Riktig og trygg bruk?</w:t>
            </w:r>
          </w:p>
          <w:p w14:paraId="58CE7F5E" w14:textId="77777777" w:rsidR="00886B0F" w:rsidRDefault="00886B0F" w:rsidP="00886B0F">
            <w:pPr>
              <w:pStyle w:val="Listeavsnitt"/>
              <w:numPr>
                <w:ilvl w:val="0"/>
                <w:numId w:val="97"/>
              </w:numPr>
              <w:spacing w:line="240" w:lineRule="auto"/>
            </w:pPr>
            <w:r>
              <w:t xml:space="preserve">Kommuner spør om det er god nok sikkerhet for at det er de mest oppdaterte data som ligger inn og om systemleverandører bruker data på rette måten. </w:t>
            </w:r>
          </w:p>
          <w:p w14:paraId="04F92619" w14:textId="77777777" w:rsidR="00886B0F" w:rsidRDefault="00886B0F" w:rsidP="00886B0F"/>
          <w:p w14:paraId="6537449A" w14:textId="77777777" w:rsidR="00886B0F" w:rsidRDefault="00886B0F" w:rsidP="00886B0F">
            <w:r>
              <w:t>Brukerkrav til spørre-arealanalysetjenester</w:t>
            </w:r>
          </w:p>
          <w:p w14:paraId="144FB8A4" w14:textId="77777777" w:rsidR="00886B0F" w:rsidRDefault="00886B0F" w:rsidP="00886B0F">
            <w:pPr>
              <w:pStyle w:val="Listeavsnitt"/>
              <w:numPr>
                <w:ilvl w:val="0"/>
                <w:numId w:val="96"/>
              </w:numPr>
              <w:spacing w:line="240" w:lineRule="auto"/>
            </w:pPr>
            <w:r>
              <w:t>Utvikle god dokumentasjon og dialog med brukere om arealanalyser</w:t>
            </w:r>
          </w:p>
          <w:p w14:paraId="516B263F" w14:textId="77777777" w:rsidR="00886B0F" w:rsidRDefault="00886B0F" w:rsidP="00886B0F">
            <w:pPr>
              <w:pStyle w:val="Listeavsnitt"/>
              <w:numPr>
                <w:ilvl w:val="0"/>
                <w:numId w:val="96"/>
              </w:numPr>
              <w:spacing w:line="240" w:lineRule="auto"/>
            </w:pPr>
            <w:r>
              <w:t>Prioritere hvilke input og spørringer som er viktige å kvalitetsheve</w:t>
            </w:r>
          </w:p>
          <w:p w14:paraId="16A72158" w14:textId="77777777" w:rsidR="00886B0F" w:rsidRDefault="00886B0F" w:rsidP="00886B0F"/>
          <w:p w14:paraId="24B6FA5F" w14:textId="77777777" w:rsidR="00886B0F" w:rsidRDefault="00886B0F" w:rsidP="00886B0F">
            <w:r>
              <w:t>Gyldighets-areal?</w:t>
            </w:r>
          </w:p>
          <w:p w14:paraId="1AAFDA57" w14:textId="77777777" w:rsidR="00886B0F" w:rsidRDefault="00886B0F" w:rsidP="00886B0F">
            <w:pPr>
              <w:pStyle w:val="Listeavsnitt"/>
              <w:numPr>
                <w:ilvl w:val="0"/>
                <w:numId w:val="95"/>
              </w:numPr>
              <w:spacing w:line="240" w:lineRule="auto"/>
            </w:pPr>
            <w:r>
              <w:t xml:space="preserve">Dekningsdata er vesentlig for å få gjøre analyser kun der kvalitetsdekning foreligger. Det er derfor vesentlig med fullstendighetsdekningskart- bl.a. for DOK </w:t>
            </w:r>
          </w:p>
          <w:p w14:paraId="67580E8D" w14:textId="77777777" w:rsidR="00886B0F" w:rsidRDefault="00886B0F" w:rsidP="00886B0F"/>
          <w:p w14:paraId="383313FC" w14:textId="77777777" w:rsidR="00886B0F" w:rsidRDefault="00886B0F" w:rsidP="00886B0F">
            <w:r>
              <w:t xml:space="preserve">Skal det utvikles nasjonale fellestjenester for arealanalyser mv </w:t>
            </w:r>
          </w:p>
          <w:p w14:paraId="1A927F71" w14:textId="77777777" w:rsidR="00886B0F" w:rsidRDefault="00886B0F" w:rsidP="00886B0F">
            <w:pPr>
              <w:pStyle w:val="Listeavsnitt"/>
              <w:numPr>
                <w:ilvl w:val="0"/>
                <w:numId w:val="94"/>
              </w:numPr>
              <w:spacing w:line="240" w:lineRule="auto"/>
            </w:pPr>
            <w:r>
              <w:t>Flere tar til orde for å få orden i tilbudet gjennom samordnet felles tilbud, b.la. kommunene</w:t>
            </w:r>
          </w:p>
          <w:p w14:paraId="012FE42D" w14:textId="77777777" w:rsidR="00886B0F" w:rsidRDefault="00886B0F" w:rsidP="00886B0F">
            <w:pPr>
              <w:pStyle w:val="Listeavsnitt"/>
              <w:numPr>
                <w:ilvl w:val="0"/>
                <w:numId w:val="94"/>
              </w:numPr>
              <w:spacing w:line="240" w:lineRule="auto"/>
            </w:pPr>
            <w:r>
              <w:t xml:space="preserve">Er det ok at en offentlig etat leverer analyse-løsninger over andres data? </w:t>
            </w:r>
          </w:p>
          <w:p w14:paraId="255148D3" w14:textId="77777777" w:rsidR="00886B0F" w:rsidRDefault="00886B0F" w:rsidP="00886B0F"/>
          <w:p w14:paraId="3A637C27" w14:textId="77777777" w:rsidR="00886B0F" w:rsidRDefault="00886B0F" w:rsidP="00886B0F">
            <w:r>
              <w:t>Lese mot kilden – oppdaterte, autoritative data</w:t>
            </w:r>
          </w:p>
          <w:p w14:paraId="159EBDAC" w14:textId="77777777" w:rsidR="00886B0F" w:rsidRDefault="00886B0F" w:rsidP="00886B0F">
            <w:pPr>
              <w:pStyle w:val="Listeavsnitt"/>
              <w:numPr>
                <w:ilvl w:val="0"/>
                <w:numId w:val="93"/>
              </w:numPr>
              <w:spacing w:line="240" w:lineRule="auto"/>
            </w:pPr>
            <w:r>
              <w:t xml:space="preserve">Mange bygger nå sine analysetjenester på ikke dokumenterte kilde-data. </w:t>
            </w:r>
          </w:p>
          <w:p w14:paraId="05DF3506" w14:textId="77777777" w:rsidR="00886B0F" w:rsidRDefault="00886B0F" w:rsidP="00886B0F"/>
          <w:p w14:paraId="5F01C9DF" w14:textId="77777777" w:rsidR="00886B0F" w:rsidRDefault="00886B0F" w:rsidP="00886B0F">
            <w:r>
              <w:t>Levere api’er –ikke bare applikasjoner</w:t>
            </w:r>
          </w:p>
          <w:p w14:paraId="62AA4DAC" w14:textId="77777777" w:rsidR="00886B0F" w:rsidRDefault="00886B0F" w:rsidP="00886B0F">
            <w:pPr>
              <w:pStyle w:val="Listeavsnitt"/>
              <w:numPr>
                <w:ilvl w:val="0"/>
                <w:numId w:val="92"/>
              </w:numPr>
              <w:spacing w:line="240" w:lineRule="auto"/>
            </w:pPr>
            <w:r>
              <w:t>Digitaliseringsstrategien og digitaliseringsrundskriv påpeker at en i større grad skal levere via API’er slik at andre også kan bygge spørringer inn i andre løsninger. I dag bygges arealanalysene inn i applikasjoner, og ikke i api’er.</w:t>
            </w:r>
          </w:p>
          <w:p w14:paraId="06ED637B" w14:textId="77777777" w:rsidR="00886B0F" w:rsidRPr="004C660B" w:rsidRDefault="00886B0F" w:rsidP="00886B0F"/>
        </w:tc>
      </w:tr>
      <w:tr w:rsidR="00886B0F" w14:paraId="24F6EA8E" w14:textId="77777777" w:rsidTr="007E1D1D">
        <w:tc>
          <w:tcPr>
            <w:tcW w:w="2263" w:type="dxa"/>
            <w:shd w:val="clear" w:color="auto" w:fill="DBDBDB" w:themeFill="accent3" w:themeFillTint="66"/>
          </w:tcPr>
          <w:p w14:paraId="23B72DC4" w14:textId="77777777" w:rsidR="00886B0F" w:rsidRPr="00F2154F" w:rsidRDefault="00886B0F" w:rsidP="00886B0F">
            <w:pPr>
              <w:rPr>
                <w:color w:val="FF0000"/>
              </w:rPr>
            </w:pPr>
            <w:r>
              <w:lastRenderedPageBreak/>
              <w:t xml:space="preserve">Supplerende info </w:t>
            </w:r>
          </w:p>
        </w:tc>
        <w:tc>
          <w:tcPr>
            <w:tcW w:w="7479" w:type="dxa"/>
          </w:tcPr>
          <w:p w14:paraId="45638AED" w14:textId="77777777" w:rsidR="00886B0F" w:rsidRDefault="00886B0F" w:rsidP="00886B0F">
            <w:r>
              <w:t xml:space="preserve">Forventede gevinster: </w:t>
            </w:r>
          </w:p>
          <w:p w14:paraId="16D56DF5" w14:textId="77777777" w:rsidR="00886B0F" w:rsidRDefault="00886B0F" w:rsidP="00886B0F">
            <w:r>
              <w:t xml:space="preserve">Forventede gevinster vil være bedre beslutninger, spart tid og ressursbruk ved saksbehandling, raskere og rimeligere avklaring for utbygger/forslagsstiller. </w:t>
            </w:r>
          </w:p>
          <w:p w14:paraId="14E80AE7" w14:textId="77777777" w:rsidR="00886B0F" w:rsidRPr="00F2154F" w:rsidRDefault="00886B0F" w:rsidP="00886B0F"/>
        </w:tc>
      </w:tr>
    </w:tbl>
    <w:p w14:paraId="2F910AA0" w14:textId="77777777" w:rsidR="00702764" w:rsidRDefault="00702764" w:rsidP="00702764"/>
    <w:p w14:paraId="2EE39158" w14:textId="77777777" w:rsidR="00CE16C0" w:rsidRDefault="00CE16C0">
      <w:pPr>
        <w:rPr>
          <w:b/>
        </w:rPr>
      </w:pPr>
      <w:r>
        <w:rPr>
          <w:b/>
        </w:rPr>
        <w:br w:type="page"/>
      </w:r>
    </w:p>
    <w:p w14:paraId="6A516913" w14:textId="338FCE21" w:rsidR="00702764" w:rsidRPr="00D011A5" w:rsidRDefault="00702764" w:rsidP="00702764">
      <w:pPr>
        <w:rPr>
          <w:i/>
        </w:rPr>
      </w:pPr>
      <w:r w:rsidRPr="003340D2">
        <w:rPr>
          <w:b/>
        </w:rPr>
        <w:lastRenderedPageBreak/>
        <w:t xml:space="preserve">Aktivitetsliste (tittel, beskrivelse, periode for gjennomføring, ansvarlig) </w:t>
      </w:r>
    </w:p>
    <w:tbl>
      <w:tblPr>
        <w:tblStyle w:val="Tabellrutenett"/>
        <w:tblW w:w="9635" w:type="dxa"/>
        <w:tblLayout w:type="fixed"/>
        <w:tblLook w:val="04A0" w:firstRow="1" w:lastRow="0" w:firstColumn="1" w:lastColumn="0" w:noHBand="0" w:noVBand="1"/>
      </w:tblPr>
      <w:tblGrid>
        <w:gridCol w:w="2689"/>
        <w:gridCol w:w="4536"/>
        <w:gridCol w:w="1417"/>
        <w:gridCol w:w="993"/>
      </w:tblGrid>
      <w:tr w:rsidR="00702764" w:rsidRPr="0009292E" w14:paraId="290222CD" w14:textId="77777777" w:rsidTr="00396D20">
        <w:tc>
          <w:tcPr>
            <w:tcW w:w="2689" w:type="dxa"/>
          </w:tcPr>
          <w:p w14:paraId="5038ECA5" w14:textId="77777777" w:rsidR="00702764" w:rsidRPr="0009292E" w:rsidRDefault="00702764" w:rsidP="007E1D1D">
            <w:pPr>
              <w:rPr>
                <w:b/>
              </w:rPr>
            </w:pPr>
            <w:r w:rsidRPr="0009292E">
              <w:rPr>
                <w:b/>
              </w:rPr>
              <w:t>Aktivitet</w:t>
            </w:r>
          </w:p>
        </w:tc>
        <w:tc>
          <w:tcPr>
            <w:tcW w:w="4536" w:type="dxa"/>
          </w:tcPr>
          <w:p w14:paraId="32DB619D" w14:textId="77777777" w:rsidR="00702764" w:rsidRPr="0009292E" w:rsidRDefault="00702764" w:rsidP="007E1D1D">
            <w:pPr>
              <w:rPr>
                <w:b/>
              </w:rPr>
            </w:pPr>
            <w:r w:rsidRPr="0009292E">
              <w:rPr>
                <w:b/>
              </w:rPr>
              <w:t>Beskrivelse</w:t>
            </w:r>
          </w:p>
        </w:tc>
        <w:tc>
          <w:tcPr>
            <w:tcW w:w="1417" w:type="dxa"/>
          </w:tcPr>
          <w:p w14:paraId="253C9E8D" w14:textId="77777777" w:rsidR="00702764" w:rsidRPr="0009292E" w:rsidRDefault="00702764" w:rsidP="007E1D1D">
            <w:pPr>
              <w:rPr>
                <w:b/>
              </w:rPr>
            </w:pPr>
            <w:r w:rsidRPr="0009292E">
              <w:rPr>
                <w:b/>
              </w:rPr>
              <w:t>Etat</w:t>
            </w:r>
          </w:p>
        </w:tc>
        <w:tc>
          <w:tcPr>
            <w:tcW w:w="993" w:type="dxa"/>
          </w:tcPr>
          <w:p w14:paraId="219B4AE3" w14:textId="77777777" w:rsidR="00702764" w:rsidRDefault="00702764" w:rsidP="007E1D1D">
            <w:pPr>
              <w:rPr>
                <w:b/>
              </w:rPr>
            </w:pPr>
            <w:r>
              <w:rPr>
                <w:b/>
              </w:rPr>
              <w:t>Tidsplan</w:t>
            </w:r>
          </w:p>
          <w:p w14:paraId="5D949AC3" w14:textId="77777777" w:rsidR="00702764" w:rsidRPr="0009292E" w:rsidRDefault="00702764" w:rsidP="007E1D1D">
            <w:pPr>
              <w:rPr>
                <w:b/>
              </w:rPr>
            </w:pPr>
            <w:r w:rsidRPr="00B42D27">
              <w:rPr>
                <w:b/>
                <w:sz w:val="18"/>
              </w:rPr>
              <w:t>Innen utgangen</w:t>
            </w:r>
          </w:p>
        </w:tc>
      </w:tr>
      <w:tr w:rsidR="00702764" w14:paraId="2A0304C1" w14:textId="77777777" w:rsidTr="00396D20">
        <w:tc>
          <w:tcPr>
            <w:tcW w:w="2689" w:type="dxa"/>
          </w:tcPr>
          <w:p w14:paraId="51FDE4E5" w14:textId="47EE06BC" w:rsidR="00702764" w:rsidRDefault="00E80031" w:rsidP="00E80031">
            <w:r>
              <w:t xml:space="preserve">Konseptutvikling </w:t>
            </w:r>
            <w:r w:rsidR="00702764">
              <w:t xml:space="preserve">Fellesaktivitet </w:t>
            </w:r>
            <w:r>
              <w:t xml:space="preserve"> - </w:t>
            </w:r>
          </w:p>
        </w:tc>
        <w:tc>
          <w:tcPr>
            <w:tcW w:w="4536" w:type="dxa"/>
          </w:tcPr>
          <w:p w14:paraId="1442F78A" w14:textId="77777777" w:rsidR="00702764" w:rsidRDefault="00702764" w:rsidP="007E1D1D">
            <w:r>
              <w:t>Diskusjonsforum og løfte fram felles problemstillinger – oppsummere utfordringer som legges fram for samordningsgruppen</w:t>
            </w:r>
          </w:p>
          <w:p w14:paraId="681F3482" w14:textId="77777777" w:rsidR="00702764" w:rsidRDefault="00702764" w:rsidP="00556F75">
            <w:pPr>
              <w:pStyle w:val="Listeavsnitt"/>
              <w:numPr>
                <w:ilvl w:val="0"/>
                <w:numId w:val="75"/>
              </w:numPr>
              <w:spacing w:line="240" w:lineRule="auto"/>
            </w:pPr>
            <w:r>
              <w:t>Fra web-løsinger til API</w:t>
            </w:r>
          </w:p>
          <w:p w14:paraId="102E5518" w14:textId="77777777" w:rsidR="00702764" w:rsidRDefault="00702764" w:rsidP="00556F75">
            <w:pPr>
              <w:pStyle w:val="Listeavsnitt"/>
              <w:numPr>
                <w:ilvl w:val="0"/>
                <w:numId w:val="75"/>
              </w:numPr>
              <w:spacing w:line="240" w:lineRule="auto"/>
            </w:pPr>
            <w:r>
              <w:t xml:space="preserve">Fra kopidata til live data. </w:t>
            </w:r>
          </w:p>
          <w:p w14:paraId="5C83227A" w14:textId="77777777" w:rsidR="00702764" w:rsidRDefault="00702764" w:rsidP="00556F75">
            <w:pPr>
              <w:pStyle w:val="Listeavsnitt"/>
              <w:numPr>
                <w:ilvl w:val="0"/>
                <w:numId w:val="74"/>
              </w:numPr>
              <w:spacing w:line="240" w:lineRule="auto"/>
            </w:pPr>
            <w:r>
              <w:t>Bruke autoritative data</w:t>
            </w:r>
          </w:p>
          <w:p w14:paraId="2DCE9B55" w14:textId="77777777" w:rsidR="00702764" w:rsidRDefault="00702764" w:rsidP="00556F75">
            <w:pPr>
              <w:pStyle w:val="Listeavsnitt"/>
              <w:numPr>
                <w:ilvl w:val="0"/>
                <w:numId w:val="74"/>
              </w:numPr>
              <w:spacing w:line="240" w:lineRule="auto"/>
            </w:pPr>
            <w:r>
              <w:t xml:space="preserve">Fra duplisering til nasjonale fellesløsninger </w:t>
            </w:r>
          </w:p>
        </w:tc>
        <w:tc>
          <w:tcPr>
            <w:tcW w:w="1417" w:type="dxa"/>
          </w:tcPr>
          <w:p w14:paraId="6A29CCC4" w14:textId="77777777" w:rsidR="00702764" w:rsidRDefault="00702764" w:rsidP="007E1D1D">
            <w:r>
              <w:t>Kartverket</w:t>
            </w:r>
          </w:p>
        </w:tc>
        <w:tc>
          <w:tcPr>
            <w:tcW w:w="993" w:type="dxa"/>
          </w:tcPr>
          <w:p w14:paraId="60A16094" w14:textId="77777777" w:rsidR="00702764" w:rsidRDefault="00702764" w:rsidP="007E1D1D">
            <w:r>
              <w:t>2021-2022</w:t>
            </w:r>
          </w:p>
        </w:tc>
      </w:tr>
      <w:tr w:rsidR="00702764" w14:paraId="0058928C" w14:textId="77777777" w:rsidTr="00396D20">
        <w:tc>
          <w:tcPr>
            <w:tcW w:w="2689" w:type="dxa"/>
          </w:tcPr>
          <w:p w14:paraId="50DA24AC" w14:textId="77777777" w:rsidR="00702764" w:rsidRDefault="00702764" w:rsidP="007E1D1D">
            <w:r>
              <w:t xml:space="preserve">Behov i kommuner og fylker  </w:t>
            </w:r>
          </w:p>
        </w:tc>
        <w:tc>
          <w:tcPr>
            <w:tcW w:w="4536" w:type="dxa"/>
          </w:tcPr>
          <w:p w14:paraId="5BBDBC0A" w14:textId="77777777" w:rsidR="00702764" w:rsidRDefault="00702764" w:rsidP="007E1D1D">
            <w:r>
              <w:t>Avklaring av behov, status og utfordringer.</w:t>
            </w:r>
          </w:p>
          <w:p w14:paraId="18E3B882" w14:textId="77777777" w:rsidR="00702764" w:rsidRDefault="00702764" w:rsidP="007E1D1D">
            <w:r>
              <w:t xml:space="preserve">Kontaktperson Kristin Tandberg. </w:t>
            </w:r>
            <w:hyperlink r:id="rId105" w:history="1">
              <w:r w:rsidRPr="00E52E43">
                <w:rPr>
                  <w:rStyle w:val="Hyperkobling"/>
                </w:rPr>
                <w:t>Kristin.Tandberg@asker.kommune.no</w:t>
              </w:r>
            </w:hyperlink>
          </w:p>
        </w:tc>
        <w:tc>
          <w:tcPr>
            <w:tcW w:w="1417" w:type="dxa"/>
          </w:tcPr>
          <w:p w14:paraId="732A03C7" w14:textId="77777777" w:rsidR="00702764" w:rsidRDefault="00702764" w:rsidP="007E1D1D">
            <w:r>
              <w:t>KS og Kommuner</w:t>
            </w:r>
          </w:p>
        </w:tc>
        <w:tc>
          <w:tcPr>
            <w:tcW w:w="993" w:type="dxa"/>
          </w:tcPr>
          <w:p w14:paraId="2DDFDE1C" w14:textId="77777777" w:rsidR="00702764" w:rsidRDefault="00702764" w:rsidP="007E1D1D">
            <w:r>
              <w:t>2021</w:t>
            </w:r>
          </w:p>
        </w:tc>
      </w:tr>
      <w:tr w:rsidR="00702764" w14:paraId="00469C17" w14:textId="77777777" w:rsidTr="00396D20">
        <w:tc>
          <w:tcPr>
            <w:tcW w:w="2689" w:type="dxa"/>
          </w:tcPr>
          <w:p w14:paraId="60FAA514" w14:textId="77777777" w:rsidR="00702764" w:rsidRDefault="00702764" w:rsidP="007E1D1D">
            <w:r>
              <w:t>Behov i nasjonale etater</w:t>
            </w:r>
          </w:p>
        </w:tc>
        <w:tc>
          <w:tcPr>
            <w:tcW w:w="4536" w:type="dxa"/>
          </w:tcPr>
          <w:p w14:paraId="0A9BCE28" w14:textId="77777777" w:rsidR="00702764" w:rsidRDefault="00702764" w:rsidP="007E1D1D">
            <w:r>
              <w:t>Avklaring av behov, status og utfordringer</w:t>
            </w:r>
          </w:p>
        </w:tc>
        <w:tc>
          <w:tcPr>
            <w:tcW w:w="1417" w:type="dxa"/>
          </w:tcPr>
          <w:p w14:paraId="164086E3" w14:textId="77777777" w:rsidR="00702764" w:rsidRDefault="00702764" w:rsidP="007E1D1D">
            <w:r>
              <w:t>Etater</w:t>
            </w:r>
          </w:p>
        </w:tc>
        <w:tc>
          <w:tcPr>
            <w:tcW w:w="993" w:type="dxa"/>
          </w:tcPr>
          <w:p w14:paraId="44836857" w14:textId="77777777" w:rsidR="00702764" w:rsidRDefault="00702764" w:rsidP="007E1D1D">
            <w:r>
              <w:t>2021</w:t>
            </w:r>
          </w:p>
        </w:tc>
      </w:tr>
      <w:tr w:rsidR="00E80031" w14:paraId="4D8CED80" w14:textId="77777777" w:rsidTr="00854073">
        <w:tc>
          <w:tcPr>
            <w:tcW w:w="2689" w:type="dxa"/>
          </w:tcPr>
          <w:p w14:paraId="7E779C93" w14:textId="77777777" w:rsidR="00E80031" w:rsidRDefault="00E80031" w:rsidP="00854073">
            <w:r>
              <w:t xml:space="preserve">Dokumentasjon eksisterende enkeltløsninger: </w:t>
            </w:r>
          </w:p>
          <w:p w14:paraId="4DBE9CAD" w14:textId="77777777" w:rsidR="00E80031" w:rsidRDefault="00E80031" w:rsidP="00854073"/>
        </w:tc>
        <w:tc>
          <w:tcPr>
            <w:tcW w:w="4536" w:type="dxa"/>
          </w:tcPr>
          <w:p w14:paraId="248D7AA2" w14:textId="77777777" w:rsidR="00E80031" w:rsidRPr="001224A3" w:rsidRDefault="00E80031" w:rsidP="00854073">
            <w:pPr>
              <w:rPr>
                <w:b/>
              </w:rPr>
            </w:pPr>
            <w:r>
              <w:rPr>
                <w:b/>
              </w:rPr>
              <w:t>Arealrapport i Kilden:</w:t>
            </w:r>
          </w:p>
          <w:p w14:paraId="62A64DE6" w14:textId="77777777" w:rsidR="00E80031" w:rsidRDefault="00E80031" w:rsidP="00854073">
            <w:r>
              <w:t>Forenklingstiltak for næringen og forvaltningen- analyserer hvis en bygger ned. Tove Vaaje-K</w:t>
            </w:r>
            <w:r w:rsidRPr="003E24E2">
              <w:t>olstad</w:t>
            </w:r>
            <w:r>
              <w:t xml:space="preserve">: </w:t>
            </w:r>
            <w:hyperlink r:id="rId106" w:history="1">
              <w:r w:rsidRPr="00E52E43">
                <w:rPr>
                  <w:rStyle w:val="Hyperkobling"/>
                </w:rPr>
                <w:t>tove.vaaje-kolstad@nibio.no</w:t>
              </w:r>
            </w:hyperlink>
            <w:r>
              <w:t xml:space="preserve"> </w:t>
            </w:r>
          </w:p>
        </w:tc>
        <w:tc>
          <w:tcPr>
            <w:tcW w:w="1417" w:type="dxa"/>
          </w:tcPr>
          <w:p w14:paraId="21076179" w14:textId="77777777" w:rsidR="00E80031" w:rsidRDefault="00E80031" w:rsidP="00854073">
            <w:r>
              <w:t>NIBIO</w:t>
            </w:r>
          </w:p>
        </w:tc>
        <w:tc>
          <w:tcPr>
            <w:tcW w:w="993" w:type="dxa"/>
          </w:tcPr>
          <w:p w14:paraId="33332E88" w14:textId="77777777" w:rsidR="00E80031" w:rsidRDefault="00E80031" w:rsidP="00854073">
            <w:r>
              <w:t>2021</w:t>
            </w:r>
          </w:p>
        </w:tc>
      </w:tr>
      <w:tr w:rsidR="00E80031" w14:paraId="1ED41375" w14:textId="77777777" w:rsidTr="00854073">
        <w:tc>
          <w:tcPr>
            <w:tcW w:w="2689" w:type="dxa"/>
          </w:tcPr>
          <w:p w14:paraId="32801607" w14:textId="77777777" w:rsidR="00E80031" w:rsidRPr="00D00648" w:rsidRDefault="00E80031" w:rsidP="00854073">
            <w:pPr>
              <w:rPr>
                <w:highlight w:val="yellow"/>
              </w:rPr>
            </w:pPr>
          </w:p>
        </w:tc>
        <w:tc>
          <w:tcPr>
            <w:tcW w:w="4536" w:type="dxa"/>
          </w:tcPr>
          <w:p w14:paraId="76D9CBCD" w14:textId="77777777" w:rsidR="00E80031" w:rsidRPr="001224A3" w:rsidRDefault="00E80031" w:rsidP="00854073">
            <w:pPr>
              <w:rPr>
                <w:b/>
              </w:rPr>
            </w:pPr>
            <w:r w:rsidRPr="001224A3">
              <w:rPr>
                <w:b/>
              </w:rPr>
              <w:t xml:space="preserve">Arealrapport Stormflo: </w:t>
            </w:r>
          </w:p>
          <w:p w14:paraId="1C6C7FB2" w14:textId="77777777" w:rsidR="00E80031" w:rsidRPr="003E24E2" w:rsidRDefault="00E80031" w:rsidP="00854073">
            <w:pPr>
              <w:rPr>
                <w:lang w:val="en-GB"/>
              </w:rPr>
            </w:pPr>
            <w:r>
              <w:t xml:space="preserve">Kartverkets stormflo-løsning - teller opp hus, veg osv. </w:t>
            </w:r>
            <w:r w:rsidRPr="00D00648">
              <w:rPr>
                <w:lang w:val="en-GB"/>
              </w:rPr>
              <w:t xml:space="preserve">Oda Ravndal </w:t>
            </w:r>
            <w:hyperlink r:id="rId107" w:history="1">
              <w:r w:rsidRPr="003E24E2">
                <w:rPr>
                  <w:rStyle w:val="Hyperkobling"/>
                  <w:lang w:val="en-GB"/>
                </w:rPr>
                <w:t>oda.ravndal@kartverket.no</w:t>
              </w:r>
            </w:hyperlink>
            <w:r w:rsidRPr="003E24E2">
              <w:rPr>
                <w:lang w:val="en-GB"/>
              </w:rPr>
              <w:t xml:space="preserve"> </w:t>
            </w:r>
          </w:p>
        </w:tc>
        <w:tc>
          <w:tcPr>
            <w:tcW w:w="1417" w:type="dxa"/>
          </w:tcPr>
          <w:p w14:paraId="096B8BD6" w14:textId="77777777" w:rsidR="00E80031" w:rsidRDefault="00E80031" w:rsidP="00854073">
            <w:r>
              <w:t>Kartverket</w:t>
            </w:r>
          </w:p>
        </w:tc>
        <w:tc>
          <w:tcPr>
            <w:tcW w:w="993" w:type="dxa"/>
          </w:tcPr>
          <w:p w14:paraId="7DE03EBF" w14:textId="77777777" w:rsidR="00E80031" w:rsidRDefault="00E80031" w:rsidP="00854073">
            <w:r>
              <w:t>2021</w:t>
            </w:r>
          </w:p>
        </w:tc>
      </w:tr>
      <w:tr w:rsidR="00E80031" w14:paraId="57510185" w14:textId="77777777" w:rsidTr="00854073">
        <w:tc>
          <w:tcPr>
            <w:tcW w:w="2689" w:type="dxa"/>
          </w:tcPr>
          <w:p w14:paraId="48FB42E6" w14:textId="77777777" w:rsidR="00E80031" w:rsidRPr="00D00648" w:rsidRDefault="00E80031" w:rsidP="00854073">
            <w:pPr>
              <w:rPr>
                <w:highlight w:val="yellow"/>
              </w:rPr>
            </w:pPr>
          </w:p>
        </w:tc>
        <w:tc>
          <w:tcPr>
            <w:tcW w:w="4536" w:type="dxa"/>
          </w:tcPr>
          <w:p w14:paraId="6A4251C3" w14:textId="77777777" w:rsidR="00E80031" w:rsidRPr="001224A3" w:rsidRDefault="00E80031" w:rsidP="00854073">
            <w:pPr>
              <w:rPr>
                <w:b/>
              </w:rPr>
            </w:pPr>
            <w:r w:rsidRPr="001224A3">
              <w:rPr>
                <w:b/>
              </w:rPr>
              <w:t>Arealrapport – NVE:</w:t>
            </w:r>
          </w:p>
          <w:p w14:paraId="0D478860" w14:textId="77777777" w:rsidR="00E80031" w:rsidRDefault="00E80031" w:rsidP="00854073">
            <w:r>
              <w:t xml:space="preserve"> NVE har etablert en rapportgenerator som analyserer skred og flomområder og teller opp effekter for hus, veg osv. Fra applikasjon til dokumentert API. Ivar Peereboom (</w:t>
            </w:r>
            <w:hyperlink r:id="rId108" w:history="1">
              <w:r w:rsidRPr="001B5520">
                <w:rPr>
                  <w:rStyle w:val="Hyperkobling"/>
                </w:rPr>
                <w:t>iope@nve.no</w:t>
              </w:r>
            </w:hyperlink>
            <w:r>
              <w:t xml:space="preserve">) </w:t>
            </w:r>
          </w:p>
        </w:tc>
        <w:tc>
          <w:tcPr>
            <w:tcW w:w="1417" w:type="dxa"/>
          </w:tcPr>
          <w:p w14:paraId="0C4778E2" w14:textId="77777777" w:rsidR="00E80031" w:rsidRDefault="00E80031" w:rsidP="00854073">
            <w:r>
              <w:t>NVE</w:t>
            </w:r>
          </w:p>
        </w:tc>
        <w:tc>
          <w:tcPr>
            <w:tcW w:w="993" w:type="dxa"/>
          </w:tcPr>
          <w:p w14:paraId="2CF53DCF" w14:textId="77777777" w:rsidR="00E80031" w:rsidRDefault="00E80031" w:rsidP="00854073">
            <w:r>
              <w:t>2021</w:t>
            </w:r>
          </w:p>
        </w:tc>
      </w:tr>
      <w:tr w:rsidR="00E80031" w14:paraId="2509781F" w14:textId="77777777" w:rsidTr="00854073">
        <w:tc>
          <w:tcPr>
            <w:tcW w:w="2689" w:type="dxa"/>
          </w:tcPr>
          <w:p w14:paraId="59B4248E" w14:textId="77777777" w:rsidR="00E80031" w:rsidRPr="00D00648" w:rsidRDefault="00E80031" w:rsidP="00854073">
            <w:pPr>
              <w:rPr>
                <w:highlight w:val="yellow"/>
              </w:rPr>
            </w:pPr>
          </w:p>
        </w:tc>
        <w:tc>
          <w:tcPr>
            <w:tcW w:w="4536" w:type="dxa"/>
          </w:tcPr>
          <w:p w14:paraId="6EEB423C" w14:textId="77777777" w:rsidR="00E80031" w:rsidRDefault="00E80031" w:rsidP="00854073">
            <w:pPr>
              <w:rPr>
                <w:b/>
                <w:bCs/>
              </w:rPr>
            </w:pPr>
            <w:r>
              <w:rPr>
                <w:b/>
                <w:bCs/>
              </w:rPr>
              <w:t>NVEs automatiske innspill til reguleringsplaner</w:t>
            </w:r>
          </w:p>
          <w:p w14:paraId="5258F227" w14:textId="77777777" w:rsidR="00E80031" w:rsidRDefault="00E80031" w:rsidP="00854073">
            <w:r>
              <w:t>NVE henter ned nye planområder fra nasjonal kopi av kommunale planregistre, og kjører overlayanalyse mot kart knyttet til vassdrag, flom, skred og energi. Analyseresultatene danner så grunnlag for automatisk generert rapport. Rapporten angir hvilke kartlagte interesser som kan bli berørt av planarbeidet, og tydeliggjør NVEs forventinger til hvordan disse interessene ivaretas.</w:t>
            </w:r>
          </w:p>
          <w:p w14:paraId="394EB3D6" w14:textId="77777777" w:rsidR="00E80031" w:rsidRDefault="00E80031" w:rsidP="00854073">
            <w:r>
              <w:t>Lars Ove Giske (</w:t>
            </w:r>
            <w:hyperlink r:id="rId109" w:history="1">
              <w:r w:rsidRPr="00A90A48">
                <w:rPr>
                  <w:rStyle w:val="Hyperkobling"/>
                </w:rPr>
                <w:t>log@nve.no</w:t>
              </w:r>
            </w:hyperlink>
            <w:r>
              <w:t>), Ivar Peereboom (</w:t>
            </w:r>
            <w:hyperlink r:id="rId110" w:history="1">
              <w:r w:rsidRPr="001B5520">
                <w:rPr>
                  <w:rStyle w:val="Hyperkobling"/>
                </w:rPr>
                <w:t>iope@nve.no</w:t>
              </w:r>
            </w:hyperlink>
            <w:r>
              <w:t xml:space="preserve">) </w:t>
            </w:r>
          </w:p>
        </w:tc>
        <w:tc>
          <w:tcPr>
            <w:tcW w:w="1417" w:type="dxa"/>
          </w:tcPr>
          <w:p w14:paraId="1B55E146" w14:textId="77777777" w:rsidR="00E80031" w:rsidRDefault="00E80031" w:rsidP="00854073">
            <w:r>
              <w:t>NVE</w:t>
            </w:r>
          </w:p>
        </w:tc>
        <w:tc>
          <w:tcPr>
            <w:tcW w:w="993" w:type="dxa"/>
          </w:tcPr>
          <w:p w14:paraId="48B00DAD" w14:textId="77777777" w:rsidR="00E80031" w:rsidRDefault="00E80031" w:rsidP="00854073">
            <w:r>
              <w:t>2021</w:t>
            </w:r>
          </w:p>
        </w:tc>
      </w:tr>
      <w:tr w:rsidR="00E80031" w14:paraId="08BFB0D6" w14:textId="77777777" w:rsidTr="00854073">
        <w:tc>
          <w:tcPr>
            <w:tcW w:w="2689" w:type="dxa"/>
          </w:tcPr>
          <w:p w14:paraId="775201AB" w14:textId="77777777" w:rsidR="00E80031" w:rsidRDefault="00E80031" w:rsidP="00854073">
            <w:r>
              <w:t xml:space="preserve"> </w:t>
            </w:r>
          </w:p>
        </w:tc>
        <w:tc>
          <w:tcPr>
            <w:tcW w:w="4536" w:type="dxa"/>
          </w:tcPr>
          <w:p w14:paraId="2016F71B" w14:textId="77777777" w:rsidR="00E80031" w:rsidRPr="001224A3" w:rsidRDefault="00E80031" w:rsidP="00854073">
            <w:pPr>
              <w:rPr>
                <w:b/>
              </w:rPr>
            </w:pPr>
            <w:r w:rsidRPr="001224A3">
              <w:rPr>
                <w:b/>
              </w:rPr>
              <w:t xml:space="preserve">Klimabasert arealrapport: </w:t>
            </w:r>
          </w:p>
          <w:p w14:paraId="2C12958F" w14:textId="77777777" w:rsidR="00E80031" w:rsidRDefault="00E80031" w:rsidP="00854073">
            <w:r>
              <w:t xml:space="preserve">Klimagass-effekter-skal gjøres av kommuner, det finnes ikke verktøy. Kan laste inn regplangrense eller fritt valgt areal. Hvilke effekter 10 år og 20 år. NIBIO utvikler et system – arealrapport. Hildegunn Norheim:  </w:t>
            </w:r>
            <w:hyperlink r:id="rId111" w:history="1">
              <w:r w:rsidRPr="00E52E43">
                <w:rPr>
                  <w:rStyle w:val="Hyperkobling"/>
                </w:rPr>
                <w:t>Hildegunn.norheim@nibio.no</w:t>
              </w:r>
            </w:hyperlink>
            <w:r>
              <w:t xml:space="preserve"> </w:t>
            </w:r>
          </w:p>
        </w:tc>
        <w:tc>
          <w:tcPr>
            <w:tcW w:w="1417" w:type="dxa"/>
          </w:tcPr>
          <w:p w14:paraId="6000651D" w14:textId="77777777" w:rsidR="00E80031" w:rsidRDefault="00E80031" w:rsidP="00854073">
            <w:r>
              <w:t>NIBIO</w:t>
            </w:r>
          </w:p>
        </w:tc>
        <w:tc>
          <w:tcPr>
            <w:tcW w:w="993" w:type="dxa"/>
          </w:tcPr>
          <w:p w14:paraId="0A340565" w14:textId="77777777" w:rsidR="00E80031" w:rsidRDefault="00E80031" w:rsidP="00854073">
            <w:r>
              <w:t>2022</w:t>
            </w:r>
          </w:p>
        </w:tc>
      </w:tr>
      <w:tr w:rsidR="00E80031" w14:paraId="72CF8600" w14:textId="77777777" w:rsidTr="00854073">
        <w:tc>
          <w:tcPr>
            <w:tcW w:w="2689" w:type="dxa"/>
          </w:tcPr>
          <w:p w14:paraId="3CEFBD9C" w14:textId="77777777" w:rsidR="00E80031" w:rsidRDefault="00E80031" w:rsidP="00854073">
            <w:r>
              <w:t xml:space="preserve"> </w:t>
            </w:r>
          </w:p>
        </w:tc>
        <w:tc>
          <w:tcPr>
            <w:tcW w:w="4536" w:type="dxa"/>
          </w:tcPr>
          <w:p w14:paraId="5449E888" w14:textId="77777777" w:rsidR="00E80031" w:rsidRPr="001224A3" w:rsidRDefault="00E80031" w:rsidP="00854073">
            <w:pPr>
              <w:rPr>
                <w:b/>
              </w:rPr>
            </w:pPr>
            <w:r w:rsidRPr="001224A3">
              <w:rPr>
                <w:b/>
              </w:rPr>
              <w:t>Temakart Rogaland:</w:t>
            </w:r>
          </w:p>
          <w:p w14:paraId="326A8199" w14:textId="77777777" w:rsidR="00E80031" w:rsidRDefault="00E80031" w:rsidP="00854073">
            <w:r>
              <w:lastRenderedPageBreak/>
              <w:t xml:space="preserve">Webløsning med innlogging som brukes av mange kommuner. Arealanalyse, eiendomsspørringer mv </w:t>
            </w:r>
          </w:p>
          <w:p w14:paraId="3AFA9C68" w14:textId="77777777" w:rsidR="00E80031" w:rsidRDefault="00E80031" w:rsidP="00854073">
            <w:r>
              <w:t xml:space="preserve">Bidrar med info om løsning og utfordringer.  Sigbjørn Wik </w:t>
            </w:r>
          </w:p>
          <w:p w14:paraId="3B4F02BF" w14:textId="77777777" w:rsidR="00E80031" w:rsidRDefault="000A3B85" w:rsidP="00854073">
            <w:hyperlink r:id="rId112" w:history="1">
              <w:r w:rsidR="00E80031" w:rsidRPr="00E52E43">
                <w:rPr>
                  <w:rStyle w:val="Hyperkobling"/>
                </w:rPr>
                <w:t>Sigbjorn.Wik@kartverket.no</w:t>
              </w:r>
            </w:hyperlink>
            <w:r w:rsidR="00E80031">
              <w:t xml:space="preserve"> </w:t>
            </w:r>
          </w:p>
        </w:tc>
        <w:tc>
          <w:tcPr>
            <w:tcW w:w="1417" w:type="dxa"/>
          </w:tcPr>
          <w:p w14:paraId="61291F5E" w14:textId="77777777" w:rsidR="00E80031" w:rsidRDefault="00E80031" w:rsidP="00854073">
            <w:r>
              <w:lastRenderedPageBreak/>
              <w:t>Fylkes-mannen</w:t>
            </w:r>
          </w:p>
          <w:p w14:paraId="01A54C05" w14:textId="77777777" w:rsidR="00E80031" w:rsidRDefault="00E80031" w:rsidP="00854073">
            <w:r>
              <w:lastRenderedPageBreak/>
              <w:t>Rogaland</w:t>
            </w:r>
          </w:p>
        </w:tc>
        <w:tc>
          <w:tcPr>
            <w:tcW w:w="993" w:type="dxa"/>
          </w:tcPr>
          <w:p w14:paraId="3D61FA63" w14:textId="77777777" w:rsidR="00E80031" w:rsidRDefault="00E80031" w:rsidP="00854073">
            <w:r>
              <w:lastRenderedPageBreak/>
              <w:t>2021</w:t>
            </w:r>
          </w:p>
        </w:tc>
      </w:tr>
      <w:tr w:rsidR="00E80031" w14:paraId="4BDFD1F0" w14:textId="77777777" w:rsidTr="00854073">
        <w:tc>
          <w:tcPr>
            <w:tcW w:w="2689" w:type="dxa"/>
          </w:tcPr>
          <w:p w14:paraId="1E5491BB" w14:textId="77777777" w:rsidR="00E80031" w:rsidRDefault="00E80031" w:rsidP="00854073"/>
        </w:tc>
        <w:tc>
          <w:tcPr>
            <w:tcW w:w="4536" w:type="dxa"/>
          </w:tcPr>
          <w:p w14:paraId="2D6783C8" w14:textId="77777777" w:rsidR="00E80031" w:rsidRPr="001224A3" w:rsidRDefault="00E80031" w:rsidP="00854073">
            <w:pPr>
              <w:rPr>
                <w:b/>
              </w:rPr>
            </w:pPr>
            <w:r w:rsidRPr="001224A3">
              <w:rPr>
                <w:b/>
              </w:rPr>
              <w:t>Systemleverandører</w:t>
            </w:r>
          </w:p>
          <w:p w14:paraId="7737691E" w14:textId="77777777" w:rsidR="00E80031" w:rsidRDefault="00E80031" w:rsidP="00854073">
            <w:r>
              <w:t>De ulike systemleverandører har løsninger. Firmaene skal bidra med kunnskap om systemene inn i arbeidet</w:t>
            </w:r>
          </w:p>
        </w:tc>
        <w:tc>
          <w:tcPr>
            <w:tcW w:w="1417" w:type="dxa"/>
          </w:tcPr>
          <w:p w14:paraId="23C89F75" w14:textId="77777777" w:rsidR="00E80031" w:rsidRDefault="00E80031" w:rsidP="00854073">
            <w:r>
              <w:t>Norkart, Norconsult, Geodata, Avinett</w:t>
            </w:r>
          </w:p>
        </w:tc>
        <w:tc>
          <w:tcPr>
            <w:tcW w:w="993" w:type="dxa"/>
          </w:tcPr>
          <w:p w14:paraId="629A1335" w14:textId="77777777" w:rsidR="00E80031" w:rsidRDefault="00E80031" w:rsidP="00854073">
            <w:r>
              <w:t>2021</w:t>
            </w:r>
          </w:p>
        </w:tc>
      </w:tr>
      <w:tr w:rsidR="00E80031" w14:paraId="0DD7FFCA" w14:textId="77777777" w:rsidTr="00854073">
        <w:tc>
          <w:tcPr>
            <w:tcW w:w="2689" w:type="dxa"/>
          </w:tcPr>
          <w:p w14:paraId="6485BD6D" w14:textId="77777777" w:rsidR="00E80031" w:rsidRDefault="00E80031" w:rsidP="00854073"/>
        </w:tc>
        <w:tc>
          <w:tcPr>
            <w:tcW w:w="4536" w:type="dxa"/>
          </w:tcPr>
          <w:p w14:paraId="79C0E53F" w14:textId="77777777" w:rsidR="00E80031" w:rsidRPr="001224A3" w:rsidRDefault="00E80031" w:rsidP="00854073">
            <w:pPr>
              <w:rPr>
                <w:b/>
              </w:rPr>
            </w:pPr>
            <w:r w:rsidRPr="001224A3">
              <w:rPr>
                <w:b/>
              </w:rPr>
              <w:t>Øk</w:t>
            </w:r>
            <w:r>
              <w:rPr>
                <w:b/>
              </w:rPr>
              <w:t>o</w:t>
            </w:r>
            <w:r w:rsidRPr="001224A3">
              <w:rPr>
                <w:b/>
              </w:rPr>
              <w:t xml:space="preserve">logisk grunnkart: </w:t>
            </w:r>
          </w:p>
          <w:p w14:paraId="78279C3E" w14:textId="77777777" w:rsidR="00E80031" w:rsidRDefault="00E80031" w:rsidP="00854073">
            <w:r>
              <w:t>Arealanalyser og areal-objektspørringer – direktekoblinger osv. Utfordringer, gode ideer, behov. Øyvind Bonesrønning.</w:t>
            </w:r>
          </w:p>
          <w:p w14:paraId="22A1E831" w14:textId="77777777" w:rsidR="00E80031" w:rsidRDefault="000A3B85" w:rsidP="00854073">
            <w:hyperlink r:id="rId113" w:history="1">
              <w:r w:rsidR="00E80031" w:rsidRPr="00E52E43">
                <w:rPr>
                  <w:rStyle w:val="Hyperkobling"/>
                </w:rPr>
                <w:t>oyvind.bonesronning@artsdatabanken.no</w:t>
              </w:r>
            </w:hyperlink>
            <w:r w:rsidR="00E80031">
              <w:t xml:space="preserve"> </w:t>
            </w:r>
          </w:p>
        </w:tc>
        <w:tc>
          <w:tcPr>
            <w:tcW w:w="1417" w:type="dxa"/>
          </w:tcPr>
          <w:p w14:paraId="38556868" w14:textId="77777777" w:rsidR="00E80031" w:rsidRDefault="00E80031" w:rsidP="00854073">
            <w:r>
              <w:t>Artsdata-banken</w:t>
            </w:r>
          </w:p>
        </w:tc>
        <w:tc>
          <w:tcPr>
            <w:tcW w:w="993" w:type="dxa"/>
          </w:tcPr>
          <w:p w14:paraId="3F9337FF" w14:textId="77777777" w:rsidR="00E80031" w:rsidRDefault="00E80031" w:rsidP="00854073">
            <w:r>
              <w:t>2021</w:t>
            </w:r>
          </w:p>
        </w:tc>
      </w:tr>
      <w:tr w:rsidR="00E80031" w14:paraId="31AC243A" w14:textId="77777777" w:rsidTr="00854073">
        <w:tc>
          <w:tcPr>
            <w:tcW w:w="2689" w:type="dxa"/>
          </w:tcPr>
          <w:p w14:paraId="327CAD2B" w14:textId="77777777" w:rsidR="00E80031" w:rsidRDefault="00E80031" w:rsidP="00854073">
            <w:r>
              <w:t xml:space="preserve"> </w:t>
            </w:r>
          </w:p>
        </w:tc>
        <w:tc>
          <w:tcPr>
            <w:tcW w:w="4536" w:type="dxa"/>
          </w:tcPr>
          <w:p w14:paraId="740C1AB7" w14:textId="77777777" w:rsidR="00E80031" w:rsidRPr="001224A3" w:rsidRDefault="00E80031" w:rsidP="00854073">
            <w:pPr>
              <w:rPr>
                <w:b/>
              </w:rPr>
            </w:pPr>
            <w:r w:rsidRPr="001224A3">
              <w:rPr>
                <w:b/>
              </w:rPr>
              <w:t>Arealverktøyet</w:t>
            </w:r>
            <w:r>
              <w:rPr>
                <w:b/>
              </w:rPr>
              <w:t xml:space="preserve"> - havforvaltning</w:t>
            </w:r>
            <w:r w:rsidRPr="001224A3">
              <w:rPr>
                <w:b/>
              </w:rPr>
              <w:t>:</w:t>
            </w:r>
          </w:p>
          <w:p w14:paraId="0F69E55B" w14:textId="77777777" w:rsidR="00E80031" w:rsidRDefault="00E80031" w:rsidP="00854073">
            <w:r>
              <w:t xml:space="preserve">Arealanalyser og areal-objektspørringer – direktekoblinger osv. Utfordringer, gode ideer, behov. Gjermund Hartviksen. </w:t>
            </w:r>
          </w:p>
          <w:p w14:paraId="6C9085BC" w14:textId="77777777" w:rsidR="00E80031" w:rsidRDefault="000A3B85" w:rsidP="00854073">
            <w:hyperlink r:id="rId114" w:history="1">
              <w:r w:rsidR="00E80031" w:rsidRPr="00E52E43">
                <w:rPr>
                  <w:rStyle w:val="Hyperkobling"/>
                </w:rPr>
                <w:t>gjermund.hartviksen@barentswatch.no</w:t>
              </w:r>
            </w:hyperlink>
            <w:r w:rsidR="00E80031">
              <w:t xml:space="preserve"> </w:t>
            </w:r>
          </w:p>
        </w:tc>
        <w:tc>
          <w:tcPr>
            <w:tcW w:w="1417" w:type="dxa"/>
          </w:tcPr>
          <w:p w14:paraId="7F67678B" w14:textId="77777777" w:rsidR="00E80031" w:rsidRDefault="00E80031" w:rsidP="00854073">
            <w:r>
              <w:t>Barents Watch</w:t>
            </w:r>
          </w:p>
        </w:tc>
        <w:tc>
          <w:tcPr>
            <w:tcW w:w="993" w:type="dxa"/>
          </w:tcPr>
          <w:p w14:paraId="3CFC2F37" w14:textId="77777777" w:rsidR="00E80031" w:rsidRDefault="00E80031" w:rsidP="00854073">
            <w:r>
              <w:t>2021</w:t>
            </w:r>
          </w:p>
        </w:tc>
      </w:tr>
      <w:tr w:rsidR="00E80031" w14:paraId="3065C92A" w14:textId="77777777" w:rsidTr="00854073">
        <w:tc>
          <w:tcPr>
            <w:tcW w:w="2689" w:type="dxa"/>
          </w:tcPr>
          <w:p w14:paraId="33F69758" w14:textId="77777777" w:rsidR="00E80031" w:rsidRDefault="00E80031" w:rsidP="00854073"/>
        </w:tc>
        <w:tc>
          <w:tcPr>
            <w:tcW w:w="4536" w:type="dxa"/>
          </w:tcPr>
          <w:p w14:paraId="1618CF62" w14:textId="77777777" w:rsidR="00E80031" w:rsidRPr="001224A3" w:rsidRDefault="00E80031" w:rsidP="00854073">
            <w:pPr>
              <w:rPr>
                <w:b/>
              </w:rPr>
            </w:pPr>
            <w:r w:rsidRPr="001224A3">
              <w:rPr>
                <w:b/>
              </w:rPr>
              <w:t xml:space="preserve">Arealprofiler: </w:t>
            </w:r>
          </w:p>
          <w:p w14:paraId="50D88FDC" w14:textId="77777777" w:rsidR="00E80031" w:rsidRDefault="00E80031" w:rsidP="00854073">
            <w:r>
              <w:t>Oppdrag fra KMD på arealprofiler for kommunene - Asker erfaringer? Utfordringer, gode ideer, behov, samvirke</w:t>
            </w:r>
          </w:p>
        </w:tc>
        <w:tc>
          <w:tcPr>
            <w:tcW w:w="1417" w:type="dxa"/>
          </w:tcPr>
          <w:p w14:paraId="1F13B9AD" w14:textId="77777777" w:rsidR="00E80031" w:rsidRDefault="00E80031" w:rsidP="00854073">
            <w:r>
              <w:t>SSB</w:t>
            </w:r>
          </w:p>
        </w:tc>
        <w:tc>
          <w:tcPr>
            <w:tcW w:w="993" w:type="dxa"/>
          </w:tcPr>
          <w:p w14:paraId="52C6D1A7" w14:textId="77777777" w:rsidR="00E80031" w:rsidRDefault="00E80031" w:rsidP="00854073">
            <w:r>
              <w:t>2021</w:t>
            </w:r>
          </w:p>
        </w:tc>
      </w:tr>
      <w:tr w:rsidR="00702764" w14:paraId="71DEADA5" w14:textId="77777777" w:rsidTr="00396D20">
        <w:tc>
          <w:tcPr>
            <w:tcW w:w="2689" w:type="dxa"/>
          </w:tcPr>
          <w:p w14:paraId="2FDEC099" w14:textId="085E2FA9" w:rsidR="00702764" w:rsidRDefault="00E80031" w:rsidP="007E1D1D">
            <w:r>
              <w:t xml:space="preserve">TEKISK: </w:t>
            </w:r>
            <w:r w:rsidR="00702764">
              <w:t>SAMORDNET SPØRRING:</w:t>
            </w:r>
          </w:p>
          <w:p w14:paraId="0F8F87CD" w14:textId="77777777" w:rsidR="00702764" w:rsidRDefault="00702764" w:rsidP="007E1D1D">
            <w:r>
              <w:t>Behov og løsninger</w:t>
            </w:r>
          </w:p>
        </w:tc>
        <w:tc>
          <w:tcPr>
            <w:tcW w:w="4536" w:type="dxa"/>
          </w:tcPr>
          <w:p w14:paraId="105979A6" w14:textId="77777777" w:rsidR="00702764" w:rsidRDefault="00702764" w:rsidP="007E1D1D">
            <w:r>
              <w:t xml:space="preserve">Avklare typer spørringer- punkt, areal, buffer – harmonisering mot felles standardisert tilbud   </w:t>
            </w:r>
          </w:p>
        </w:tc>
        <w:tc>
          <w:tcPr>
            <w:tcW w:w="1417" w:type="dxa"/>
          </w:tcPr>
          <w:p w14:paraId="539C954B" w14:textId="77777777" w:rsidR="00702764" w:rsidRDefault="00702764" w:rsidP="007E1D1D">
            <w:r>
              <w:t>Etater</w:t>
            </w:r>
          </w:p>
        </w:tc>
        <w:tc>
          <w:tcPr>
            <w:tcW w:w="993" w:type="dxa"/>
          </w:tcPr>
          <w:p w14:paraId="39183CBB" w14:textId="77777777" w:rsidR="00702764" w:rsidRDefault="00702764" w:rsidP="007E1D1D">
            <w:r>
              <w:t>2021</w:t>
            </w:r>
          </w:p>
        </w:tc>
      </w:tr>
      <w:tr w:rsidR="00702764" w14:paraId="24351D98" w14:textId="77777777" w:rsidTr="00396D20">
        <w:tc>
          <w:tcPr>
            <w:tcW w:w="2689" w:type="dxa"/>
          </w:tcPr>
          <w:p w14:paraId="06B8795F" w14:textId="3013BE52" w:rsidR="00702764" w:rsidRDefault="00E80031" w:rsidP="007E1D1D">
            <w:r>
              <w:t xml:space="preserve">TEKNISK: </w:t>
            </w:r>
            <w:r w:rsidR="00702764">
              <w:t xml:space="preserve">SAMORDNET SVAR: </w:t>
            </w:r>
          </w:p>
          <w:p w14:paraId="6E14F0AC" w14:textId="77777777" w:rsidR="00702764" w:rsidRDefault="00702764" w:rsidP="007E1D1D">
            <w:r>
              <w:t>Behov og løsninger</w:t>
            </w:r>
          </w:p>
        </w:tc>
        <w:tc>
          <w:tcPr>
            <w:tcW w:w="4536" w:type="dxa"/>
          </w:tcPr>
          <w:p w14:paraId="3461FB69" w14:textId="77777777" w:rsidR="00702764" w:rsidRDefault="00702764" w:rsidP="007E1D1D">
            <w:r>
              <w:t xml:space="preserve">Det kan være oversikter og tekst om konkrete miljøverdier, naturfarer, infrastruktur og pekere mot lovgivning, og veiledning.  Det kan genere brev, figurer mv </w:t>
            </w:r>
          </w:p>
        </w:tc>
        <w:tc>
          <w:tcPr>
            <w:tcW w:w="1417" w:type="dxa"/>
          </w:tcPr>
          <w:p w14:paraId="2DF6A79D" w14:textId="77777777" w:rsidR="00702764" w:rsidRDefault="00702764" w:rsidP="007E1D1D">
            <w:r>
              <w:t>Etater</w:t>
            </w:r>
          </w:p>
        </w:tc>
        <w:tc>
          <w:tcPr>
            <w:tcW w:w="993" w:type="dxa"/>
          </w:tcPr>
          <w:p w14:paraId="6A88FBEA" w14:textId="77777777" w:rsidR="00702764" w:rsidRDefault="00702764" w:rsidP="007E1D1D">
            <w:r>
              <w:t>2021</w:t>
            </w:r>
          </w:p>
        </w:tc>
      </w:tr>
      <w:tr w:rsidR="00702764" w14:paraId="0DB8F52D" w14:textId="77777777" w:rsidTr="00396D20">
        <w:tc>
          <w:tcPr>
            <w:tcW w:w="2689" w:type="dxa"/>
          </w:tcPr>
          <w:p w14:paraId="3DD34226" w14:textId="7FEDE2B4" w:rsidR="00702764" w:rsidRDefault="00E80031" w:rsidP="007E1D1D">
            <w:r>
              <w:t xml:space="preserve">TEKNISK: </w:t>
            </w:r>
            <w:r w:rsidR="00702764">
              <w:t xml:space="preserve">TEKNISK –API - KODE: </w:t>
            </w:r>
          </w:p>
          <w:p w14:paraId="6C9D7C93" w14:textId="77777777" w:rsidR="00702764" w:rsidRDefault="00702764" w:rsidP="007E1D1D">
            <w:r>
              <w:t>Behov og løsninger</w:t>
            </w:r>
          </w:p>
        </w:tc>
        <w:tc>
          <w:tcPr>
            <w:tcW w:w="4536" w:type="dxa"/>
          </w:tcPr>
          <w:p w14:paraId="70C10C42" w14:textId="77777777" w:rsidR="00702764" w:rsidRDefault="00702764" w:rsidP="007E1D1D">
            <w:r>
              <w:t xml:space="preserve">Ulike aktører har fram til nå etablert ulike tekniske ordninger for transaksjon av spørringer. Utrede alternative sentrale og desentraliserte spørringer - mot fagetatene. </w:t>
            </w:r>
          </w:p>
          <w:p w14:paraId="39003FBB" w14:textId="31590D5E" w:rsidR="00702764" w:rsidRDefault="00702764" w:rsidP="007E1D1D">
            <w:r>
              <w:t xml:space="preserve">For å få opp bruken i kommuner mv skal det utvikles </w:t>
            </w:r>
            <w:r w:rsidR="00E80031">
              <w:t xml:space="preserve">/defineres </w:t>
            </w:r>
            <w:r>
              <w:t xml:space="preserve">standardisert API </w:t>
            </w:r>
          </w:p>
        </w:tc>
        <w:tc>
          <w:tcPr>
            <w:tcW w:w="1417" w:type="dxa"/>
          </w:tcPr>
          <w:p w14:paraId="5999B73C" w14:textId="77777777" w:rsidR="00702764" w:rsidRDefault="00702764" w:rsidP="007E1D1D">
            <w:r>
              <w:t>Etater</w:t>
            </w:r>
          </w:p>
        </w:tc>
        <w:tc>
          <w:tcPr>
            <w:tcW w:w="993" w:type="dxa"/>
          </w:tcPr>
          <w:p w14:paraId="79174B84" w14:textId="77777777" w:rsidR="00702764" w:rsidRDefault="00702764" w:rsidP="007E1D1D">
            <w:r>
              <w:t>2021</w:t>
            </w:r>
          </w:p>
        </w:tc>
      </w:tr>
      <w:tr w:rsidR="00E80031" w14:paraId="15B7D154" w14:textId="77777777" w:rsidTr="00854073">
        <w:tc>
          <w:tcPr>
            <w:tcW w:w="2689" w:type="dxa"/>
          </w:tcPr>
          <w:p w14:paraId="6C05444E" w14:textId="58A2B31B" w:rsidR="00E80031" w:rsidRDefault="00E80031" w:rsidP="00854073">
            <w:r>
              <w:t>TEKNISK: Pilot</w:t>
            </w:r>
          </w:p>
        </w:tc>
        <w:tc>
          <w:tcPr>
            <w:tcW w:w="4536" w:type="dxa"/>
          </w:tcPr>
          <w:p w14:paraId="211A4632" w14:textId="77777777" w:rsidR="00E80031" w:rsidRPr="001224A3" w:rsidRDefault="00E80031" w:rsidP="00854073">
            <w:pPr>
              <w:rPr>
                <w:b/>
              </w:rPr>
            </w:pPr>
            <w:r>
              <w:rPr>
                <w:b/>
              </w:rPr>
              <w:t>Etablere api over stormflo</w:t>
            </w:r>
            <w:r w:rsidRPr="001224A3">
              <w:rPr>
                <w:b/>
              </w:rPr>
              <w:t xml:space="preserve"> </w:t>
            </w:r>
          </w:p>
          <w:p w14:paraId="0803A856" w14:textId="77777777" w:rsidR="00E80031" w:rsidRDefault="00E80031" w:rsidP="00854073">
            <w:r>
              <w:t>Vil gi erfaringer hos tilbyder og mottaker</w:t>
            </w:r>
          </w:p>
        </w:tc>
        <w:tc>
          <w:tcPr>
            <w:tcW w:w="1417" w:type="dxa"/>
          </w:tcPr>
          <w:p w14:paraId="0F5D9940" w14:textId="77777777" w:rsidR="00E80031" w:rsidRDefault="00E80031" w:rsidP="00854073">
            <w:r>
              <w:t>Kartverket</w:t>
            </w:r>
          </w:p>
        </w:tc>
        <w:tc>
          <w:tcPr>
            <w:tcW w:w="993" w:type="dxa"/>
          </w:tcPr>
          <w:p w14:paraId="14CCF3F6" w14:textId="77777777" w:rsidR="00E80031" w:rsidRDefault="00E80031" w:rsidP="00854073">
            <w:r>
              <w:t>2021</w:t>
            </w:r>
          </w:p>
        </w:tc>
      </w:tr>
    </w:tbl>
    <w:p w14:paraId="6F5D3978" w14:textId="77777777" w:rsidR="00702764" w:rsidRDefault="00702764" w:rsidP="00702764"/>
    <w:p w14:paraId="623AF6FD" w14:textId="77777777" w:rsidR="0084135C" w:rsidRPr="004B4F3E" w:rsidRDefault="0084135C" w:rsidP="0084135C">
      <w:pPr>
        <w:spacing w:before="240" w:after="0"/>
      </w:pPr>
    </w:p>
    <w:p w14:paraId="34768F8C" w14:textId="2F774CE5" w:rsidR="003B3B75" w:rsidRDefault="003B3B75">
      <w:pPr>
        <w:rPr>
          <w:rFonts w:asciiTheme="majorHAnsi" w:eastAsiaTheme="majorEastAsia" w:hAnsiTheme="majorHAnsi" w:cstheme="majorBidi"/>
          <w:color w:val="2E74B5" w:themeColor="accent1" w:themeShade="BF"/>
          <w:sz w:val="32"/>
          <w:szCs w:val="32"/>
        </w:rPr>
      </w:pPr>
    </w:p>
    <w:p w14:paraId="71F3F778" w14:textId="715987F1" w:rsidR="00D53EC3" w:rsidRDefault="00D53EC3">
      <w:pPr>
        <w:rPr>
          <w:rFonts w:asciiTheme="majorHAnsi" w:eastAsiaTheme="majorEastAsia" w:hAnsiTheme="majorHAnsi" w:cstheme="majorBidi"/>
          <w:color w:val="2E74B5" w:themeColor="accent1" w:themeShade="BF"/>
          <w:sz w:val="32"/>
          <w:szCs w:val="32"/>
        </w:rPr>
      </w:pPr>
    </w:p>
    <w:p w14:paraId="6F04971B" w14:textId="77777777" w:rsidR="00E80031" w:rsidRDefault="00E80031">
      <w:pPr>
        <w:rPr>
          <w:rFonts w:asciiTheme="majorHAnsi" w:eastAsiaTheme="majorEastAsia" w:hAnsiTheme="majorHAnsi" w:cstheme="majorBidi"/>
          <w:color w:val="2E74B5" w:themeColor="accent1" w:themeShade="BF"/>
          <w:sz w:val="26"/>
          <w:szCs w:val="26"/>
        </w:rPr>
      </w:pPr>
      <w:r>
        <w:br w:type="page"/>
      </w:r>
    </w:p>
    <w:p w14:paraId="7279290B" w14:textId="544ED314" w:rsidR="00D53EC3" w:rsidRDefault="00D53EC3" w:rsidP="00D53EC3">
      <w:pPr>
        <w:pStyle w:val="Overskrift2"/>
      </w:pPr>
      <w:bookmarkStart w:id="81" w:name="_Toc61462912"/>
      <w:r>
        <w:lastRenderedPageBreak/>
        <w:t xml:space="preserve">Tiltak 51 – </w:t>
      </w:r>
      <w:r w:rsidRPr="00D53EC3">
        <w:t>Effektiv nasjonal løsning for å samle og forvalte stedfestede data</w:t>
      </w:r>
      <w:bookmarkEnd w:id="81"/>
      <w:r w:rsidRPr="00D53EC3">
        <w:t xml:space="preserve">  </w:t>
      </w:r>
    </w:p>
    <w:p w14:paraId="5416453E" w14:textId="50435065" w:rsidR="00CE16C0" w:rsidRDefault="00CE16C0" w:rsidP="00CE16C0"/>
    <w:p w14:paraId="2C5C26C9" w14:textId="77777777" w:rsidR="004F0AAE" w:rsidRPr="003340D2" w:rsidRDefault="004F0AAE" w:rsidP="004F0AAE">
      <w:pPr>
        <w:rPr>
          <w:b/>
        </w:rPr>
      </w:pPr>
      <w:r w:rsidRPr="003340D2">
        <w:rPr>
          <w:b/>
        </w:rPr>
        <w:t>Overordnet informasjon</w:t>
      </w: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4F0AAE" w14:paraId="1C232626" w14:textId="77777777" w:rsidTr="00AE11B6">
        <w:trPr>
          <w:tblHeader/>
        </w:trPr>
        <w:tc>
          <w:tcPr>
            <w:tcW w:w="2263" w:type="dxa"/>
            <w:shd w:val="clear" w:color="auto" w:fill="DBDBDB" w:themeFill="accent3" w:themeFillTint="66"/>
          </w:tcPr>
          <w:p w14:paraId="6648B34D" w14:textId="77777777" w:rsidR="004F0AAE" w:rsidRDefault="004F0AAE" w:rsidP="00AE11B6">
            <w:r>
              <w:t>Ansvarlig etat</w:t>
            </w:r>
          </w:p>
        </w:tc>
        <w:tc>
          <w:tcPr>
            <w:tcW w:w="7479" w:type="dxa"/>
          </w:tcPr>
          <w:p w14:paraId="0E13795A" w14:textId="77777777" w:rsidR="004F0AAE" w:rsidRPr="004C660B" w:rsidRDefault="004F0AAE" w:rsidP="00AE11B6">
            <w:pPr>
              <w:rPr>
                <w:i/>
              </w:rPr>
            </w:pPr>
            <w:r>
              <w:rPr>
                <w:i/>
              </w:rPr>
              <w:t>Kartverket</w:t>
            </w:r>
          </w:p>
        </w:tc>
      </w:tr>
      <w:tr w:rsidR="004F0AAE" w14:paraId="360B6819" w14:textId="77777777" w:rsidTr="00AE11B6">
        <w:tc>
          <w:tcPr>
            <w:tcW w:w="2263" w:type="dxa"/>
            <w:shd w:val="clear" w:color="auto" w:fill="DBDBDB" w:themeFill="accent3" w:themeFillTint="66"/>
          </w:tcPr>
          <w:p w14:paraId="0B7B38FA" w14:textId="77777777" w:rsidR="004F0AAE" w:rsidRDefault="004F0AAE" w:rsidP="00AE11B6">
            <w:r>
              <w:t>Medvirkende</w:t>
            </w:r>
          </w:p>
        </w:tc>
        <w:tc>
          <w:tcPr>
            <w:tcW w:w="7479" w:type="dxa"/>
          </w:tcPr>
          <w:p w14:paraId="11459901" w14:textId="77777777" w:rsidR="004F0AAE" w:rsidRPr="004C660B" w:rsidRDefault="004F0AAE" w:rsidP="00AE11B6">
            <w:pPr>
              <w:rPr>
                <w:i/>
              </w:rPr>
            </w:pPr>
            <w:r>
              <w:rPr>
                <w:i/>
              </w:rPr>
              <w:t>Kommuner, Geovekst, systemleverandører, aktuelle dataeiere/sektormyndighter</w:t>
            </w:r>
          </w:p>
        </w:tc>
      </w:tr>
      <w:tr w:rsidR="004F0AAE" w14:paraId="32CC5A5C" w14:textId="77777777" w:rsidTr="00AE11B6">
        <w:tc>
          <w:tcPr>
            <w:tcW w:w="2263" w:type="dxa"/>
            <w:shd w:val="clear" w:color="auto" w:fill="DBDBDB" w:themeFill="accent3" w:themeFillTint="66"/>
          </w:tcPr>
          <w:p w14:paraId="6EA54B6A" w14:textId="77777777" w:rsidR="004F0AAE" w:rsidRDefault="004F0AAE" w:rsidP="00AE11B6">
            <w:r>
              <w:t>Kontaktperson</w:t>
            </w:r>
          </w:p>
        </w:tc>
        <w:tc>
          <w:tcPr>
            <w:tcW w:w="7479" w:type="dxa"/>
          </w:tcPr>
          <w:p w14:paraId="564B1486" w14:textId="77777777" w:rsidR="004F0AAE" w:rsidRDefault="004F0AAE" w:rsidP="00AE11B6">
            <w:pPr>
              <w:spacing w:line="259" w:lineRule="auto"/>
              <w:rPr>
                <w:i/>
                <w:iCs/>
              </w:rPr>
            </w:pPr>
            <w:r>
              <w:rPr>
                <w:i/>
                <w:iCs/>
              </w:rPr>
              <w:t>Anne Guro Nøkleby</w:t>
            </w:r>
            <w:r w:rsidRPr="4E1A3BE5">
              <w:rPr>
                <w:i/>
                <w:iCs/>
              </w:rPr>
              <w:t xml:space="preserve">, </w:t>
            </w:r>
            <w:hyperlink r:id="rId115" w:history="1">
              <w:r w:rsidRPr="004A5EA4">
                <w:rPr>
                  <w:rStyle w:val="Hyperkobling"/>
                  <w:i/>
                  <w:iCs/>
                </w:rPr>
                <w:t>Anne.Guro.Nokleby@kartverket.no</w:t>
              </w:r>
            </w:hyperlink>
            <w:r>
              <w:rPr>
                <w:i/>
                <w:iCs/>
              </w:rPr>
              <w:t xml:space="preserve"> (systemeier)</w:t>
            </w:r>
          </w:p>
          <w:p w14:paraId="195F2BA1" w14:textId="77777777" w:rsidR="004F0AAE" w:rsidRPr="004C660B" w:rsidRDefault="004F0AAE" w:rsidP="00AE11B6">
            <w:pPr>
              <w:spacing w:line="259" w:lineRule="auto"/>
              <w:rPr>
                <w:i/>
                <w:iCs/>
              </w:rPr>
            </w:pPr>
            <w:r>
              <w:rPr>
                <w:i/>
                <w:iCs/>
              </w:rPr>
              <w:t xml:space="preserve">Nils Ivar Nes, </w:t>
            </w:r>
            <w:hyperlink r:id="rId116" w:history="1">
              <w:r w:rsidRPr="00713C0F">
                <w:rPr>
                  <w:rStyle w:val="Hyperkobling"/>
                  <w:i/>
                  <w:iCs/>
                </w:rPr>
                <w:t>nils.ivar.nes@kartverket.no</w:t>
              </w:r>
            </w:hyperlink>
            <w:r>
              <w:rPr>
                <w:i/>
                <w:iCs/>
              </w:rPr>
              <w:t xml:space="preserve"> (systemansvarlig)</w:t>
            </w:r>
          </w:p>
          <w:p w14:paraId="731975E2" w14:textId="77777777" w:rsidR="004F0AAE" w:rsidRPr="004C660B" w:rsidRDefault="004F0AAE" w:rsidP="00AE11B6">
            <w:pPr>
              <w:spacing w:line="259" w:lineRule="auto"/>
              <w:rPr>
                <w:rFonts w:eastAsia="Times New Roman"/>
              </w:rPr>
            </w:pPr>
          </w:p>
        </w:tc>
      </w:tr>
      <w:tr w:rsidR="004F0AAE" w14:paraId="4883C4A2" w14:textId="77777777" w:rsidTr="00AE11B6">
        <w:tc>
          <w:tcPr>
            <w:tcW w:w="2263" w:type="dxa"/>
            <w:shd w:val="clear" w:color="auto" w:fill="DBDBDB" w:themeFill="accent3" w:themeFillTint="66"/>
          </w:tcPr>
          <w:p w14:paraId="64B34D9E" w14:textId="77777777" w:rsidR="004F0AAE" w:rsidRDefault="004F0AAE" w:rsidP="00AE11B6">
            <w:r>
              <w:t xml:space="preserve">Varighet – tidsperiode </w:t>
            </w:r>
          </w:p>
        </w:tc>
        <w:tc>
          <w:tcPr>
            <w:tcW w:w="7479" w:type="dxa"/>
          </w:tcPr>
          <w:p w14:paraId="4DB58A34" w14:textId="77777777" w:rsidR="004F0AAE" w:rsidRPr="004C660B" w:rsidRDefault="004F0AAE" w:rsidP="00AE11B6">
            <w:pPr>
              <w:rPr>
                <w:i/>
              </w:rPr>
            </w:pPr>
            <w:r>
              <w:rPr>
                <w:i/>
              </w:rPr>
              <w:t>1/2018 – 12/2025</w:t>
            </w:r>
          </w:p>
        </w:tc>
      </w:tr>
      <w:tr w:rsidR="004F0AAE" w14:paraId="67CA6F93" w14:textId="77777777" w:rsidTr="00AE11B6">
        <w:tc>
          <w:tcPr>
            <w:tcW w:w="2263" w:type="dxa"/>
            <w:shd w:val="clear" w:color="auto" w:fill="DBDBDB" w:themeFill="accent3" w:themeFillTint="66"/>
          </w:tcPr>
          <w:p w14:paraId="021B493B" w14:textId="77777777" w:rsidR="004F0AAE" w:rsidRDefault="004F0AAE" w:rsidP="00AE11B6">
            <w:r>
              <w:t>Mål som understøttes</w:t>
            </w:r>
          </w:p>
        </w:tc>
        <w:tc>
          <w:tcPr>
            <w:tcW w:w="7479" w:type="dxa"/>
          </w:tcPr>
          <w:p w14:paraId="6BD50FC2" w14:textId="77777777" w:rsidR="004F0AAE" w:rsidRPr="004C660B" w:rsidRDefault="004F0AAE" w:rsidP="00AE11B6">
            <w:pPr>
              <w:rPr>
                <w:i/>
              </w:rPr>
            </w:pPr>
            <w:r>
              <w:rPr>
                <w:i/>
              </w:rPr>
              <w:t xml:space="preserve">2.2 - </w:t>
            </w:r>
            <w:r w:rsidRPr="009973B0">
              <w:rPr>
                <w:i/>
              </w:rPr>
              <w:t>Det er etablert fellesløsninger for lagring og forvaltning av geografisk informasjon</w:t>
            </w:r>
          </w:p>
        </w:tc>
      </w:tr>
      <w:tr w:rsidR="004F0AAE" w14:paraId="1A011C79" w14:textId="77777777" w:rsidTr="00AE11B6">
        <w:tc>
          <w:tcPr>
            <w:tcW w:w="2263" w:type="dxa"/>
            <w:shd w:val="clear" w:color="auto" w:fill="DBDBDB" w:themeFill="accent3" w:themeFillTint="66"/>
          </w:tcPr>
          <w:p w14:paraId="5C27531C" w14:textId="77777777" w:rsidR="004F0AAE" w:rsidRDefault="004F0AAE" w:rsidP="00AE11B6">
            <w:r>
              <w:t>Beskrivelse av tiltak</w:t>
            </w:r>
          </w:p>
          <w:p w14:paraId="6BAC4AE9" w14:textId="77777777" w:rsidR="004F0AAE" w:rsidRDefault="004F0AAE" w:rsidP="00AE11B6"/>
        </w:tc>
        <w:tc>
          <w:tcPr>
            <w:tcW w:w="7479" w:type="dxa"/>
          </w:tcPr>
          <w:p w14:paraId="4BC2C282" w14:textId="77777777" w:rsidR="004F0AAE" w:rsidRDefault="004F0AAE" w:rsidP="00AE11B6">
            <w:r>
              <w:t>Innføring av Sentral FKB har på en kostnadseffektiv måte gitt store gevinster i form av ferske og homogene data tilgjengelig for alle brukere. Ved å videreutvikle dette forvaltningskonseptet til å møte nye krav for FKB-data og samtidig ta det i bruk også for andre datasett kan gevinstene forsterkes.</w:t>
            </w:r>
          </w:p>
          <w:p w14:paraId="09ACC46E" w14:textId="77777777" w:rsidR="004F0AAE" w:rsidRPr="00385718" w:rsidRDefault="004F0AAE" w:rsidP="00AE11B6">
            <w:pPr>
              <w:ind w:left="720"/>
            </w:pPr>
          </w:p>
          <w:p w14:paraId="43F86336" w14:textId="77777777" w:rsidR="004F0AAE" w:rsidRPr="00385718" w:rsidRDefault="004F0AAE" w:rsidP="00AE11B6">
            <w:r w:rsidRPr="00385718">
              <w:t>TILTAK</w:t>
            </w:r>
          </w:p>
          <w:p w14:paraId="2B02F1C0" w14:textId="77777777" w:rsidR="004F0AAE" w:rsidRDefault="004F0AAE" w:rsidP="00556F75">
            <w:pPr>
              <w:numPr>
                <w:ilvl w:val="0"/>
                <w:numId w:val="63"/>
              </w:numPr>
            </w:pPr>
            <w:r>
              <w:t xml:space="preserve">Fortsatt satse på SentralFKB-konseptet (reinnføre NGIS-begrepet?) - et modellbasert forvaltningssystem der dataene oppdateres inn i en sentral base gjennom åpne API-er direkte fra der dataene fanges/skapes.  </w:t>
            </w:r>
          </w:p>
          <w:p w14:paraId="2B011224" w14:textId="77777777" w:rsidR="004F0AAE" w:rsidRDefault="004F0AAE" w:rsidP="00556F75">
            <w:pPr>
              <w:numPr>
                <w:ilvl w:val="0"/>
                <w:numId w:val="63"/>
              </w:numPr>
            </w:pPr>
            <w:r>
              <w:t>Ta i bruk forvaltningskonseptet som en foretrukket alternativ også for andre datasett enn FKB og med andre dataeiere enn Kartverket/Geovekst.</w:t>
            </w:r>
          </w:p>
          <w:p w14:paraId="6321BC2D" w14:textId="77777777" w:rsidR="004F0AAE" w:rsidRPr="00385718" w:rsidRDefault="004F0AAE" w:rsidP="00556F75">
            <w:pPr>
              <w:numPr>
                <w:ilvl w:val="0"/>
                <w:numId w:val="63"/>
              </w:numPr>
            </w:pPr>
            <w:r w:rsidRPr="00385718">
              <w:t>Involvere nye aktører og brukere i forvaltningskonseptet der brukerundersøkelser, brukerreiser og gevinstrealisering skal styre utviklingen.</w:t>
            </w:r>
          </w:p>
          <w:p w14:paraId="203D0708" w14:textId="77777777" w:rsidR="004F0AAE" w:rsidRPr="00385718" w:rsidRDefault="004F0AAE" w:rsidP="00556F75">
            <w:pPr>
              <w:pStyle w:val="Listeavsnitt"/>
              <w:numPr>
                <w:ilvl w:val="0"/>
                <w:numId w:val="63"/>
              </w:numPr>
              <w:spacing w:line="257" w:lineRule="auto"/>
              <w:rPr>
                <w:rFonts w:eastAsiaTheme="minorHAnsi" w:cstheme="minorBidi"/>
                <w:szCs w:val="22"/>
                <w:lang w:eastAsia="en-US"/>
              </w:rPr>
            </w:pPr>
            <w:r w:rsidRPr="00385718">
              <w:rPr>
                <w:rFonts w:eastAsiaTheme="minorHAnsi" w:cstheme="minorBidi"/>
                <w:szCs w:val="22"/>
                <w:lang w:eastAsia="en-US"/>
              </w:rPr>
              <w:t>Tilrettelegge løsningen for nye datafangstkilder og kanaler med mål om nær sanntidsoppdatering av FKB og andre relevante data.</w:t>
            </w:r>
          </w:p>
          <w:p w14:paraId="60437AF9" w14:textId="77777777" w:rsidR="004F0AAE" w:rsidRDefault="004F0AAE" w:rsidP="00556F75">
            <w:pPr>
              <w:numPr>
                <w:ilvl w:val="0"/>
                <w:numId w:val="63"/>
              </w:numPr>
            </w:pPr>
            <w:r w:rsidRPr="00385718">
              <w:t>Støtte nye</w:t>
            </w:r>
            <w:r>
              <w:t xml:space="preserve"> </w:t>
            </w:r>
            <w:r w:rsidRPr="00385718">
              <w:t>tekniske og funksjonelle krav</w:t>
            </w:r>
            <w:r>
              <w:t>,</w:t>
            </w:r>
            <w:r w:rsidRPr="00385718">
              <w:t xml:space="preserve"> slik at forvaltningskonseptet</w:t>
            </w:r>
            <w:r w:rsidRPr="00CB605D">
              <w:t xml:space="preserve"> bidrar til å effektivisere</w:t>
            </w:r>
            <w:r>
              <w:t>, automatisere</w:t>
            </w:r>
            <w:r w:rsidRPr="00CB605D">
              <w:t xml:space="preserve"> og heve kvaliteten </w:t>
            </w:r>
            <w:r>
              <w:t>i aktuelle verdikjeder og økosystemer.</w:t>
            </w:r>
          </w:p>
          <w:p w14:paraId="17D17DB9" w14:textId="77777777" w:rsidR="004F0AAE" w:rsidRDefault="004F0AAE" w:rsidP="00556F75">
            <w:pPr>
              <w:numPr>
                <w:ilvl w:val="0"/>
                <w:numId w:val="63"/>
              </w:numPr>
            </w:pPr>
            <w:r w:rsidRPr="00385718">
              <w:t>Videreutvikle forvaltningskonseptet mot topografisk og tematisk 3D objektforvaltning som en viktig komponent</w:t>
            </w:r>
            <w:r>
              <w:t xml:space="preserve"> i den nasjonale geografiske infrastrukturen.</w:t>
            </w:r>
          </w:p>
          <w:p w14:paraId="5AD0DED3" w14:textId="77777777" w:rsidR="004F0AAE" w:rsidRPr="00922F66" w:rsidRDefault="004F0AAE" w:rsidP="00AE11B6"/>
        </w:tc>
      </w:tr>
      <w:tr w:rsidR="004F0AAE" w14:paraId="68D2CE96" w14:textId="77777777" w:rsidTr="00AE11B6">
        <w:tc>
          <w:tcPr>
            <w:tcW w:w="2263" w:type="dxa"/>
            <w:shd w:val="clear" w:color="auto" w:fill="DBDBDB" w:themeFill="accent3" w:themeFillTint="66"/>
          </w:tcPr>
          <w:p w14:paraId="37ADFCF0" w14:textId="77777777" w:rsidR="004F0AAE" w:rsidRDefault="004F0AAE" w:rsidP="00AE11B6">
            <w:r>
              <w:t>Gjennomføring</w:t>
            </w:r>
          </w:p>
        </w:tc>
        <w:tc>
          <w:tcPr>
            <w:tcW w:w="7479" w:type="dxa"/>
          </w:tcPr>
          <w:p w14:paraId="28CD58C2" w14:textId="77777777" w:rsidR="004F0AAE" w:rsidRPr="004C660B" w:rsidRDefault="004F0AAE" w:rsidP="00AE11B6">
            <w:pPr>
              <w:ind w:left="720"/>
            </w:pPr>
          </w:p>
        </w:tc>
      </w:tr>
      <w:tr w:rsidR="004F0AAE" w14:paraId="62FB1E74" w14:textId="77777777" w:rsidTr="00AE11B6">
        <w:tc>
          <w:tcPr>
            <w:tcW w:w="2263" w:type="dxa"/>
            <w:shd w:val="clear" w:color="auto" w:fill="DBDBDB" w:themeFill="accent3" w:themeFillTint="66"/>
          </w:tcPr>
          <w:p w14:paraId="7A4C2E99" w14:textId="77777777" w:rsidR="004F0AAE" w:rsidRPr="00FA01CD" w:rsidRDefault="004F0AAE" w:rsidP="00AE11B6">
            <w:pPr>
              <w:rPr>
                <w:color w:val="FF0000"/>
              </w:rPr>
            </w:pPr>
            <w:r>
              <w:t>Supplerende info</w:t>
            </w:r>
          </w:p>
        </w:tc>
        <w:tc>
          <w:tcPr>
            <w:tcW w:w="7479" w:type="dxa"/>
          </w:tcPr>
          <w:p w14:paraId="57A4A92E" w14:textId="77777777" w:rsidR="004F0AAE" w:rsidRPr="00FA01CD" w:rsidRDefault="004F0AAE" w:rsidP="00AE11B6">
            <w:pPr>
              <w:rPr>
                <w:i/>
              </w:rPr>
            </w:pPr>
            <w:r w:rsidRPr="004C660B">
              <w:rPr>
                <w:i/>
              </w:rPr>
              <w:t>&lt;Lenke til prosjektsider, lenker til dokumenter, evnt annen info&gt; mv&gt;</w:t>
            </w:r>
          </w:p>
        </w:tc>
      </w:tr>
    </w:tbl>
    <w:p w14:paraId="56CC32B0" w14:textId="77777777" w:rsidR="004F0AAE" w:rsidRDefault="004F0AAE" w:rsidP="004F0AAE">
      <w:pPr>
        <w:rPr>
          <w:b/>
        </w:rPr>
      </w:pPr>
    </w:p>
    <w:p w14:paraId="72C16F03" w14:textId="77777777" w:rsidR="004F0AAE" w:rsidRPr="00C96CED" w:rsidRDefault="004F0AAE" w:rsidP="004F0AAE">
      <w:pPr>
        <w:jc w:val="right"/>
        <w:rPr>
          <w:sz w:val="20"/>
        </w:rPr>
      </w:pPr>
    </w:p>
    <w:p w14:paraId="01CCC792" w14:textId="77777777" w:rsidR="004F0AAE" w:rsidRDefault="004F0AAE" w:rsidP="004F0AAE">
      <w:pPr>
        <w:rPr>
          <w:i/>
        </w:rPr>
      </w:pPr>
      <w:r>
        <w:rPr>
          <w:b/>
        </w:rPr>
        <w:t xml:space="preserve">Aktivitetsliste (tittel, beskrivelse, periode for gjennomføring, ansvarlig) </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10"/>
        <w:gridCol w:w="1735"/>
        <w:gridCol w:w="2234"/>
      </w:tblGrid>
      <w:tr w:rsidR="004F0AAE" w:rsidRPr="003340D2" w14:paraId="23CB4672" w14:textId="77777777" w:rsidTr="00AE11B6">
        <w:trPr>
          <w:tblHeader/>
        </w:trPr>
        <w:tc>
          <w:tcPr>
            <w:tcW w:w="2263" w:type="dxa"/>
            <w:shd w:val="clear" w:color="auto" w:fill="DBDBDB" w:themeFill="accent3" w:themeFillTint="66"/>
          </w:tcPr>
          <w:p w14:paraId="2810DAB9" w14:textId="77777777" w:rsidR="004F0AAE" w:rsidRPr="00813A5E" w:rsidRDefault="004F0AAE" w:rsidP="00AE11B6">
            <w:pPr>
              <w:rPr>
                <w:b/>
                <w:sz w:val="20"/>
                <w:szCs w:val="20"/>
              </w:rPr>
            </w:pPr>
            <w:r w:rsidRPr="00813A5E">
              <w:rPr>
                <w:b/>
                <w:sz w:val="20"/>
                <w:szCs w:val="20"/>
              </w:rPr>
              <w:t xml:space="preserve">Tittel på aktivitet </w:t>
            </w:r>
          </w:p>
        </w:tc>
        <w:tc>
          <w:tcPr>
            <w:tcW w:w="3510" w:type="dxa"/>
            <w:shd w:val="clear" w:color="auto" w:fill="DBDBDB" w:themeFill="accent3" w:themeFillTint="66"/>
          </w:tcPr>
          <w:p w14:paraId="29A3A4E8" w14:textId="77777777" w:rsidR="004F0AAE" w:rsidRPr="00813A5E" w:rsidRDefault="004F0AAE" w:rsidP="00AE11B6">
            <w:pPr>
              <w:rPr>
                <w:b/>
                <w:sz w:val="20"/>
                <w:szCs w:val="20"/>
              </w:rPr>
            </w:pPr>
            <w:r w:rsidRPr="00813A5E">
              <w:rPr>
                <w:b/>
                <w:sz w:val="20"/>
                <w:szCs w:val="20"/>
              </w:rPr>
              <w:t>Beskrivelse, mål for aktivitet</w:t>
            </w:r>
          </w:p>
        </w:tc>
        <w:tc>
          <w:tcPr>
            <w:tcW w:w="1735" w:type="dxa"/>
            <w:shd w:val="clear" w:color="auto" w:fill="DBDBDB" w:themeFill="accent3" w:themeFillTint="66"/>
          </w:tcPr>
          <w:p w14:paraId="05FA1D85" w14:textId="77777777" w:rsidR="004F0AAE" w:rsidRPr="00905E7D" w:rsidRDefault="004F0AAE" w:rsidP="00AE11B6">
            <w:pPr>
              <w:rPr>
                <w:b/>
                <w:sz w:val="20"/>
                <w:szCs w:val="20"/>
              </w:rPr>
            </w:pPr>
            <w:r>
              <w:rPr>
                <w:b/>
                <w:sz w:val="20"/>
                <w:szCs w:val="20"/>
              </w:rPr>
              <w:t>Tidsrom</w:t>
            </w:r>
            <w:r w:rsidRPr="00813A5E">
              <w:rPr>
                <w:b/>
                <w:sz w:val="20"/>
                <w:szCs w:val="20"/>
              </w:rPr>
              <w:t xml:space="preserve"> for gjennomføring</w:t>
            </w:r>
            <w:r>
              <w:rPr>
                <w:b/>
                <w:sz w:val="20"/>
                <w:szCs w:val="20"/>
              </w:rPr>
              <w:t xml:space="preserve"> </w:t>
            </w:r>
          </w:p>
        </w:tc>
        <w:tc>
          <w:tcPr>
            <w:tcW w:w="2234" w:type="dxa"/>
            <w:shd w:val="clear" w:color="auto" w:fill="DBDBDB" w:themeFill="accent3" w:themeFillTint="66"/>
          </w:tcPr>
          <w:p w14:paraId="674B247F" w14:textId="77777777" w:rsidR="004F0AAE" w:rsidRDefault="004F0AAE" w:rsidP="00AE11B6">
            <w:pPr>
              <w:rPr>
                <w:b/>
                <w:sz w:val="20"/>
                <w:szCs w:val="20"/>
              </w:rPr>
            </w:pPr>
            <w:r w:rsidRPr="00813A5E">
              <w:rPr>
                <w:b/>
                <w:sz w:val="20"/>
                <w:szCs w:val="20"/>
              </w:rPr>
              <w:t>Ansvarlig og deltagere i aktivitet</w:t>
            </w:r>
          </w:p>
          <w:p w14:paraId="48C40A48" w14:textId="77777777" w:rsidR="004F0AAE" w:rsidRPr="00813A5E" w:rsidRDefault="004F0AAE" w:rsidP="00AE11B6">
            <w:pPr>
              <w:rPr>
                <w:sz w:val="20"/>
                <w:szCs w:val="20"/>
              </w:rPr>
            </w:pPr>
          </w:p>
        </w:tc>
      </w:tr>
      <w:tr w:rsidR="004F0AAE" w:rsidRPr="003340D2" w14:paraId="66502DA0" w14:textId="77777777" w:rsidTr="00AE11B6">
        <w:tc>
          <w:tcPr>
            <w:tcW w:w="2263" w:type="dxa"/>
          </w:tcPr>
          <w:p w14:paraId="485A5888" w14:textId="77777777" w:rsidR="004F0AAE" w:rsidRPr="003340D2" w:rsidRDefault="004F0AAE" w:rsidP="00AE11B6">
            <w:pPr>
              <w:rPr>
                <w:sz w:val="20"/>
                <w:szCs w:val="20"/>
              </w:rPr>
            </w:pPr>
            <w:r>
              <w:rPr>
                <w:sz w:val="20"/>
                <w:szCs w:val="20"/>
              </w:rPr>
              <w:t>Øke antall kommuner samt regionale og statlige aktører som oppdaterer SFKB direkte.</w:t>
            </w:r>
          </w:p>
        </w:tc>
        <w:tc>
          <w:tcPr>
            <w:tcW w:w="3510" w:type="dxa"/>
          </w:tcPr>
          <w:p w14:paraId="4D03406F" w14:textId="77777777" w:rsidR="004F0AAE" w:rsidRDefault="004F0AAE" w:rsidP="00AE11B6">
            <w:pPr>
              <w:rPr>
                <w:sz w:val="20"/>
                <w:szCs w:val="20"/>
              </w:rPr>
            </w:pPr>
            <w:r>
              <w:rPr>
                <w:sz w:val="20"/>
                <w:szCs w:val="20"/>
              </w:rPr>
              <w:t>Sentral FKB skal levere oppdaterte data fra ALLE landets kommuner.</w:t>
            </w:r>
          </w:p>
          <w:p w14:paraId="10CBB2CD" w14:textId="77777777" w:rsidR="004F0AAE" w:rsidRDefault="004F0AAE" w:rsidP="00AE11B6">
            <w:pPr>
              <w:rPr>
                <w:sz w:val="20"/>
                <w:szCs w:val="20"/>
              </w:rPr>
            </w:pPr>
          </w:p>
          <w:p w14:paraId="71971918" w14:textId="77777777" w:rsidR="004F0AAE" w:rsidRPr="003340D2" w:rsidRDefault="004F0AAE" w:rsidP="00AE11B6">
            <w:pPr>
              <w:rPr>
                <w:sz w:val="20"/>
                <w:szCs w:val="20"/>
              </w:rPr>
            </w:pPr>
            <w:r>
              <w:rPr>
                <w:sz w:val="20"/>
                <w:szCs w:val="20"/>
              </w:rPr>
              <w:t>Oppdateringen skal fortrinnsvis skje</w:t>
            </w:r>
            <w:r w:rsidRPr="006D4428">
              <w:rPr>
                <w:sz w:val="20"/>
                <w:szCs w:val="20"/>
              </w:rPr>
              <w:t xml:space="preserve"> der endringen fanges opp</w:t>
            </w:r>
            <w:r>
              <w:rPr>
                <w:sz w:val="20"/>
                <w:szCs w:val="20"/>
              </w:rPr>
              <w:t xml:space="preserve">. I tillegg til </w:t>
            </w:r>
            <w:r>
              <w:rPr>
                <w:sz w:val="20"/>
                <w:szCs w:val="20"/>
              </w:rPr>
              <w:lastRenderedPageBreak/>
              <w:t xml:space="preserve">oppdateringer fra kommunene vil det i 2021 bli fokusert på å få inn data fra samferdselsetatene. </w:t>
            </w:r>
          </w:p>
        </w:tc>
        <w:tc>
          <w:tcPr>
            <w:tcW w:w="1735" w:type="dxa"/>
          </w:tcPr>
          <w:p w14:paraId="4CAA9784" w14:textId="77777777" w:rsidR="004F0AAE" w:rsidRPr="001C14B1" w:rsidRDefault="004F0AAE" w:rsidP="00AE11B6">
            <w:pPr>
              <w:rPr>
                <w:sz w:val="20"/>
                <w:szCs w:val="20"/>
              </w:rPr>
            </w:pPr>
            <w:r w:rsidRPr="001C14B1">
              <w:rPr>
                <w:sz w:val="20"/>
                <w:szCs w:val="20"/>
              </w:rPr>
              <w:lastRenderedPageBreak/>
              <w:t>1/20</w:t>
            </w:r>
            <w:r>
              <w:rPr>
                <w:sz w:val="20"/>
                <w:szCs w:val="20"/>
              </w:rPr>
              <w:t>21</w:t>
            </w:r>
            <w:r w:rsidRPr="001C14B1">
              <w:rPr>
                <w:sz w:val="20"/>
                <w:szCs w:val="20"/>
              </w:rPr>
              <w:t>-&gt;</w:t>
            </w:r>
            <w:r>
              <w:rPr>
                <w:sz w:val="20"/>
                <w:szCs w:val="20"/>
              </w:rPr>
              <w:t>12/2021</w:t>
            </w:r>
          </w:p>
          <w:p w14:paraId="47838F13" w14:textId="77777777" w:rsidR="004F0AAE" w:rsidRPr="003340D2" w:rsidRDefault="004F0AAE" w:rsidP="00AE11B6">
            <w:pPr>
              <w:rPr>
                <w:sz w:val="20"/>
                <w:szCs w:val="20"/>
              </w:rPr>
            </w:pPr>
          </w:p>
        </w:tc>
        <w:tc>
          <w:tcPr>
            <w:tcW w:w="2234" w:type="dxa"/>
          </w:tcPr>
          <w:p w14:paraId="1D14A9DD" w14:textId="77777777" w:rsidR="004F0AAE" w:rsidRDefault="004F0AAE" w:rsidP="00AE11B6">
            <w:pPr>
              <w:rPr>
                <w:sz w:val="20"/>
                <w:szCs w:val="20"/>
              </w:rPr>
            </w:pPr>
            <w:r>
              <w:rPr>
                <w:sz w:val="20"/>
                <w:szCs w:val="20"/>
              </w:rPr>
              <w:t>Kartverket, kommunene</w:t>
            </w:r>
          </w:p>
          <w:p w14:paraId="3CC55495" w14:textId="77777777" w:rsidR="004F0AAE" w:rsidRDefault="004F0AAE" w:rsidP="00AE11B6">
            <w:pPr>
              <w:rPr>
                <w:sz w:val="20"/>
                <w:szCs w:val="20"/>
              </w:rPr>
            </w:pPr>
          </w:p>
          <w:p w14:paraId="794AB509" w14:textId="77777777" w:rsidR="004F0AAE" w:rsidRDefault="004F0AAE" w:rsidP="00AE11B6">
            <w:pPr>
              <w:rPr>
                <w:sz w:val="20"/>
                <w:szCs w:val="20"/>
              </w:rPr>
            </w:pPr>
          </w:p>
          <w:p w14:paraId="42102377" w14:textId="77777777" w:rsidR="004F0AAE" w:rsidRDefault="004F0AAE" w:rsidP="00AE11B6">
            <w:pPr>
              <w:rPr>
                <w:sz w:val="20"/>
                <w:szCs w:val="20"/>
              </w:rPr>
            </w:pPr>
          </w:p>
          <w:p w14:paraId="002D5630" w14:textId="77777777" w:rsidR="004F0AAE" w:rsidRPr="003340D2" w:rsidRDefault="004F0AAE" w:rsidP="00AE11B6">
            <w:pPr>
              <w:rPr>
                <w:sz w:val="20"/>
                <w:szCs w:val="20"/>
              </w:rPr>
            </w:pPr>
            <w:r>
              <w:rPr>
                <w:sz w:val="20"/>
                <w:szCs w:val="20"/>
              </w:rPr>
              <w:lastRenderedPageBreak/>
              <w:t>Nye Veier, Statens vegvesen, fylkeskommunene</w:t>
            </w:r>
          </w:p>
        </w:tc>
      </w:tr>
      <w:tr w:rsidR="004F0AAE" w:rsidRPr="003340D2" w14:paraId="22BD06A5" w14:textId="77777777" w:rsidTr="00AE11B6">
        <w:tc>
          <w:tcPr>
            <w:tcW w:w="2263" w:type="dxa"/>
          </w:tcPr>
          <w:p w14:paraId="2CF34A30" w14:textId="77777777" w:rsidR="004F0AAE" w:rsidRPr="002E31BA" w:rsidRDefault="004F0AAE" w:rsidP="00AE11B6">
            <w:pPr>
              <w:rPr>
                <w:sz w:val="20"/>
                <w:szCs w:val="20"/>
              </w:rPr>
            </w:pPr>
            <w:r w:rsidRPr="002E31BA">
              <w:rPr>
                <w:sz w:val="20"/>
                <w:szCs w:val="20"/>
              </w:rPr>
              <w:lastRenderedPageBreak/>
              <w:t>Øk</w:t>
            </w:r>
            <w:r>
              <w:rPr>
                <w:sz w:val="20"/>
                <w:szCs w:val="20"/>
              </w:rPr>
              <w:t>e</w:t>
            </w:r>
            <w:r w:rsidRPr="002E31BA">
              <w:rPr>
                <w:sz w:val="20"/>
                <w:szCs w:val="20"/>
              </w:rPr>
              <w:t xml:space="preserve"> antall aktører som oppdaterer SFKB kontinuerlig </w:t>
            </w:r>
          </w:p>
          <w:p w14:paraId="0C71ED5B" w14:textId="77777777" w:rsidR="004F0AAE" w:rsidRDefault="004F0AAE" w:rsidP="00AE11B6">
            <w:pPr>
              <w:rPr>
                <w:sz w:val="20"/>
                <w:szCs w:val="20"/>
              </w:rPr>
            </w:pPr>
          </w:p>
        </w:tc>
        <w:tc>
          <w:tcPr>
            <w:tcW w:w="3510" w:type="dxa"/>
          </w:tcPr>
          <w:p w14:paraId="09AB6E57" w14:textId="77777777" w:rsidR="004F0AAE" w:rsidRDefault="004F0AAE" w:rsidP="00AE11B6">
            <w:pPr>
              <w:rPr>
                <w:sz w:val="20"/>
                <w:szCs w:val="20"/>
              </w:rPr>
            </w:pPr>
            <w:r>
              <w:rPr>
                <w:sz w:val="20"/>
                <w:szCs w:val="20"/>
              </w:rPr>
              <w:t>Oppdateringer bør skje mest mulig direkte fra der endringen oppstår og direkte inn i basen. Flest mulig parter bør oppdatere direkte.</w:t>
            </w:r>
          </w:p>
        </w:tc>
        <w:tc>
          <w:tcPr>
            <w:tcW w:w="1735" w:type="dxa"/>
          </w:tcPr>
          <w:p w14:paraId="10B4AE84" w14:textId="77777777" w:rsidR="004F0AAE" w:rsidRPr="001C14B1" w:rsidRDefault="004F0AAE" w:rsidP="00AE11B6">
            <w:pPr>
              <w:rPr>
                <w:sz w:val="20"/>
                <w:szCs w:val="20"/>
              </w:rPr>
            </w:pPr>
            <w:r>
              <w:rPr>
                <w:sz w:val="20"/>
                <w:szCs w:val="20"/>
              </w:rPr>
              <w:t>1/2021 – 12</w:t>
            </w:r>
            <w:r w:rsidRPr="001C14B1">
              <w:rPr>
                <w:sz w:val="20"/>
                <w:szCs w:val="20"/>
              </w:rPr>
              <w:t>/20</w:t>
            </w:r>
            <w:r>
              <w:rPr>
                <w:sz w:val="20"/>
                <w:szCs w:val="20"/>
              </w:rPr>
              <w:t>21</w:t>
            </w:r>
          </w:p>
          <w:p w14:paraId="7E97A630" w14:textId="77777777" w:rsidR="004F0AAE" w:rsidRDefault="004F0AAE" w:rsidP="00AE11B6">
            <w:pPr>
              <w:rPr>
                <w:sz w:val="20"/>
                <w:szCs w:val="20"/>
              </w:rPr>
            </w:pPr>
          </w:p>
        </w:tc>
        <w:tc>
          <w:tcPr>
            <w:tcW w:w="2234" w:type="dxa"/>
          </w:tcPr>
          <w:p w14:paraId="1ACF6E09" w14:textId="77777777" w:rsidR="004F0AAE" w:rsidRDefault="004F0AAE" w:rsidP="00AE11B6">
            <w:pPr>
              <w:rPr>
                <w:sz w:val="20"/>
                <w:szCs w:val="20"/>
              </w:rPr>
            </w:pPr>
            <w:r>
              <w:rPr>
                <w:sz w:val="20"/>
                <w:szCs w:val="20"/>
              </w:rPr>
              <w:t>K</w:t>
            </w:r>
            <w:r w:rsidRPr="002E31BA">
              <w:rPr>
                <w:sz w:val="20"/>
                <w:szCs w:val="20"/>
              </w:rPr>
              <w:t>ommuner, energibedrift</w:t>
            </w:r>
            <w:r>
              <w:rPr>
                <w:sz w:val="20"/>
                <w:szCs w:val="20"/>
              </w:rPr>
              <w:t xml:space="preserve">er, Statens vegvesen, </w:t>
            </w:r>
            <w:r w:rsidRPr="002E31BA">
              <w:rPr>
                <w:sz w:val="20"/>
                <w:szCs w:val="20"/>
              </w:rPr>
              <w:t>fylkeskommuner</w:t>
            </w:r>
          </w:p>
        </w:tc>
      </w:tr>
      <w:tr w:rsidR="004F0AAE" w:rsidRPr="003340D2" w14:paraId="3CF9838A" w14:textId="77777777" w:rsidTr="00AE11B6">
        <w:tc>
          <w:tcPr>
            <w:tcW w:w="2263" w:type="dxa"/>
          </w:tcPr>
          <w:p w14:paraId="48B4A455" w14:textId="77777777" w:rsidR="004F0AAE" w:rsidRPr="003340D2" w:rsidRDefault="004F0AAE" w:rsidP="00AE11B6">
            <w:pPr>
              <w:rPr>
                <w:sz w:val="20"/>
                <w:szCs w:val="20"/>
              </w:rPr>
            </w:pPr>
            <w:r>
              <w:rPr>
                <w:sz w:val="20"/>
                <w:szCs w:val="20"/>
              </w:rPr>
              <w:t>Øke bruken av N</w:t>
            </w:r>
            <w:r w:rsidRPr="009973B0">
              <w:rPr>
                <w:sz w:val="20"/>
                <w:szCs w:val="20"/>
              </w:rPr>
              <w:t xml:space="preserve">GIS Open-API </w:t>
            </w:r>
            <w:r>
              <w:rPr>
                <w:sz w:val="20"/>
                <w:szCs w:val="20"/>
              </w:rPr>
              <w:t>i flere klienter og løsninger.</w:t>
            </w:r>
          </w:p>
        </w:tc>
        <w:tc>
          <w:tcPr>
            <w:tcW w:w="3510" w:type="dxa"/>
          </w:tcPr>
          <w:p w14:paraId="55113A27" w14:textId="5F95BDF1" w:rsidR="004F0AAE" w:rsidRPr="003340D2" w:rsidRDefault="004F0AAE" w:rsidP="00AE11B6">
            <w:pPr>
              <w:rPr>
                <w:sz w:val="20"/>
                <w:szCs w:val="20"/>
              </w:rPr>
            </w:pPr>
            <w:r>
              <w:rPr>
                <w:sz w:val="20"/>
                <w:szCs w:val="20"/>
              </w:rPr>
              <w:t>Nytt API m</w:t>
            </w:r>
            <w:r w:rsidRPr="00B57CC4">
              <w:rPr>
                <w:sz w:val="20"/>
                <w:szCs w:val="20"/>
              </w:rPr>
              <w:t>uliggjør en langt enklere realisering av løsninger for oppdatering av geodata</w:t>
            </w:r>
            <w:r>
              <w:rPr>
                <w:sz w:val="20"/>
                <w:szCs w:val="20"/>
              </w:rPr>
              <w:t xml:space="preserve">. </w:t>
            </w:r>
            <w:r w:rsidRPr="00385718">
              <w:rPr>
                <w:sz w:val="20"/>
                <w:szCs w:val="20"/>
              </w:rPr>
              <w:t xml:space="preserve">NGIS-OpenAPI </w:t>
            </w:r>
            <w:r>
              <w:rPr>
                <w:sz w:val="20"/>
                <w:szCs w:val="20"/>
              </w:rPr>
              <w:t>skal videreutvikles</w:t>
            </w:r>
            <w:r w:rsidRPr="00385718">
              <w:rPr>
                <w:sz w:val="20"/>
                <w:szCs w:val="20"/>
              </w:rPr>
              <w:t xml:space="preserve"> slik at flere aktør</w:t>
            </w:r>
            <w:r>
              <w:rPr>
                <w:sz w:val="20"/>
                <w:szCs w:val="20"/>
              </w:rPr>
              <w:t xml:space="preserve">er enkelt kan lage nye klienter. Dette vil gjøre det mulig å oppdatere data direkte fra flere typer nye </w:t>
            </w:r>
            <w:r w:rsidRPr="00385718">
              <w:rPr>
                <w:sz w:val="20"/>
                <w:szCs w:val="20"/>
              </w:rPr>
              <w:t>arbeidsprosesser.</w:t>
            </w:r>
          </w:p>
        </w:tc>
        <w:tc>
          <w:tcPr>
            <w:tcW w:w="1735" w:type="dxa"/>
          </w:tcPr>
          <w:p w14:paraId="10F0CBE1" w14:textId="77777777" w:rsidR="004F0AAE" w:rsidRPr="001C14B1" w:rsidRDefault="004F0AAE" w:rsidP="00AE11B6">
            <w:pPr>
              <w:rPr>
                <w:sz w:val="20"/>
                <w:szCs w:val="20"/>
              </w:rPr>
            </w:pPr>
            <w:r>
              <w:rPr>
                <w:sz w:val="20"/>
                <w:szCs w:val="20"/>
              </w:rPr>
              <w:t>1/2021 – 12</w:t>
            </w:r>
            <w:r w:rsidRPr="001C14B1">
              <w:rPr>
                <w:sz w:val="20"/>
                <w:szCs w:val="20"/>
              </w:rPr>
              <w:t>/20</w:t>
            </w:r>
            <w:r>
              <w:rPr>
                <w:sz w:val="20"/>
                <w:szCs w:val="20"/>
              </w:rPr>
              <w:t>21</w:t>
            </w:r>
          </w:p>
          <w:p w14:paraId="00CA24D3" w14:textId="77777777" w:rsidR="004F0AAE" w:rsidRPr="003340D2" w:rsidRDefault="004F0AAE" w:rsidP="00AE11B6">
            <w:pPr>
              <w:rPr>
                <w:sz w:val="20"/>
                <w:szCs w:val="20"/>
              </w:rPr>
            </w:pPr>
          </w:p>
        </w:tc>
        <w:tc>
          <w:tcPr>
            <w:tcW w:w="2234" w:type="dxa"/>
          </w:tcPr>
          <w:p w14:paraId="65F35AF6" w14:textId="77777777" w:rsidR="004F0AAE" w:rsidRPr="001C14B1" w:rsidRDefault="004F0AAE" w:rsidP="00AE11B6">
            <w:pPr>
              <w:rPr>
                <w:sz w:val="20"/>
                <w:szCs w:val="20"/>
              </w:rPr>
            </w:pPr>
            <w:r>
              <w:rPr>
                <w:sz w:val="20"/>
                <w:szCs w:val="20"/>
              </w:rPr>
              <w:t>Kartverket</w:t>
            </w:r>
          </w:p>
          <w:p w14:paraId="43F584EE" w14:textId="77777777" w:rsidR="004F0AAE" w:rsidRPr="003340D2" w:rsidRDefault="004F0AAE" w:rsidP="00AE11B6">
            <w:pPr>
              <w:rPr>
                <w:sz w:val="20"/>
                <w:szCs w:val="20"/>
              </w:rPr>
            </w:pPr>
          </w:p>
        </w:tc>
      </w:tr>
      <w:tr w:rsidR="004F0AAE" w:rsidRPr="003340D2" w14:paraId="1CF4E058" w14:textId="77777777" w:rsidTr="00AE11B6">
        <w:trPr>
          <w:trHeight w:val="1039"/>
        </w:trPr>
        <w:tc>
          <w:tcPr>
            <w:tcW w:w="2263" w:type="dxa"/>
          </w:tcPr>
          <w:p w14:paraId="4B38203F" w14:textId="77777777" w:rsidR="004F0AAE" w:rsidRDefault="004F0AAE" w:rsidP="00AE11B6">
            <w:pPr>
              <w:rPr>
                <w:sz w:val="20"/>
                <w:szCs w:val="20"/>
              </w:rPr>
            </w:pPr>
            <w:r>
              <w:rPr>
                <w:sz w:val="20"/>
                <w:szCs w:val="20"/>
              </w:rPr>
              <w:t>Utnytte innbyggere (allmenheten) til forbedring av stedfestede data.</w:t>
            </w:r>
          </w:p>
        </w:tc>
        <w:tc>
          <w:tcPr>
            <w:tcW w:w="3510" w:type="dxa"/>
          </w:tcPr>
          <w:p w14:paraId="4339E5EE" w14:textId="77777777" w:rsidR="004F0AAE" w:rsidRDefault="004F0AAE" w:rsidP="00AE11B6">
            <w:pPr>
              <w:rPr>
                <w:sz w:val="20"/>
                <w:szCs w:val="20"/>
              </w:rPr>
            </w:pPr>
            <w:r>
              <w:rPr>
                <w:sz w:val="20"/>
                <w:szCs w:val="20"/>
              </w:rPr>
              <w:t>Utrede og tilrettelegge for brukerbasert datafangst inn i konseptet.</w:t>
            </w:r>
          </w:p>
          <w:p w14:paraId="1F36BB85" w14:textId="77777777" w:rsidR="004F0AAE" w:rsidRPr="00FB4D89" w:rsidRDefault="004F0AAE" w:rsidP="00AE11B6">
            <w:pPr>
              <w:pStyle w:val="Default"/>
              <w:rPr>
                <w:rFonts w:asciiTheme="minorHAnsi" w:hAnsiTheme="minorHAnsi" w:cstheme="minorBidi"/>
                <w:color w:val="auto"/>
                <w:sz w:val="20"/>
                <w:szCs w:val="20"/>
              </w:rPr>
            </w:pPr>
            <w:r w:rsidRPr="00FB4D89">
              <w:rPr>
                <w:rFonts w:asciiTheme="minorHAnsi" w:hAnsiTheme="minorHAnsi" w:cstheme="minorBidi"/>
                <w:color w:val="auto"/>
                <w:sz w:val="20"/>
                <w:szCs w:val="20"/>
              </w:rPr>
              <w:t xml:space="preserve">Behov for å se nærmere på en </w:t>
            </w:r>
            <w:r w:rsidRPr="00320D47">
              <w:rPr>
                <w:rFonts w:asciiTheme="minorHAnsi" w:hAnsiTheme="minorHAnsi" w:cstheme="minorBidi"/>
                <w:color w:val="auto"/>
                <w:sz w:val="20"/>
                <w:szCs w:val="20"/>
              </w:rPr>
              <w:t>redaktør-tj</w:t>
            </w:r>
            <w:r>
              <w:rPr>
                <w:rFonts w:asciiTheme="minorHAnsi" w:hAnsiTheme="minorHAnsi" w:cstheme="minorBidi"/>
                <w:color w:val="auto"/>
                <w:sz w:val="20"/>
                <w:szCs w:val="20"/>
              </w:rPr>
              <w:t xml:space="preserve">eneste for å håndtere innmeldinger, inkluderer en redaktørrolle. </w:t>
            </w:r>
            <w:r w:rsidRPr="00FB4D89">
              <w:rPr>
                <w:rFonts w:asciiTheme="minorHAnsi" w:hAnsiTheme="minorHAnsi" w:cstheme="minorBidi"/>
                <w:color w:val="auto"/>
                <w:sz w:val="20"/>
                <w:szCs w:val="20"/>
              </w:rPr>
              <w:t>Lage løsning for redaktør-funksjonalitet og pilotere denne på utvalgte datasett</w:t>
            </w:r>
            <w:r>
              <w:rPr>
                <w:rFonts w:asciiTheme="minorHAnsi" w:hAnsiTheme="minorHAnsi" w:cstheme="minorBidi"/>
                <w:color w:val="auto"/>
                <w:sz w:val="20"/>
                <w:szCs w:val="20"/>
              </w:rPr>
              <w:t xml:space="preserve">. </w:t>
            </w:r>
            <w:r w:rsidRPr="00FB4D89">
              <w:rPr>
                <w:rFonts w:asciiTheme="minorHAnsi" w:hAnsiTheme="minorHAnsi" w:cstheme="minorBidi"/>
                <w:color w:val="auto"/>
                <w:sz w:val="20"/>
                <w:szCs w:val="20"/>
              </w:rPr>
              <w:t xml:space="preserve"> </w:t>
            </w:r>
          </w:p>
          <w:p w14:paraId="11C4B1EA" w14:textId="77777777" w:rsidR="004F0AAE" w:rsidRDefault="004F0AAE" w:rsidP="00AE11B6">
            <w:pPr>
              <w:autoSpaceDE w:val="0"/>
              <w:autoSpaceDN w:val="0"/>
              <w:adjustRightInd w:val="0"/>
              <w:rPr>
                <w:sz w:val="20"/>
                <w:szCs w:val="20"/>
              </w:rPr>
            </w:pPr>
            <w:r w:rsidRPr="00320D47">
              <w:rPr>
                <w:sz w:val="20"/>
                <w:szCs w:val="20"/>
              </w:rPr>
              <w:t xml:space="preserve"> </w:t>
            </w:r>
          </w:p>
          <w:p w14:paraId="41EA1442" w14:textId="77777777" w:rsidR="004F0AAE" w:rsidRPr="002E31BA" w:rsidRDefault="004F0AAE" w:rsidP="00AE11B6">
            <w:pPr>
              <w:autoSpaceDE w:val="0"/>
              <w:autoSpaceDN w:val="0"/>
              <w:adjustRightInd w:val="0"/>
              <w:rPr>
                <w:i/>
                <w:color w:val="000000" w:themeColor="text1"/>
                <w:sz w:val="20"/>
                <w:szCs w:val="20"/>
              </w:rPr>
            </w:pPr>
            <w:r w:rsidRPr="002E31BA">
              <w:rPr>
                <w:i/>
                <w:color w:val="000000" w:themeColor="text1"/>
                <w:sz w:val="20"/>
                <w:szCs w:val="20"/>
              </w:rPr>
              <w:t>Aktiviteten må samkjøres med overlappende aktiviteter i - Tiltak 16 – «Utnytte publikumsbasert datafangst»</w:t>
            </w:r>
          </w:p>
          <w:p w14:paraId="4C17EEEF" w14:textId="77777777" w:rsidR="004F0AAE" w:rsidRPr="00320D47" w:rsidRDefault="004F0AAE" w:rsidP="00AE11B6">
            <w:pPr>
              <w:autoSpaceDE w:val="0"/>
              <w:autoSpaceDN w:val="0"/>
              <w:rPr>
                <w:sz w:val="20"/>
                <w:szCs w:val="20"/>
              </w:rPr>
            </w:pPr>
          </w:p>
        </w:tc>
        <w:tc>
          <w:tcPr>
            <w:tcW w:w="1735" w:type="dxa"/>
          </w:tcPr>
          <w:p w14:paraId="4D362130" w14:textId="77777777" w:rsidR="004F0AAE" w:rsidRPr="001C14B1" w:rsidRDefault="004F0AAE" w:rsidP="00AE11B6">
            <w:pPr>
              <w:rPr>
                <w:sz w:val="20"/>
                <w:szCs w:val="20"/>
              </w:rPr>
            </w:pPr>
            <w:r>
              <w:rPr>
                <w:sz w:val="20"/>
                <w:szCs w:val="20"/>
              </w:rPr>
              <w:t>1/2021 – 12</w:t>
            </w:r>
            <w:r w:rsidRPr="001C14B1">
              <w:rPr>
                <w:sz w:val="20"/>
                <w:szCs w:val="20"/>
              </w:rPr>
              <w:t>/20</w:t>
            </w:r>
            <w:r>
              <w:rPr>
                <w:sz w:val="20"/>
                <w:szCs w:val="20"/>
              </w:rPr>
              <w:t>21</w:t>
            </w:r>
          </w:p>
          <w:p w14:paraId="30A40A87" w14:textId="77777777" w:rsidR="004F0AAE" w:rsidRDefault="004F0AAE" w:rsidP="00AE11B6">
            <w:pPr>
              <w:rPr>
                <w:sz w:val="20"/>
                <w:szCs w:val="20"/>
              </w:rPr>
            </w:pPr>
          </w:p>
        </w:tc>
        <w:tc>
          <w:tcPr>
            <w:tcW w:w="2234" w:type="dxa"/>
          </w:tcPr>
          <w:p w14:paraId="20349996" w14:textId="77777777" w:rsidR="004F0AAE" w:rsidRDefault="004F0AAE" w:rsidP="00AE11B6">
            <w:pPr>
              <w:rPr>
                <w:sz w:val="20"/>
                <w:szCs w:val="20"/>
              </w:rPr>
            </w:pPr>
            <w:r>
              <w:rPr>
                <w:sz w:val="20"/>
                <w:szCs w:val="20"/>
              </w:rPr>
              <w:t>Kartverket, Geovekst-forum, KS</w:t>
            </w:r>
          </w:p>
        </w:tc>
      </w:tr>
      <w:tr w:rsidR="004F0AAE" w:rsidRPr="003340D2" w14:paraId="6002A721" w14:textId="77777777" w:rsidTr="00AE11B6">
        <w:tc>
          <w:tcPr>
            <w:tcW w:w="2263" w:type="dxa"/>
          </w:tcPr>
          <w:p w14:paraId="794F4311" w14:textId="77777777" w:rsidR="004F0AAE" w:rsidRPr="003340D2" w:rsidRDefault="004F0AAE" w:rsidP="00AE11B6">
            <w:pPr>
              <w:rPr>
                <w:sz w:val="20"/>
                <w:szCs w:val="20"/>
              </w:rPr>
            </w:pPr>
            <w:r>
              <w:rPr>
                <w:sz w:val="20"/>
                <w:szCs w:val="20"/>
              </w:rPr>
              <w:t>Utarbeide en langsiktig plan for teknisk videreføring og videreutvikling av forvaltningskonseptet</w:t>
            </w:r>
          </w:p>
        </w:tc>
        <w:tc>
          <w:tcPr>
            <w:tcW w:w="3510" w:type="dxa"/>
          </w:tcPr>
          <w:p w14:paraId="70CCDEBB" w14:textId="77777777" w:rsidR="004F0AAE" w:rsidRDefault="004F0AAE" w:rsidP="00AE11B6">
            <w:pPr>
              <w:autoSpaceDE w:val="0"/>
              <w:autoSpaceDN w:val="0"/>
              <w:rPr>
                <w:sz w:val="20"/>
                <w:szCs w:val="20"/>
              </w:rPr>
            </w:pPr>
            <w:r>
              <w:rPr>
                <w:sz w:val="20"/>
                <w:szCs w:val="20"/>
              </w:rPr>
              <w:t xml:space="preserve">Evaluere de ulike komponentene som inngår i dagens tekniske løsning og vurdere utviklingsbehov på kortere og lengre sikt.  </w:t>
            </w:r>
          </w:p>
          <w:p w14:paraId="7E899A00" w14:textId="77777777" w:rsidR="004F0AAE" w:rsidRDefault="004F0AAE" w:rsidP="00AE11B6">
            <w:pPr>
              <w:autoSpaceDE w:val="0"/>
              <w:autoSpaceDN w:val="0"/>
              <w:rPr>
                <w:sz w:val="20"/>
                <w:szCs w:val="20"/>
              </w:rPr>
            </w:pPr>
          </w:p>
          <w:p w14:paraId="7FE5EBC1" w14:textId="77777777" w:rsidR="004F0AAE" w:rsidRPr="003340D2" w:rsidRDefault="004F0AAE" w:rsidP="00AE11B6">
            <w:pPr>
              <w:autoSpaceDE w:val="0"/>
              <w:autoSpaceDN w:val="0"/>
              <w:rPr>
                <w:sz w:val="20"/>
                <w:szCs w:val="20"/>
              </w:rPr>
            </w:pPr>
            <w:r>
              <w:rPr>
                <w:sz w:val="20"/>
                <w:szCs w:val="20"/>
              </w:rPr>
              <w:t xml:space="preserve">På kort sikt vil revisjon av FKB stille en del ny krav til løsningen, blant annet håndtering av 3D. </w:t>
            </w:r>
          </w:p>
        </w:tc>
        <w:tc>
          <w:tcPr>
            <w:tcW w:w="1735" w:type="dxa"/>
          </w:tcPr>
          <w:p w14:paraId="329251C3" w14:textId="77777777" w:rsidR="004F0AAE" w:rsidRPr="001C14B1" w:rsidRDefault="004F0AAE" w:rsidP="00AE11B6">
            <w:pPr>
              <w:rPr>
                <w:sz w:val="20"/>
                <w:szCs w:val="20"/>
              </w:rPr>
            </w:pPr>
            <w:r>
              <w:rPr>
                <w:sz w:val="20"/>
                <w:szCs w:val="20"/>
              </w:rPr>
              <w:t>1/2021 – 12</w:t>
            </w:r>
            <w:r w:rsidRPr="001C14B1">
              <w:rPr>
                <w:sz w:val="20"/>
                <w:szCs w:val="20"/>
              </w:rPr>
              <w:t>/20</w:t>
            </w:r>
            <w:r>
              <w:rPr>
                <w:sz w:val="20"/>
                <w:szCs w:val="20"/>
              </w:rPr>
              <w:t>21</w:t>
            </w:r>
          </w:p>
          <w:p w14:paraId="3257690D" w14:textId="77777777" w:rsidR="004F0AAE" w:rsidRDefault="004F0AAE" w:rsidP="00AE11B6">
            <w:pPr>
              <w:rPr>
                <w:sz w:val="20"/>
                <w:szCs w:val="20"/>
              </w:rPr>
            </w:pPr>
          </w:p>
          <w:p w14:paraId="5E65EEF0" w14:textId="77777777" w:rsidR="004F0AAE" w:rsidRDefault="004F0AAE" w:rsidP="00AE11B6">
            <w:pPr>
              <w:rPr>
                <w:sz w:val="20"/>
                <w:szCs w:val="20"/>
              </w:rPr>
            </w:pPr>
          </w:p>
          <w:p w14:paraId="078C5784" w14:textId="77777777" w:rsidR="004F0AAE" w:rsidRDefault="004F0AAE" w:rsidP="00AE11B6">
            <w:pPr>
              <w:rPr>
                <w:sz w:val="20"/>
                <w:szCs w:val="20"/>
              </w:rPr>
            </w:pPr>
          </w:p>
          <w:p w14:paraId="2E060CC4" w14:textId="77777777" w:rsidR="004F0AAE" w:rsidRDefault="004F0AAE" w:rsidP="00AE11B6">
            <w:pPr>
              <w:rPr>
                <w:sz w:val="20"/>
                <w:szCs w:val="20"/>
              </w:rPr>
            </w:pPr>
          </w:p>
          <w:p w14:paraId="39247C51" w14:textId="77777777" w:rsidR="004F0AAE" w:rsidRDefault="004F0AAE" w:rsidP="00AE11B6">
            <w:pPr>
              <w:rPr>
                <w:sz w:val="20"/>
                <w:szCs w:val="20"/>
              </w:rPr>
            </w:pPr>
          </w:p>
          <w:p w14:paraId="47C20358" w14:textId="77777777" w:rsidR="004F0AAE" w:rsidRPr="003340D2" w:rsidRDefault="004F0AAE" w:rsidP="00AE11B6">
            <w:pPr>
              <w:rPr>
                <w:sz w:val="20"/>
                <w:szCs w:val="20"/>
              </w:rPr>
            </w:pPr>
          </w:p>
        </w:tc>
        <w:tc>
          <w:tcPr>
            <w:tcW w:w="2234" w:type="dxa"/>
          </w:tcPr>
          <w:p w14:paraId="79073197" w14:textId="77777777" w:rsidR="004F0AAE" w:rsidRDefault="004F0AAE" w:rsidP="00AE11B6">
            <w:pPr>
              <w:rPr>
                <w:sz w:val="20"/>
                <w:szCs w:val="20"/>
              </w:rPr>
            </w:pPr>
            <w:r>
              <w:rPr>
                <w:sz w:val="20"/>
                <w:szCs w:val="20"/>
              </w:rPr>
              <w:t>SFKB styringsgruppe,</w:t>
            </w:r>
          </w:p>
          <w:p w14:paraId="240659E7" w14:textId="77777777" w:rsidR="004F0AAE" w:rsidRDefault="004F0AAE" w:rsidP="00AE11B6">
            <w:pPr>
              <w:rPr>
                <w:sz w:val="20"/>
                <w:szCs w:val="20"/>
              </w:rPr>
            </w:pPr>
            <w:r>
              <w:rPr>
                <w:sz w:val="20"/>
                <w:szCs w:val="20"/>
              </w:rPr>
              <w:t>Kartverket</w:t>
            </w:r>
          </w:p>
          <w:p w14:paraId="22B3CA10" w14:textId="77777777" w:rsidR="004F0AAE" w:rsidRDefault="004F0AAE" w:rsidP="00AE11B6">
            <w:pPr>
              <w:rPr>
                <w:sz w:val="20"/>
                <w:szCs w:val="20"/>
              </w:rPr>
            </w:pPr>
          </w:p>
          <w:p w14:paraId="665B84CD" w14:textId="77777777" w:rsidR="004F0AAE" w:rsidRPr="003340D2" w:rsidRDefault="004F0AAE" w:rsidP="00AE11B6">
            <w:pPr>
              <w:rPr>
                <w:sz w:val="20"/>
                <w:szCs w:val="20"/>
              </w:rPr>
            </w:pPr>
          </w:p>
        </w:tc>
      </w:tr>
      <w:tr w:rsidR="004F0AAE" w:rsidRPr="003340D2" w14:paraId="6BBA63FA" w14:textId="77777777" w:rsidTr="00AE11B6">
        <w:tc>
          <w:tcPr>
            <w:tcW w:w="2263" w:type="dxa"/>
          </w:tcPr>
          <w:p w14:paraId="60D28417" w14:textId="77777777" w:rsidR="004F0AAE" w:rsidRPr="003340D2" w:rsidRDefault="004F0AAE" w:rsidP="00AE11B6">
            <w:pPr>
              <w:rPr>
                <w:sz w:val="20"/>
                <w:szCs w:val="20"/>
              </w:rPr>
            </w:pPr>
            <w:r>
              <w:rPr>
                <w:sz w:val="20"/>
                <w:szCs w:val="20"/>
              </w:rPr>
              <w:t xml:space="preserve">Videreutvikle NGIS-konseptet for forvaltning på tre nivåer for effektivt å </w:t>
            </w:r>
            <w:r w:rsidRPr="00A5192A">
              <w:rPr>
                <w:sz w:val="20"/>
                <w:szCs w:val="20"/>
              </w:rPr>
              <w:t>samle og dele stedfestede data</w:t>
            </w:r>
          </w:p>
        </w:tc>
        <w:tc>
          <w:tcPr>
            <w:tcW w:w="3510" w:type="dxa"/>
          </w:tcPr>
          <w:p w14:paraId="07223DCD" w14:textId="77777777" w:rsidR="004F0AAE" w:rsidRDefault="004F0AAE" w:rsidP="00AE11B6">
            <w:pPr>
              <w:pStyle w:val="Default"/>
              <w:rPr>
                <w:rFonts w:asciiTheme="minorHAnsi" w:hAnsiTheme="minorHAnsi" w:cstheme="minorBidi"/>
                <w:color w:val="auto"/>
                <w:sz w:val="20"/>
                <w:szCs w:val="20"/>
              </w:rPr>
            </w:pPr>
            <w:r>
              <w:rPr>
                <w:rFonts w:asciiTheme="minorHAnsi" w:hAnsiTheme="minorHAnsi" w:cstheme="minorBidi"/>
                <w:color w:val="auto"/>
                <w:sz w:val="20"/>
                <w:szCs w:val="20"/>
              </w:rPr>
              <w:t>Åpne for forvaltning av kart- og geodata på ulike nivåer -A-B-C-data (etter modell fra det danske KV):</w:t>
            </w:r>
          </w:p>
          <w:p w14:paraId="47A993F9" w14:textId="77777777" w:rsidR="004F0AAE" w:rsidRDefault="004F0AAE" w:rsidP="00AE11B6">
            <w:pPr>
              <w:pStyle w:val="Default"/>
              <w:rPr>
                <w:rFonts w:asciiTheme="minorHAnsi" w:hAnsiTheme="minorHAnsi" w:cstheme="minorBidi"/>
                <w:color w:val="auto"/>
                <w:sz w:val="20"/>
                <w:szCs w:val="20"/>
              </w:rPr>
            </w:pPr>
          </w:p>
          <w:p w14:paraId="4F9EA1A1" w14:textId="77777777" w:rsidR="004F0AAE" w:rsidRDefault="004F0AAE" w:rsidP="00AE11B6">
            <w:pPr>
              <w:rPr>
                <w:b/>
                <w:sz w:val="20"/>
                <w:szCs w:val="20"/>
              </w:rPr>
            </w:pPr>
            <w:r>
              <w:rPr>
                <w:b/>
                <w:sz w:val="20"/>
                <w:szCs w:val="20"/>
              </w:rPr>
              <w:t>A – A</w:t>
            </w:r>
            <w:r w:rsidRPr="00385718">
              <w:rPr>
                <w:b/>
                <w:sz w:val="20"/>
                <w:szCs w:val="20"/>
              </w:rPr>
              <w:t>utoritative</w:t>
            </w:r>
            <w:r>
              <w:rPr>
                <w:b/>
                <w:sz w:val="20"/>
                <w:szCs w:val="20"/>
              </w:rPr>
              <w:t>/nasjonale</w:t>
            </w:r>
            <w:r w:rsidRPr="00385718">
              <w:rPr>
                <w:b/>
                <w:sz w:val="20"/>
                <w:szCs w:val="20"/>
              </w:rPr>
              <w:t xml:space="preserve"> data</w:t>
            </w:r>
          </w:p>
          <w:p w14:paraId="13AB8617" w14:textId="77777777" w:rsidR="004F0AAE" w:rsidRPr="005220CA" w:rsidRDefault="004F0AAE" w:rsidP="00AE11B6">
            <w:pPr>
              <w:rPr>
                <w:sz w:val="20"/>
                <w:szCs w:val="20"/>
              </w:rPr>
            </w:pPr>
            <w:r w:rsidRPr="005220CA">
              <w:rPr>
                <w:sz w:val="20"/>
                <w:szCs w:val="20"/>
              </w:rPr>
              <w:t>Geodata med homogen nasjonal dekning og etablert forvaltningsopplegg. Disse dataene har en klart definert dataeier som setter krav til dataene og følger opp forvaltningsopplegget</w:t>
            </w:r>
            <w:r>
              <w:rPr>
                <w:sz w:val="20"/>
                <w:szCs w:val="20"/>
              </w:rPr>
              <w:t>.</w:t>
            </w:r>
            <w:r w:rsidRPr="005220CA">
              <w:rPr>
                <w:sz w:val="20"/>
                <w:szCs w:val="20"/>
              </w:rPr>
              <w:t xml:space="preserve"> </w:t>
            </w:r>
          </w:p>
          <w:p w14:paraId="3643E9B6" w14:textId="77777777" w:rsidR="004F0AAE" w:rsidRDefault="004F0AAE" w:rsidP="00AE11B6">
            <w:pPr>
              <w:rPr>
                <w:sz w:val="20"/>
                <w:szCs w:val="20"/>
              </w:rPr>
            </w:pPr>
          </w:p>
          <w:p w14:paraId="6669BE49" w14:textId="77777777" w:rsidR="004F0AAE" w:rsidRPr="00A5192A" w:rsidRDefault="004F0AAE" w:rsidP="00AE11B6">
            <w:pPr>
              <w:rPr>
                <w:sz w:val="20"/>
                <w:szCs w:val="20"/>
              </w:rPr>
            </w:pPr>
            <w:r>
              <w:rPr>
                <w:sz w:val="20"/>
                <w:szCs w:val="20"/>
              </w:rPr>
              <w:t>Benyttes til</w:t>
            </w:r>
            <w:r w:rsidRPr="00A5192A">
              <w:rPr>
                <w:sz w:val="20"/>
                <w:szCs w:val="20"/>
              </w:rPr>
              <w:t>:</w:t>
            </w:r>
          </w:p>
          <w:p w14:paraId="01B5E831" w14:textId="77777777" w:rsidR="004F0AAE" w:rsidRPr="00FE65A1" w:rsidRDefault="004F0AAE" w:rsidP="00556F75">
            <w:pPr>
              <w:pStyle w:val="Listeavsnitt"/>
              <w:numPr>
                <w:ilvl w:val="0"/>
                <w:numId w:val="64"/>
              </w:numPr>
              <w:spacing w:line="240" w:lineRule="auto"/>
              <w:rPr>
                <w:sz w:val="20"/>
                <w:szCs w:val="20"/>
              </w:rPr>
            </w:pPr>
            <w:r w:rsidRPr="00FE65A1">
              <w:rPr>
                <w:sz w:val="20"/>
                <w:szCs w:val="20"/>
              </w:rPr>
              <w:t>FKB-data</w:t>
            </w:r>
          </w:p>
          <w:p w14:paraId="3A9941F8" w14:textId="77777777" w:rsidR="004F0AAE" w:rsidRDefault="004F0AAE" w:rsidP="00556F75">
            <w:pPr>
              <w:pStyle w:val="Listeavsnitt"/>
              <w:numPr>
                <w:ilvl w:val="0"/>
                <w:numId w:val="64"/>
              </w:numPr>
              <w:spacing w:line="240" w:lineRule="auto"/>
              <w:rPr>
                <w:sz w:val="20"/>
                <w:szCs w:val="20"/>
              </w:rPr>
            </w:pPr>
            <w:r>
              <w:rPr>
                <w:sz w:val="20"/>
                <w:szCs w:val="20"/>
              </w:rPr>
              <w:t>Administrative enheter</w:t>
            </w:r>
          </w:p>
          <w:p w14:paraId="24849A58" w14:textId="77777777" w:rsidR="004F0AAE" w:rsidRDefault="004F0AAE" w:rsidP="00556F75">
            <w:pPr>
              <w:pStyle w:val="Listeavsnitt"/>
              <w:numPr>
                <w:ilvl w:val="0"/>
                <w:numId w:val="64"/>
              </w:numPr>
              <w:spacing w:line="240" w:lineRule="auto"/>
              <w:rPr>
                <w:sz w:val="20"/>
                <w:szCs w:val="20"/>
              </w:rPr>
            </w:pPr>
            <w:r>
              <w:rPr>
                <w:sz w:val="20"/>
                <w:szCs w:val="20"/>
              </w:rPr>
              <w:t>Plandata (kopi)</w:t>
            </w:r>
          </w:p>
          <w:p w14:paraId="0E21E4E2" w14:textId="77777777" w:rsidR="004F0AAE" w:rsidRDefault="004F0AAE" w:rsidP="00AE11B6">
            <w:pPr>
              <w:rPr>
                <w:sz w:val="20"/>
                <w:szCs w:val="20"/>
              </w:rPr>
            </w:pPr>
          </w:p>
          <w:p w14:paraId="45566D72" w14:textId="77777777" w:rsidR="004F0AAE" w:rsidRPr="005220CA" w:rsidRDefault="004F0AAE" w:rsidP="00AE11B6">
            <w:pPr>
              <w:rPr>
                <w:sz w:val="20"/>
                <w:szCs w:val="20"/>
              </w:rPr>
            </w:pPr>
            <w:r>
              <w:rPr>
                <w:sz w:val="20"/>
                <w:szCs w:val="20"/>
              </w:rPr>
              <w:t>Mulige bruksområder:</w:t>
            </w:r>
          </w:p>
          <w:p w14:paraId="1FB182DC" w14:textId="77777777" w:rsidR="004F0AAE" w:rsidRPr="002E31BA" w:rsidRDefault="004F0AAE" w:rsidP="00556F75">
            <w:pPr>
              <w:pStyle w:val="Listeavsnitt"/>
              <w:numPr>
                <w:ilvl w:val="0"/>
                <w:numId w:val="64"/>
              </w:numPr>
              <w:autoSpaceDE w:val="0"/>
              <w:autoSpaceDN w:val="0"/>
              <w:adjustRightInd w:val="0"/>
              <w:spacing w:line="240" w:lineRule="auto"/>
              <w:rPr>
                <w:sz w:val="20"/>
                <w:szCs w:val="20"/>
              </w:rPr>
            </w:pPr>
            <w:r>
              <w:rPr>
                <w:sz w:val="20"/>
                <w:szCs w:val="20"/>
              </w:rPr>
              <w:lastRenderedPageBreak/>
              <w:t>Andre n</w:t>
            </w:r>
            <w:r w:rsidRPr="002E31BA">
              <w:rPr>
                <w:sz w:val="20"/>
                <w:szCs w:val="20"/>
              </w:rPr>
              <w:t>asjonale datasett som fordrer oppdatering f</w:t>
            </w:r>
            <w:r>
              <w:rPr>
                <w:sz w:val="20"/>
                <w:szCs w:val="20"/>
              </w:rPr>
              <w:t>ra flere aktører (eks kommunene)</w:t>
            </w:r>
            <w:r w:rsidRPr="002E31BA">
              <w:rPr>
                <w:sz w:val="20"/>
                <w:szCs w:val="20"/>
              </w:rPr>
              <w:t>?</w:t>
            </w:r>
          </w:p>
          <w:p w14:paraId="77F60098" w14:textId="77777777" w:rsidR="004F0AAE" w:rsidRPr="00385718" w:rsidRDefault="004F0AAE" w:rsidP="00AE11B6">
            <w:pPr>
              <w:rPr>
                <w:sz w:val="20"/>
                <w:szCs w:val="20"/>
              </w:rPr>
            </w:pPr>
          </w:p>
          <w:p w14:paraId="3381BCC8" w14:textId="77777777" w:rsidR="004F0AAE" w:rsidRDefault="004F0AAE" w:rsidP="00AE11B6">
            <w:pPr>
              <w:rPr>
                <w:b/>
                <w:sz w:val="20"/>
                <w:szCs w:val="20"/>
              </w:rPr>
            </w:pPr>
            <w:r w:rsidRPr="00385718">
              <w:rPr>
                <w:b/>
                <w:sz w:val="20"/>
                <w:szCs w:val="20"/>
              </w:rPr>
              <w:t xml:space="preserve">B  - </w:t>
            </w:r>
            <w:r>
              <w:rPr>
                <w:b/>
                <w:sz w:val="20"/>
                <w:szCs w:val="20"/>
              </w:rPr>
              <w:t>«Ikke-a</w:t>
            </w:r>
            <w:r w:rsidRPr="00385718">
              <w:rPr>
                <w:b/>
                <w:sz w:val="20"/>
                <w:szCs w:val="20"/>
              </w:rPr>
              <w:t>utoritative</w:t>
            </w:r>
            <w:r>
              <w:rPr>
                <w:b/>
                <w:sz w:val="20"/>
                <w:szCs w:val="20"/>
              </w:rPr>
              <w:t xml:space="preserve"> geodata»</w:t>
            </w:r>
          </w:p>
          <w:p w14:paraId="13341E59" w14:textId="77777777" w:rsidR="004F0AAE" w:rsidRDefault="004F0AAE" w:rsidP="00AE11B6">
            <w:pPr>
              <w:rPr>
                <w:sz w:val="20"/>
                <w:szCs w:val="20"/>
              </w:rPr>
            </w:pPr>
            <w:r w:rsidRPr="005220CA">
              <w:rPr>
                <w:sz w:val="20"/>
                <w:szCs w:val="20"/>
              </w:rPr>
              <w:t>Geodata med en etablert datamodell, men uten noen overordnet dataeier som setter krav til dataene eller forvaltningsopplegget.</w:t>
            </w:r>
          </w:p>
          <w:p w14:paraId="517D0011" w14:textId="77777777" w:rsidR="004F0AAE" w:rsidRDefault="004F0AAE" w:rsidP="00AE11B6">
            <w:pPr>
              <w:rPr>
                <w:sz w:val="20"/>
                <w:szCs w:val="20"/>
              </w:rPr>
            </w:pPr>
          </w:p>
          <w:p w14:paraId="43786DCF" w14:textId="77777777" w:rsidR="004F0AAE" w:rsidRPr="00935568" w:rsidRDefault="004F0AAE" w:rsidP="00AE11B6">
            <w:pPr>
              <w:rPr>
                <w:sz w:val="20"/>
                <w:szCs w:val="20"/>
              </w:rPr>
            </w:pPr>
            <w:r w:rsidRPr="00935568">
              <w:rPr>
                <w:sz w:val="20"/>
                <w:szCs w:val="20"/>
              </w:rPr>
              <w:t>KV godkjenner metodikken/</w:t>
            </w:r>
          </w:p>
          <w:p w14:paraId="7E196BAC" w14:textId="77777777" w:rsidR="004F0AAE" w:rsidRDefault="004F0AAE" w:rsidP="00AE11B6">
            <w:pPr>
              <w:rPr>
                <w:sz w:val="20"/>
                <w:szCs w:val="20"/>
              </w:rPr>
            </w:pPr>
            <w:r w:rsidRPr="00935568">
              <w:rPr>
                <w:sz w:val="20"/>
                <w:szCs w:val="20"/>
              </w:rPr>
              <w:t>standardiseringen, samt tilbyr forvaltningskonseptet</w:t>
            </w:r>
            <w:r>
              <w:rPr>
                <w:sz w:val="20"/>
                <w:szCs w:val="20"/>
              </w:rPr>
              <w:t>.</w:t>
            </w:r>
          </w:p>
          <w:p w14:paraId="30449EA5" w14:textId="77777777" w:rsidR="004F0AAE" w:rsidRPr="00935568" w:rsidRDefault="004F0AAE" w:rsidP="00AE11B6">
            <w:pPr>
              <w:rPr>
                <w:sz w:val="20"/>
                <w:szCs w:val="20"/>
              </w:rPr>
            </w:pPr>
          </w:p>
          <w:p w14:paraId="5386EED7" w14:textId="77777777" w:rsidR="004F0AAE" w:rsidRPr="00A5192A" w:rsidRDefault="004F0AAE" w:rsidP="00AE11B6">
            <w:pPr>
              <w:rPr>
                <w:sz w:val="20"/>
                <w:szCs w:val="20"/>
              </w:rPr>
            </w:pPr>
            <w:r>
              <w:rPr>
                <w:sz w:val="20"/>
                <w:szCs w:val="20"/>
              </w:rPr>
              <w:t>Benyttes til</w:t>
            </w:r>
            <w:r w:rsidRPr="00A5192A">
              <w:rPr>
                <w:sz w:val="20"/>
                <w:szCs w:val="20"/>
              </w:rPr>
              <w:t>:</w:t>
            </w:r>
          </w:p>
          <w:p w14:paraId="7A859235" w14:textId="77777777" w:rsidR="004F0AAE" w:rsidRDefault="004F0AAE" w:rsidP="00556F75">
            <w:pPr>
              <w:pStyle w:val="Listeavsnitt"/>
              <w:numPr>
                <w:ilvl w:val="0"/>
                <w:numId w:val="64"/>
              </w:numPr>
              <w:spacing w:line="240" w:lineRule="auto"/>
              <w:rPr>
                <w:sz w:val="20"/>
                <w:szCs w:val="20"/>
              </w:rPr>
            </w:pPr>
            <w:r>
              <w:rPr>
                <w:sz w:val="20"/>
                <w:szCs w:val="20"/>
              </w:rPr>
              <w:t>Havnedata</w:t>
            </w:r>
          </w:p>
          <w:p w14:paraId="7146EEDE" w14:textId="77777777" w:rsidR="004F0AAE" w:rsidRDefault="004F0AAE" w:rsidP="00556F75">
            <w:pPr>
              <w:pStyle w:val="Listeavsnitt"/>
              <w:numPr>
                <w:ilvl w:val="0"/>
                <w:numId w:val="64"/>
              </w:numPr>
              <w:spacing w:line="240" w:lineRule="auto"/>
              <w:rPr>
                <w:sz w:val="20"/>
                <w:szCs w:val="20"/>
              </w:rPr>
            </w:pPr>
            <w:r>
              <w:rPr>
                <w:sz w:val="20"/>
                <w:szCs w:val="20"/>
              </w:rPr>
              <w:t>Tilgjengelighetsdata</w:t>
            </w:r>
          </w:p>
          <w:p w14:paraId="49469EFA" w14:textId="77777777" w:rsidR="004F0AAE" w:rsidRDefault="004F0AAE" w:rsidP="00556F75">
            <w:pPr>
              <w:pStyle w:val="Listeavsnitt"/>
              <w:numPr>
                <w:ilvl w:val="0"/>
                <w:numId w:val="64"/>
              </w:numPr>
              <w:spacing w:line="240" w:lineRule="auto"/>
              <w:rPr>
                <w:sz w:val="20"/>
                <w:szCs w:val="20"/>
              </w:rPr>
            </w:pPr>
            <w:r>
              <w:rPr>
                <w:sz w:val="20"/>
                <w:szCs w:val="20"/>
              </w:rPr>
              <w:t>Turruter</w:t>
            </w:r>
          </w:p>
          <w:p w14:paraId="354DBF0D" w14:textId="77777777" w:rsidR="004F0AAE" w:rsidRDefault="004F0AAE" w:rsidP="00556F75">
            <w:pPr>
              <w:pStyle w:val="Listeavsnitt"/>
              <w:numPr>
                <w:ilvl w:val="0"/>
                <w:numId w:val="64"/>
              </w:numPr>
              <w:spacing w:line="240" w:lineRule="auto"/>
              <w:rPr>
                <w:sz w:val="20"/>
                <w:szCs w:val="20"/>
              </w:rPr>
            </w:pPr>
            <w:r>
              <w:rPr>
                <w:sz w:val="20"/>
                <w:szCs w:val="20"/>
              </w:rPr>
              <w:t>POI (point of interest)</w:t>
            </w:r>
          </w:p>
          <w:p w14:paraId="02A73496" w14:textId="77777777" w:rsidR="004F0AAE" w:rsidRDefault="004F0AAE" w:rsidP="00AE11B6">
            <w:pPr>
              <w:rPr>
                <w:sz w:val="20"/>
                <w:szCs w:val="20"/>
              </w:rPr>
            </w:pPr>
          </w:p>
          <w:p w14:paraId="63991051" w14:textId="77777777" w:rsidR="004F0AAE" w:rsidRPr="00A5192A" w:rsidRDefault="004F0AAE" w:rsidP="00AE11B6">
            <w:pPr>
              <w:rPr>
                <w:sz w:val="20"/>
                <w:szCs w:val="20"/>
              </w:rPr>
            </w:pPr>
            <w:r>
              <w:rPr>
                <w:sz w:val="20"/>
                <w:szCs w:val="20"/>
              </w:rPr>
              <w:t>Kandidater:</w:t>
            </w:r>
          </w:p>
          <w:p w14:paraId="0213EB9E" w14:textId="77777777" w:rsidR="004F0AAE" w:rsidRDefault="004F0AAE" w:rsidP="00556F75">
            <w:pPr>
              <w:pStyle w:val="Listeavsnitt"/>
              <w:numPr>
                <w:ilvl w:val="0"/>
                <w:numId w:val="64"/>
              </w:numPr>
              <w:autoSpaceDE w:val="0"/>
              <w:autoSpaceDN w:val="0"/>
              <w:adjustRightInd w:val="0"/>
              <w:spacing w:line="240" w:lineRule="auto"/>
              <w:rPr>
                <w:rFonts w:eastAsiaTheme="minorHAnsi" w:cstheme="minorBidi"/>
                <w:sz w:val="20"/>
                <w:szCs w:val="20"/>
                <w:lang w:eastAsia="en-US"/>
              </w:rPr>
            </w:pPr>
            <w:r>
              <w:rPr>
                <w:rFonts w:eastAsiaTheme="minorHAnsi" w:cstheme="minorBidi"/>
                <w:sz w:val="20"/>
                <w:szCs w:val="20"/>
                <w:lang w:eastAsia="en-US"/>
              </w:rPr>
              <w:t>Kommunale og regionale temadata</w:t>
            </w:r>
          </w:p>
          <w:p w14:paraId="5142BE00" w14:textId="77777777" w:rsidR="004F0AAE" w:rsidRPr="00A72363" w:rsidRDefault="004F0AAE" w:rsidP="00556F75">
            <w:pPr>
              <w:pStyle w:val="Listeavsnitt"/>
              <w:numPr>
                <w:ilvl w:val="0"/>
                <w:numId w:val="64"/>
              </w:numPr>
              <w:autoSpaceDE w:val="0"/>
              <w:autoSpaceDN w:val="0"/>
              <w:adjustRightInd w:val="0"/>
              <w:spacing w:line="240" w:lineRule="auto"/>
              <w:rPr>
                <w:rFonts w:eastAsiaTheme="minorHAnsi" w:cstheme="minorBidi"/>
                <w:sz w:val="20"/>
                <w:szCs w:val="20"/>
                <w:lang w:eastAsia="en-US"/>
              </w:rPr>
            </w:pPr>
            <w:r>
              <w:rPr>
                <w:rFonts w:eastAsiaTheme="minorHAnsi" w:cstheme="minorBidi"/>
                <w:sz w:val="20"/>
                <w:szCs w:val="20"/>
                <w:lang w:eastAsia="en-US"/>
              </w:rPr>
              <w:t>L</w:t>
            </w:r>
            <w:r w:rsidRPr="00A72363">
              <w:rPr>
                <w:rFonts w:eastAsiaTheme="minorHAnsi" w:cstheme="minorBidi"/>
                <w:sz w:val="20"/>
                <w:szCs w:val="20"/>
                <w:lang w:eastAsia="en-US"/>
              </w:rPr>
              <w:t>okale DOK-data</w:t>
            </w:r>
          </w:p>
          <w:p w14:paraId="087FE949" w14:textId="77777777" w:rsidR="004F0AAE" w:rsidRPr="00385718" w:rsidRDefault="004F0AAE" w:rsidP="00AE11B6">
            <w:pPr>
              <w:rPr>
                <w:sz w:val="20"/>
                <w:szCs w:val="20"/>
              </w:rPr>
            </w:pPr>
          </w:p>
          <w:p w14:paraId="2E25537D" w14:textId="77777777" w:rsidR="004F0AAE" w:rsidRDefault="004F0AAE" w:rsidP="00AE11B6">
            <w:pPr>
              <w:rPr>
                <w:b/>
                <w:sz w:val="20"/>
                <w:szCs w:val="20"/>
              </w:rPr>
            </w:pPr>
            <w:r w:rsidRPr="00385718">
              <w:rPr>
                <w:b/>
                <w:sz w:val="20"/>
                <w:szCs w:val="20"/>
              </w:rPr>
              <w:t xml:space="preserve">C </w:t>
            </w:r>
            <w:r>
              <w:rPr>
                <w:b/>
                <w:sz w:val="20"/>
                <w:szCs w:val="20"/>
              </w:rPr>
              <w:t>–</w:t>
            </w:r>
            <w:r w:rsidRPr="00385718">
              <w:rPr>
                <w:b/>
                <w:sz w:val="20"/>
                <w:szCs w:val="20"/>
              </w:rPr>
              <w:t xml:space="preserve"> </w:t>
            </w:r>
            <w:r>
              <w:rPr>
                <w:b/>
                <w:sz w:val="20"/>
                <w:szCs w:val="20"/>
              </w:rPr>
              <w:t>Brukerstyrte data – behov for denne?</w:t>
            </w:r>
          </w:p>
          <w:p w14:paraId="69009E33" w14:textId="77777777" w:rsidR="004F0AAE" w:rsidRPr="003340D2" w:rsidRDefault="004F0AAE" w:rsidP="00AE11B6">
            <w:pPr>
              <w:rPr>
                <w:sz w:val="20"/>
                <w:szCs w:val="20"/>
              </w:rPr>
            </w:pPr>
            <w:r w:rsidRPr="00A5192A">
              <w:rPr>
                <w:sz w:val="20"/>
                <w:szCs w:val="20"/>
              </w:rPr>
              <w:t>Lavere krav</w:t>
            </w:r>
            <w:r w:rsidRPr="00385718">
              <w:rPr>
                <w:sz w:val="20"/>
                <w:szCs w:val="20"/>
              </w:rPr>
              <w:t xml:space="preserve"> til tjenestekvalitet, men stort behov fra brukersiden</w:t>
            </w:r>
            <w:r>
              <w:rPr>
                <w:sz w:val="20"/>
                <w:szCs w:val="20"/>
              </w:rPr>
              <w:t xml:space="preserve"> for en strukturering og tilgang til dataene. KV som inkubator/fødselshjelper for å dekke nye behov. Brukerne har selv editeringsansvaret, og er også i praksis dataeiere. KV bidrar med et minimum av standardisering.</w:t>
            </w:r>
          </w:p>
        </w:tc>
        <w:tc>
          <w:tcPr>
            <w:tcW w:w="1735" w:type="dxa"/>
          </w:tcPr>
          <w:p w14:paraId="57C208C8" w14:textId="77777777" w:rsidR="004F0AAE" w:rsidRPr="001C14B1" w:rsidRDefault="004F0AAE" w:rsidP="00AE11B6">
            <w:pPr>
              <w:rPr>
                <w:sz w:val="20"/>
                <w:szCs w:val="20"/>
              </w:rPr>
            </w:pPr>
            <w:r>
              <w:rPr>
                <w:sz w:val="20"/>
                <w:szCs w:val="20"/>
              </w:rPr>
              <w:lastRenderedPageBreak/>
              <w:t>1/2021 – 12</w:t>
            </w:r>
            <w:r w:rsidRPr="001C14B1">
              <w:rPr>
                <w:sz w:val="20"/>
                <w:szCs w:val="20"/>
              </w:rPr>
              <w:t>/20</w:t>
            </w:r>
            <w:r>
              <w:rPr>
                <w:sz w:val="20"/>
                <w:szCs w:val="20"/>
              </w:rPr>
              <w:t>21</w:t>
            </w:r>
          </w:p>
          <w:p w14:paraId="49D7BCF8" w14:textId="77777777" w:rsidR="004F0AAE" w:rsidRPr="003340D2" w:rsidRDefault="004F0AAE" w:rsidP="00AE11B6">
            <w:pPr>
              <w:rPr>
                <w:sz w:val="20"/>
                <w:szCs w:val="20"/>
              </w:rPr>
            </w:pPr>
          </w:p>
        </w:tc>
        <w:tc>
          <w:tcPr>
            <w:tcW w:w="2234" w:type="dxa"/>
          </w:tcPr>
          <w:p w14:paraId="7479478A" w14:textId="77777777" w:rsidR="004F0AAE" w:rsidRPr="003340D2" w:rsidRDefault="004F0AAE" w:rsidP="00AE11B6">
            <w:pPr>
              <w:rPr>
                <w:sz w:val="20"/>
                <w:szCs w:val="20"/>
              </w:rPr>
            </w:pPr>
            <w:r>
              <w:rPr>
                <w:sz w:val="20"/>
                <w:szCs w:val="20"/>
              </w:rPr>
              <w:t>Kartverket, KS, aktuelle fagetater</w:t>
            </w:r>
          </w:p>
        </w:tc>
      </w:tr>
    </w:tbl>
    <w:p w14:paraId="689A6EEB" w14:textId="77777777" w:rsidR="004F0AAE" w:rsidRDefault="004F0AAE" w:rsidP="004F0AAE"/>
    <w:p w14:paraId="079E2C61" w14:textId="77777777" w:rsidR="004F0AAE" w:rsidRDefault="004F0AAE" w:rsidP="004F0AAE">
      <w:pPr>
        <w:rPr>
          <w:rFonts w:asciiTheme="majorHAnsi" w:eastAsiaTheme="majorEastAsia" w:hAnsiTheme="majorHAnsi" w:cstheme="majorBidi"/>
          <w:color w:val="2E74B5" w:themeColor="accent1" w:themeShade="BF"/>
          <w:sz w:val="32"/>
          <w:szCs w:val="32"/>
        </w:rPr>
      </w:pPr>
    </w:p>
    <w:p w14:paraId="5A193424" w14:textId="77777777" w:rsidR="004F0AAE" w:rsidRDefault="004F0AAE" w:rsidP="004F0AAE">
      <w:pPr>
        <w:rPr>
          <w:rFonts w:asciiTheme="majorHAnsi" w:eastAsiaTheme="majorEastAsia" w:hAnsiTheme="majorHAnsi" w:cstheme="majorBidi"/>
          <w:color w:val="2E74B5" w:themeColor="accent1" w:themeShade="BF"/>
          <w:sz w:val="26"/>
          <w:szCs w:val="26"/>
        </w:rPr>
      </w:pPr>
      <w:r>
        <w:br w:type="page"/>
      </w:r>
    </w:p>
    <w:p w14:paraId="41B0AFB6" w14:textId="53B72F40" w:rsidR="00FC44EC" w:rsidRPr="00BC59F7" w:rsidRDefault="00FC44EC" w:rsidP="00FC44EC">
      <w:pPr>
        <w:pStyle w:val="Overskrift2"/>
      </w:pPr>
      <w:bookmarkStart w:id="82" w:name="_Toc61462913"/>
      <w:r>
        <w:lastRenderedPageBreak/>
        <w:t>Tiltak 52 – Deling av åpne data fra mineralforvaltningen</w:t>
      </w:r>
      <w:bookmarkEnd w:id="82"/>
      <w:r w:rsidRPr="00D53EC3">
        <w:t xml:space="preserve">  </w:t>
      </w:r>
    </w:p>
    <w:p w14:paraId="394D332E" w14:textId="77777777" w:rsidR="00FC44EC" w:rsidRDefault="00FC44EC" w:rsidP="00FC44EC"/>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FC44EC" w14:paraId="583E60F9" w14:textId="77777777" w:rsidTr="00D65748">
        <w:trPr>
          <w:tblHeader/>
        </w:trPr>
        <w:tc>
          <w:tcPr>
            <w:tcW w:w="2263" w:type="dxa"/>
            <w:shd w:val="clear" w:color="auto" w:fill="DBDBDB" w:themeFill="accent3" w:themeFillTint="66"/>
          </w:tcPr>
          <w:p w14:paraId="61B14CD1" w14:textId="77777777" w:rsidR="00FC44EC" w:rsidRDefault="00FC44EC" w:rsidP="00D65748">
            <w:r>
              <w:t>Tittel på tiltak</w:t>
            </w:r>
          </w:p>
        </w:tc>
        <w:tc>
          <w:tcPr>
            <w:tcW w:w="7479" w:type="dxa"/>
          </w:tcPr>
          <w:p w14:paraId="69DCD759" w14:textId="77777777" w:rsidR="00FC44EC" w:rsidRPr="00FC44EC" w:rsidRDefault="00FC44EC" w:rsidP="00D65748">
            <w:pPr>
              <w:spacing w:after="160" w:line="259" w:lineRule="auto"/>
              <w:rPr>
                <w:b/>
              </w:rPr>
            </w:pPr>
            <w:r w:rsidRPr="00FC44EC">
              <w:rPr>
                <w:b/>
              </w:rPr>
              <w:t>Deling av åpne data fra mineralforvaltningen</w:t>
            </w:r>
          </w:p>
        </w:tc>
      </w:tr>
      <w:tr w:rsidR="00FC44EC" w14:paraId="7F223E76" w14:textId="77777777" w:rsidTr="00D65748">
        <w:tc>
          <w:tcPr>
            <w:tcW w:w="2263" w:type="dxa"/>
            <w:shd w:val="clear" w:color="auto" w:fill="DBDBDB" w:themeFill="accent3" w:themeFillTint="66"/>
          </w:tcPr>
          <w:p w14:paraId="6C1B2305" w14:textId="77777777" w:rsidR="00FC44EC" w:rsidRDefault="00FC44EC" w:rsidP="00D65748">
            <w:r>
              <w:t>Ansvarlig etat</w:t>
            </w:r>
          </w:p>
        </w:tc>
        <w:tc>
          <w:tcPr>
            <w:tcW w:w="7479" w:type="dxa"/>
          </w:tcPr>
          <w:p w14:paraId="681B6C9A" w14:textId="77777777" w:rsidR="00FC44EC" w:rsidRPr="004C660B" w:rsidRDefault="00FC44EC" w:rsidP="00D65748">
            <w:pPr>
              <w:rPr>
                <w:i/>
              </w:rPr>
            </w:pPr>
            <w:r w:rsidRPr="002C7834">
              <w:t>Direktoratet fo</w:t>
            </w:r>
            <w:r>
              <w:t>r mineralforvaltning med Bergme</w:t>
            </w:r>
            <w:r w:rsidRPr="002C7834">
              <w:t>steren for Svalbard (DMF)</w:t>
            </w:r>
          </w:p>
        </w:tc>
      </w:tr>
      <w:tr w:rsidR="00FC44EC" w14:paraId="6D744C3A" w14:textId="77777777" w:rsidTr="00D65748">
        <w:tc>
          <w:tcPr>
            <w:tcW w:w="2263" w:type="dxa"/>
            <w:shd w:val="clear" w:color="auto" w:fill="DBDBDB" w:themeFill="accent3" w:themeFillTint="66"/>
          </w:tcPr>
          <w:p w14:paraId="5FC331FF" w14:textId="77777777" w:rsidR="00FC44EC" w:rsidRDefault="00FC44EC" w:rsidP="00D65748">
            <w:r>
              <w:t>Medvirkende</w:t>
            </w:r>
          </w:p>
        </w:tc>
        <w:tc>
          <w:tcPr>
            <w:tcW w:w="7479" w:type="dxa"/>
          </w:tcPr>
          <w:p w14:paraId="5E61EAA9" w14:textId="77777777" w:rsidR="00FC44EC" w:rsidRPr="004C660B" w:rsidRDefault="00FC44EC" w:rsidP="00D65748">
            <w:pPr>
              <w:rPr>
                <w:i/>
              </w:rPr>
            </w:pPr>
          </w:p>
        </w:tc>
      </w:tr>
      <w:tr w:rsidR="00FC44EC" w:rsidRPr="00060FE0" w14:paraId="541C0060" w14:textId="77777777" w:rsidTr="00D65748">
        <w:tc>
          <w:tcPr>
            <w:tcW w:w="2263" w:type="dxa"/>
            <w:shd w:val="clear" w:color="auto" w:fill="DBDBDB" w:themeFill="accent3" w:themeFillTint="66"/>
          </w:tcPr>
          <w:p w14:paraId="219D506C" w14:textId="77777777" w:rsidR="00FC44EC" w:rsidRDefault="00FC44EC" w:rsidP="00D65748">
            <w:r>
              <w:t>Kontaktperson</w:t>
            </w:r>
          </w:p>
        </w:tc>
        <w:tc>
          <w:tcPr>
            <w:tcW w:w="7479" w:type="dxa"/>
          </w:tcPr>
          <w:p w14:paraId="2B2302BF" w14:textId="77777777" w:rsidR="00FC44EC" w:rsidRPr="00060FE0" w:rsidRDefault="00FC44EC" w:rsidP="00D65748">
            <w:pPr>
              <w:spacing w:line="259" w:lineRule="auto"/>
              <w:rPr>
                <w:i/>
                <w:iCs/>
              </w:rPr>
            </w:pPr>
            <w:r w:rsidRPr="00060FE0">
              <w:rPr>
                <w:i/>
                <w:iCs/>
              </w:rPr>
              <w:t xml:space="preserve">Askild Olsen, </w:t>
            </w:r>
            <w:hyperlink r:id="rId117" w:history="1">
              <w:r w:rsidRPr="003F0541">
                <w:rPr>
                  <w:rStyle w:val="Hyperkobling"/>
                  <w:i/>
                  <w:iCs/>
                </w:rPr>
                <w:t>Askild.Olsen@dirmin.no</w:t>
              </w:r>
            </w:hyperlink>
            <w:r>
              <w:rPr>
                <w:i/>
                <w:iCs/>
              </w:rPr>
              <w:t xml:space="preserve"> </w:t>
            </w:r>
          </w:p>
          <w:p w14:paraId="792D261C" w14:textId="77777777" w:rsidR="00FC44EC" w:rsidRPr="00060FE0" w:rsidRDefault="00FC44EC" w:rsidP="00D65748">
            <w:pPr>
              <w:spacing w:line="259" w:lineRule="auto"/>
              <w:rPr>
                <w:rFonts w:eastAsia="Times New Roman"/>
              </w:rPr>
            </w:pPr>
          </w:p>
        </w:tc>
      </w:tr>
      <w:tr w:rsidR="00FC44EC" w14:paraId="186AA75E" w14:textId="77777777" w:rsidTr="00D65748">
        <w:tc>
          <w:tcPr>
            <w:tcW w:w="2263" w:type="dxa"/>
            <w:shd w:val="clear" w:color="auto" w:fill="DBDBDB" w:themeFill="accent3" w:themeFillTint="66"/>
          </w:tcPr>
          <w:p w14:paraId="5147349F" w14:textId="77777777" w:rsidR="00FC44EC" w:rsidRDefault="00FC44EC" w:rsidP="00D65748">
            <w:r>
              <w:t xml:space="preserve">Varighet – tidsperiode </w:t>
            </w:r>
          </w:p>
        </w:tc>
        <w:tc>
          <w:tcPr>
            <w:tcW w:w="7479" w:type="dxa"/>
          </w:tcPr>
          <w:p w14:paraId="33BA981F" w14:textId="77777777" w:rsidR="00FC44EC" w:rsidRPr="004C660B" w:rsidRDefault="00FC44EC" w:rsidP="00D65748">
            <w:pPr>
              <w:rPr>
                <w:i/>
              </w:rPr>
            </w:pPr>
            <w:r>
              <w:t>2020 - 2022</w:t>
            </w:r>
          </w:p>
        </w:tc>
      </w:tr>
      <w:tr w:rsidR="00FC44EC" w14:paraId="010D3D49" w14:textId="77777777" w:rsidTr="00D65748">
        <w:tc>
          <w:tcPr>
            <w:tcW w:w="2263" w:type="dxa"/>
            <w:shd w:val="clear" w:color="auto" w:fill="DBDBDB" w:themeFill="accent3" w:themeFillTint="66"/>
          </w:tcPr>
          <w:p w14:paraId="4EA38D46" w14:textId="77777777" w:rsidR="00FC44EC" w:rsidRDefault="00FC44EC" w:rsidP="00D65748">
            <w:r>
              <w:t>Mål som understøttes</w:t>
            </w:r>
          </w:p>
        </w:tc>
        <w:tc>
          <w:tcPr>
            <w:tcW w:w="7479" w:type="dxa"/>
            <w:shd w:val="clear" w:color="auto" w:fill="auto"/>
          </w:tcPr>
          <w:p w14:paraId="736FA53F" w14:textId="77777777" w:rsidR="00FC44EC" w:rsidRPr="00C65C0B" w:rsidRDefault="00FC44EC" w:rsidP="00D65748">
            <w:pPr>
              <w:rPr>
                <w:sz w:val="20"/>
              </w:rPr>
            </w:pPr>
            <w:r w:rsidRPr="00C65C0B">
              <w:rPr>
                <w:sz w:val="20"/>
              </w:rPr>
              <w:t>1.3 Geografisk informasjon innsamlet etter offentlige krav er tilgjengelig i infrastrukturen</w:t>
            </w:r>
          </w:p>
          <w:p w14:paraId="1D235488" w14:textId="77777777" w:rsidR="00FC44EC" w:rsidRPr="00C65C0B" w:rsidRDefault="00FC44EC" w:rsidP="00D65748">
            <w:pPr>
              <w:rPr>
                <w:sz w:val="20"/>
              </w:rPr>
            </w:pPr>
            <w:r w:rsidRPr="00C65C0B">
              <w:rPr>
                <w:sz w:val="20"/>
              </w:rPr>
              <w:t>1.6 Infrastrukturen skal som hovedregel være basert på åpne data</w:t>
            </w:r>
          </w:p>
          <w:p w14:paraId="6F6E9595" w14:textId="77777777" w:rsidR="00FC44EC" w:rsidRPr="00C65C0B" w:rsidRDefault="00FC44EC" w:rsidP="00D65748">
            <w:pPr>
              <w:rPr>
                <w:sz w:val="20"/>
              </w:rPr>
            </w:pPr>
            <w:r w:rsidRPr="00C65C0B">
              <w:rPr>
                <w:sz w:val="20"/>
              </w:rPr>
              <w:t>3.1 Det er et godt samspill og samarbeid på tvers i offentlig sektor</w:t>
            </w:r>
          </w:p>
          <w:p w14:paraId="006D6D78" w14:textId="77777777" w:rsidR="00FC44EC" w:rsidRPr="00445722" w:rsidRDefault="00FC44EC" w:rsidP="00D65748">
            <w:pPr>
              <w:rPr>
                <w:i/>
              </w:rPr>
            </w:pPr>
          </w:p>
        </w:tc>
      </w:tr>
      <w:tr w:rsidR="00FC44EC" w14:paraId="79E2A190" w14:textId="77777777" w:rsidTr="00D65748">
        <w:tc>
          <w:tcPr>
            <w:tcW w:w="2263" w:type="dxa"/>
            <w:shd w:val="clear" w:color="auto" w:fill="DBDBDB" w:themeFill="accent3" w:themeFillTint="66"/>
          </w:tcPr>
          <w:p w14:paraId="73F4BED5" w14:textId="77777777" w:rsidR="00FC44EC" w:rsidRDefault="00FC44EC" w:rsidP="00D65748">
            <w:r>
              <w:t>Beskrivelse av tiltak</w:t>
            </w:r>
          </w:p>
          <w:p w14:paraId="0F49E841" w14:textId="77777777" w:rsidR="00FC44EC" w:rsidRDefault="00FC44EC" w:rsidP="00D65748"/>
        </w:tc>
        <w:tc>
          <w:tcPr>
            <w:tcW w:w="7479" w:type="dxa"/>
          </w:tcPr>
          <w:p w14:paraId="215FBBF0" w14:textId="77777777" w:rsidR="00FC44EC" w:rsidRDefault="00FC44EC" w:rsidP="00D65748">
            <w:pPr>
              <w:spacing w:line="259" w:lineRule="auto"/>
            </w:pPr>
            <w:r>
              <w:t>DMF har data om pågående og historisk mineralutvinning, og en rekke rapporter over hvor det har vært letevirksomhet og hvilke resultater dette har gitt.</w:t>
            </w:r>
          </w:p>
          <w:p w14:paraId="70B9B41C" w14:textId="77777777" w:rsidR="00FC44EC" w:rsidRDefault="00FC44EC" w:rsidP="00D65748">
            <w:pPr>
              <w:spacing w:line="259" w:lineRule="auto"/>
            </w:pPr>
          </w:p>
          <w:p w14:paraId="1F3F92C8" w14:textId="77777777" w:rsidR="00FC44EC" w:rsidRDefault="00FC44EC" w:rsidP="00D65748">
            <w:pPr>
              <w:spacing w:line="259" w:lineRule="auto"/>
            </w:pPr>
            <w:r>
              <w:t>DMF ønsker å dele disse dataene via egne kart, som tjenester, DOK-datasett og som ordinære tjenester for data-deling, f.eks. nedlastbar fil.</w:t>
            </w:r>
          </w:p>
          <w:p w14:paraId="64EEB8D4" w14:textId="77777777" w:rsidR="00FC44EC" w:rsidRDefault="00FC44EC" w:rsidP="00D65748">
            <w:pPr>
              <w:spacing w:line="259" w:lineRule="auto"/>
            </w:pPr>
          </w:p>
          <w:p w14:paraId="3535835E" w14:textId="77777777" w:rsidR="00FC44EC" w:rsidRDefault="00FC44EC" w:rsidP="00D65748">
            <w:r>
              <w:t>Som datasettleverandør har DMF i dag kun DOK-datasettet for Bergrettigheter tilgjengelig via Geonorge. DMF har flere datasett som etterhvert vil være aktuelle kandidater til DOK-datasett eller nedlastbare datasett, og vi ser for oss å ta en mer aktiv rolle som datasettleverandør i tiden framover.</w:t>
            </w:r>
          </w:p>
          <w:p w14:paraId="60FD8BA2" w14:textId="77777777" w:rsidR="00FC44EC" w:rsidRPr="00922F66" w:rsidRDefault="00FC44EC" w:rsidP="00D65748"/>
        </w:tc>
      </w:tr>
      <w:tr w:rsidR="00FC44EC" w14:paraId="1AAF8435" w14:textId="77777777" w:rsidTr="00D65748">
        <w:tc>
          <w:tcPr>
            <w:tcW w:w="2263" w:type="dxa"/>
            <w:shd w:val="clear" w:color="auto" w:fill="DBDBDB" w:themeFill="accent3" w:themeFillTint="66"/>
          </w:tcPr>
          <w:p w14:paraId="065CF7BE" w14:textId="77777777" w:rsidR="00FC44EC" w:rsidRDefault="00FC44EC" w:rsidP="00D65748">
            <w:r>
              <w:t>Gjennomføring</w:t>
            </w:r>
          </w:p>
        </w:tc>
        <w:tc>
          <w:tcPr>
            <w:tcW w:w="7479" w:type="dxa"/>
          </w:tcPr>
          <w:p w14:paraId="3798F330" w14:textId="77777777" w:rsidR="00FC44EC" w:rsidRDefault="00FC44EC" w:rsidP="00D65748">
            <w:r>
              <w:t xml:space="preserve"> «Orden i eget hus» er en forutsetning for en god datadeling. DMF er i gang med denne prosessen, med både oversikt og teknisk tilgang på nye og gamle data.</w:t>
            </w:r>
          </w:p>
          <w:p w14:paraId="01B65700" w14:textId="77777777" w:rsidR="00FC44EC" w:rsidRDefault="00FC44EC" w:rsidP="00D65748"/>
          <w:p w14:paraId="4B345751" w14:textId="77777777" w:rsidR="00FC44EC" w:rsidRDefault="00FC44EC" w:rsidP="00D65748">
            <w:r>
              <w:t>Datasett som skal deles må kvalitetssikres, og gamle data må få et nytt hjem internt, da disse oftest ligger lite tilgjengelig på gamle formater eller i gamle tjenester.</w:t>
            </w:r>
          </w:p>
          <w:p w14:paraId="3206A0BC" w14:textId="77777777" w:rsidR="00FC44EC" w:rsidRDefault="00FC44EC" w:rsidP="00D65748"/>
          <w:p w14:paraId="435122C4" w14:textId="77777777" w:rsidR="00FC44EC" w:rsidRPr="004C660B" w:rsidRDefault="00FC44EC" w:rsidP="00D65748">
            <w:r>
              <w:t>De resulterende datasettene må så distribueres til geonorge.no (som geodata) og via data.norge.no (uten geodata)</w:t>
            </w:r>
          </w:p>
        </w:tc>
      </w:tr>
      <w:tr w:rsidR="00FC44EC" w14:paraId="45E082FE" w14:textId="77777777" w:rsidTr="00D65748">
        <w:tc>
          <w:tcPr>
            <w:tcW w:w="2263" w:type="dxa"/>
            <w:shd w:val="clear" w:color="auto" w:fill="DBDBDB" w:themeFill="accent3" w:themeFillTint="66"/>
          </w:tcPr>
          <w:p w14:paraId="5A6FB846" w14:textId="77777777" w:rsidR="00FC44EC" w:rsidRPr="00FA01CD" w:rsidRDefault="00FC44EC" w:rsidP="00D65748">
            <w:pPr>
              <w:rPr>
                <w:color w:val="FF0000"/>
              </w:rPr>
            </w:pPr>
            <w:r>
              <w:t>Supplerende info</w:t>
            </w:r>
          </w:p>
        </w:tc>
        <w:tc>
          <w:tcPr>
            <w:tcW w:w="7479" w:type="dxa"/>
          </w:tcPr>
          <w:p w14:paraId="0AFD392A" w14:textId="77777777" w:rsidR="00FC44EC" w:rsidRDefault="00FC44EC" w:rsidP="00D65748">
            <w:pPr>
              <w:spacing w:line="259" w:lineRule="auto"/>
            </w:pPr>
            <w:r>
              <w:t xml:space="preserve">Mål - hva vil en oppnå – gevinster; </w:t>
            </w:r>
          </w:p>
          <w:p w14:paraId="2F86AAAB" w14:textId="77777777" w:rsidR="00FC44EC" w:rsidRDefault="00FC44EC" w:rsidP="00556F75">
            <w:pPr>
              <w:pStyle w:val="Listeavsnitt"/>
              <w:numPr>
                <w:ilvl w:val="0"/>
                <w:numId w:val="68"/>
              </w:numPr>
              <w:spacing w:line="240" w:lineRule="auto"/>
            </w:pPr>
            <w:r>
              <w:t>Data med nytte for forvaltningen blir lett tilgjengelig via kjente distribusjonskanaler, og ikke bare via DMFs egne karttjenester.</w:t>
            </w:r>
          </w:p>
          <w:p w14:paraId="5C4E349E" w14:textId="77777777" w:rsidR="00FC44EC" w:rsidRPr="00737627" w:rsidRDefault="00FC44EC" w:rsidP="00556F75">
            <w:pPr>
              <w:pStyle w:val="Listeavsnitt"/>
              <w:numPr>
                <w:ilvl w:val="0"/>
                <w:numId w:val="68"/>
              </w:numPr>
              <w:spacing w:line="240" w:lineRule="auto"/>
              <w:rPr>
                <w:i/>
              </w:rPr>
            </w:pPr>
            <w:r>
              <w:t>Videre kan data lastes ned av f.eks. prospekterende som kan bruke data i sin egen letevirksomhet.</w:t>
            </w:r>
          </w:p>
          <w:p w14:paraId="3F456AB7" w14:textId="77777777" w:rsidR="00FC44EC" w:rsidRPr="00C65C0B" w:rsidRDefault="00FC44EC" w:rsidP="00D65748">
            <w:pPr>
              <w:pStyle w:val="Listeavsnitt"/>
              <w:rPr>
                <w:i/>
              </w:rPr>
            </w:pPr>
          </w:p>
          <w:p w14:paraId="651BB5BC" w14:textId="77777777" w:rsidR="00FC44EC" w:rsidRDefault="00FC44EC" w:rsidP="00D65748">
            <w:r>
              <w:t xml:space="preserve">Brukerorientering: </w:t>
            </w:r>
          </w:p>
          <w:p w14:paraId="7317E388" w14:textId="77777777" w:rsidR="00FC44EC" w:rsidRDefault="000A3B85" w:rsidP="00556F75">
            <w:pPr>
              <w:pStyle w:val="Listeavsnitt"/>
              <w:numPr>
                <w:ilvl w:val="0"/>
                <w:numId w:val="70"/>
              </w:numPr>
              <w:spacing w:line="240" w:lineRule="auto"/>
            </w:pPr>
            <w:hyperlink r:id="rId118" w:history="1"/>
            <w:r w:rsidR="00FC44EC">
              <w:t>DMF får flere forespørsler om tilgang på data. Ofte har ikke de som etterspør data tilgang på verktøy eller kunnskap for å prosessere geodata. Behovet for å gjøre data tilgjengelig på nedlastbar form er derfor godt begrunnet.</w:t>
            </w:r>
          </w:p>
          <w:p w14:paraId="7680CA5F" w14:textId="77777777" w:rsidR="00FC44EC" w:rsidRPr="00737627" w:rsidRDefault="00FC44EC" w:rsidP="00D65748">
            <w:pPr>
              <w:rPr>
                <w:i/>
              </w:rPr>
            </w:pPr>
          </w:p>
        </w:tc>
      </w:tr>
    </w:tbl>
    <w:p w14:paraId="510E1414" w14:textId="77777777" w:rsidR="00FC44EC" w:rsidRDefault="00FC44EC" w:rsidP="00FC44EC"/>
    <w:p w14:paraId="242519E2" w14:textId="77777777" w:rsidR="00FC44EC" w:rsidRDefault="00FC44EC" w:rsidP="00FC44EC"/>
    <w:p w14:paraId="1124084E" w14:textId="77777777" w:rsidR="00FC44EC" w:rsidRDefault="00FC44EC">
      <w:pPr>
        <w:rPr>
          <w:b/>
        </w:rPr>
      </w:pPr>
      <w:r>
        <w:rPr>
          <w:b/>
        </w:rPr>
        <w:br w:type="page"/>
      </w:r>
    </w:p>
    <w:p w14:paraId="3E5ECC0B" w14:textId="19093431" w:rsidR="00FC44EC" w:rsidRPr="00CD504B" w:rsidRDefault="00FC44EC" w:rsidP="00FC44EC">
      <w:pPr>
        <w:rPr>
          <w:i/>
        </w:rPr>
      </w:pPr>
      <w:r w:rsidRPr="003340D2">
        <w:rPr>
          <w:b/>
        </w:rPr>
        <w:lastRenderedPageBreak/>
        <w:t>Aktivitetsliste (tittel, beskrivelse, period</w:t>
      </w:r>
      <w:r>
        <w:rPr>
          <w:b/>
        </w:rPr>
        <w:t>e for gjennomføring, ansvarlig)</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44"/>
        <w:gridCol w:w="1701"/>
        <w:gridCol w:w="2234"/>
      </w:tblGrid>
      <w:tr w:rsidR="00FC44EC" w:rsidRPr="003340D2" w14:paraId="45B94119" w14:textId="77777777" w:rsidTr="00D65748">
        <w:trPr>
          <w:tblHeader/>
        </w:trPr>
        <w:tc>
          <w:tcPr>
            <w:tcW w:w="2263" w:type="dxa"/>
            <w:shd w:val="clear" w:color="auto" w:fill="DBDBDB" w:themeFill="accent3" w:themeFillTint="66"/>
          </w:tcPr>
          <w:p w14:paraId="55C68CC6" w14:textId="77777777" w:rsidR="00FC44EC" w:rsidRPr="00813A5E" w:rsidRDefault="00FC44EC" w:rsidP="00D65748">
            <w:pPr>
              <w:rPr>
                <w:b/>
                <w:sz w:val="20"/>
                <w:szCs w:val="20"/>
              </w:rPr>
            </w:pPr>
            <w:r w:rsidRPr="00813A5E">
              <w:rPr>
                <w:b/>
                <w:sz w:val="20"/>
                <w:szCs w:val="20"/>
              </w:rPr>
              <w:t xml:space="preserve">Tittel på aktivitet </w:t>
            </w:r>
          </w:p>
        </w:tc>
        <w:tc>
          <w:tcPr>
            <w:tcW w:w="3544" w:type="dxa"/>
            <w:shd w:val="clear" w:color="auto" w:fill="DBDBDB" w:themeFill="accent3" w:themeFillTint="66"/>
          </w:tcPr>
          <w:p w14:paraId="3D136C69" w14:textId="77777777" w:rsidR="00FC44EC" w:rsidRPr="00813A5E" w:rsidRDefault="00FC44EC" w:rsidP="00D65748">
            <w:pPr>
              <w:rPr>
                <w:b/>
                <w:sz w:val="20"/>
                <w:szCs w:val="20"/>
              </w:rPr>
            </w:pPr>
            <w:r w:rsidRPr="00813A5E">
              <w:rPr>
                <w:b/>
                <w:sz w:val="20"/>
                <w:szCs w:val="20"/>
              </w:rPr>
              <w:t>Beskrivelse, mål for aktivitet</w:t>
            </w:r>
          </w:p>
        </w:tc>
        <w:tc>
          <w:tcPr>
            <w:tcW w:w="1701" w:type="dxa"/>
            <w:shd w:val="clear" w:color="auto" w:fill="DBDBDB" w:themeFill="accent3" w:themeFillTint="66"/>
          </w:tcPr>
          <w:p w14:paraId="2D32C1E0" w14:textId="77777777" w:rsidR="00FC44EC" w:rsidRPr="00813A5E" w:rsidRDefault="00FC44EC" w:rsidP="00D65748">
            <w:pPr>
              <w:rPr>
                <w:b/>
                <w:sz w:val="20"/>
                <w:szCs w:val="20"/>
              </w:rPr>
            </w:pPr>
            <w:r>
              <w:rPr>
                <w:b/>
                <w:sz w:val="20"/>
                <w:szCs w:val="20"/>
              </w:rPr>
              <w:t>Tidsrom</w:t>
            </w:r>
            <w:r w:rsidRPr="00813A5E">
              <w:rPr>
                <w:b/>
                <w:sz w:val="20"/>
                <w:szCs w:val="20"/>
              </w:rPr>
              <w:t xml:space="preserve"> for gjennom</w:t>
            </w:r>
            <w:r>
              <w:rPr>
                <w:b/>
                <w:sz w:val="20"/>
                <w:szCs w:val="20"/>
              </w:rPr>
              <w:t>-</w:t>
            </w:r>
            <w:r w:rsidRPr="00813A5E">
              <w:rPr>
                <w:b/>
                <w:sz w:val="20"/>
                <w:szCs w:val="20"/>
              </w:rPr>
              <w:t>føring</w:t>
            </w:r>
            <w:r>
              <w:rPr>
                <w:b/>
                <w:sz w:val="20"/>
                <w:szCs w:val="20"/>
              </w:rPr>
              <w:t xml:space="preserve"> </w:t>
            </w:r>
          </w:p>
          <w:p w14:paraId="0F447E07" w14:textId="77777777" w:rsidR="00FC44EC" w:rsidRPr="00813A5E" w:rsidRDefault="00FC44EC" w:rsidP="00D65748">
            <w:pPr>
              <w:rPr>
                <w:sz w:val="20"/>
                <w:szCs w:val="20"/>
              </w:rPr>
            </w:pPr>
          </w:p>
        </w:tc>
        <w:tc>
          <w:tcPr>
            <w:tcW w:w="2234" w:type="dxa"/>
            <w:shd w:val="clear" w:color="auto" w:fill="DBDBDB" w:themeFill="accent3" w:themeFillTint="66"/>
          </w:tcPr>
          <w:p w14:paraId="51A3893D" w14:textId="77777777" w:rsidR="00FC44EC" w:rsidRDefault="00FC44EC" w:rsidP="00D65748">
            <w:pPr>
              <w:rPr>
                <w:b/>
                <w:sz w:val="20"/>
                <w:szCs w:val="20"/>
              </w:rPr>
            </w:pPr>
            <w:r w:rsidRPr="00813A5E">
              <w:rPr>
                <w:b/>
                <w:sz w:val="20"/>
                <w:szCs w:val="20"/>
              </w:rPr>
              <w:t>Ansvarlig og deltagere i aktivitet</w:t>
            </w:r>
          </w:p>
          <w:p w14:paraId="09D4D9EE" w14:textId="77777777" w:rsidR="00FC44EC" w:rsidRPr="00813A5E" w:rsidRDefault="00FC44EC" w:rsidP="00D65748">
            <w:pPr>
              <w:rPr>
                <w:sz w:val="20"/>
                <w:szCs w:val="20"/>
              </w:rPr>
            </w:pPr>
          </w:p>
        </w:tc>
      </w:tr>
      <w:tr w:rsidR="00FC44EC" w:rsidRPr="003340D2" w14:paraId="0A06149A" w14:textId="77777777" w:rsidTr="00D65748">
        <w:tc>
          <w:tcPr>
            <w:tcW w:w="2263" w:type="dxa"/>
          </w:tcPr>
          <w:p w14:paraId="6F033A6A" w14:textId="77777777" w:rsidR="00FC44EC" w:rsidRDefault="00FC44EC" w:rsidP="00D65748">
            <w:pPr>
              <w:rPr>
                <w:sz w:val="20"/>
                <w:szCs w:val="20"/>
              </w:rPr>
            </w:pPr>
          </w:p>
          <w:p w14:paraId="69E4E8A5" w14:textId="77777777" w:rsidR="00FC44EC" w:rsidRDefault="00FC44EC" w:rsidP="00D65748">
            <w:pPr>
              <w:rPr>
                <w:sz w:val="20"/>
                <w:szCs w:val="20"/>
              </w:rPr>
            </w:pPr>
            <w:r>
              <w:rPr>
                <w:sz w:val="20"/>
                <w:szCs w:val="20"/>
              </w:rPr>
              <w:t>Kartlegging av egne data og systemer</w:t>
            </w:r>
          </w:p>
          <w:p w14:paraId="0DBDF0C4" w14:textId="77777777" w:rsidR="00FC44EC" w:rsidRPr="00EF398F" w:rsidRDefault="00FC44EC" w:rsidP="00D65748">
            <w:pPr>
              <w:rPr>
                <w:sz w:val="20"/>
                <w:szCs w:val="20"/>
              </w:rPr>
            </w:pPr>
          </w:p>
        </w:tc>
        <w:tc>
          <w:tcPr>
            <w:tcW w:w="3544" w:type="dxa"/>
          </w:tcPr>
          <w:p w14:paraId="4ACA351E" w14:textId="77777777" w:rsidR="00FC44EC" w:rsidRDefault="00FC44EC" w:rsidP="00D65748">
            <w:pPr>
              <w:rPr>
                <w:sz w:val="20"/>
                <w:szCs w:val="20"/>
              </w:rPr>
            </w:pPr>
          </w:p>
          <w:p w14:paraId="4A64964A" w14:textId="77777777" w:rsidR="00FC44EC" w:rsidRPr="00EF398F" w:rsidRDefault="00FC44EC" w:rsidP="00D65748">
            <w:pPr>
              <w:rPr>
                <w:sz w:val="20"/>
                <w:szCs w:val="20"/>
              </w:rPr>
            </w:pPr>
            <w:r>
              <w:rPr>
                <w:sz w:val="20"/>
                <w:szCs w:val="20"/>
              </w:rPr>
              <w:t>Få orden i eget hus. Etablere datakatalog.</w:t>
            </w:r>
          </w:p>
        </w:tc>
        <w:tc>
          <w:tcPr>
            <w:tcW w:w="1701" w:type="dxa"/>
          </w:tcPr>
          <w:p w14:paraId="0FE67F49" w14:textId="77777777" w:rsidR="00FC44EC" w:rsidRDefault="00FC44EC" w:rsidP="00D65748">
            <w:pPr>
              <w:rPr>
                <w:sz w:val="20"/>
                <w:szCs w:val="20"/>
              </w:rPr>
            </w:pPr>
          </w:p>
          <w:p w14:paraId="18ADC44D" w14:textId="77777777" w:rsidR="00FC44EC" w:rsidRDefault="00FC44EC" w:rsidP="00D65748">
            <w:pPr>
              <w:rPr>
                <w:sz w:val="20"/>
                <w:szCs w:val="20"/>
              </w:rPr>
            </w:pPr>
            <w:r>
              <w:rPr>
                <w:sz w:val="20"/>
                <w:szCs w:val="20"/>
              </w:rPr>
              <w:t>K4 2020 –</w:t>
            </w:r>
          </w:p>
          <w:p w14:paraId="5D507AF6" w14:textId="77777777" w:rsidR="00FC44EC" w:rsidRPr="00EF398F" w:rsidRDefault="00FC44EC" w:rsidP="00D65748">
            <w:pPr>
              <w:rPr>
                <w:sz w:val="20"/>
                <w:szCs w:val="20"/>
              </w:rPr>
            </w:pPr>
            <w:r>
              <w:rPr>
                <w:sz w:val="20"/>
                <w:szCs w:val="20"/>
              </w:rPr>
              <w:t>K2 2021</w:t>
            </w:r>
          </w:p>
        </w:tc>
        <w:tc>
          <w:tcPr>
            <w:tcW w:w="2234" w:type="dxa"/>
          </w:tcPr>
          <w:p w14:paraId="738A2A06" w14:textId="77777777" w:rsidR="00FC44EC" w:rsidRDefault="00FC44EC" w:rsidP="00D65748">
            <w:pPr>
              <w:rPr>
                <w:sz w:val="20"/>
                <w:szCs w:val="20"/>
              </w:rPr>
            </w:pPr>
          </w:p>
          <w:p w14:paraId="167B0F49" w14:textId="77777777" w:rsidR="00FC44EC" w:rsidRPr="00EF398F" w:rsidRDefault="00FC44EC" w:rsidP="00D65748">
            <w:pPr>
              <w:rPr>
                <w:sz w:val="20"/>
                <w:szCs w:val="20"/>
              </w:rPr>
            </w:pPr>
            <w:r>
              <w:rPr>
                <w:sz w:val="20"/>
                <w:szCs w:val="20"/>
              </w:rPr>
              <w:t>DMF</w:t>
            </w:r>
          </w:p>
        </w:tc>
      </w:tr>
      <w:tr w:rsidR="00FC44EC" w:rsidRPr="003340D2" w14:paraId="6BD441A8" w14:textId="77777777" w:rsidTr="00D65748">
        <w:tc>
          <w:tcPr>
            <w:tcW w:w="2263" w:type="dxa"/>
          </w:tcPr>
          <w:p w14:paraId="26510A73" w14:textId="77777777" w:rsidR="00FC44EC" w:rsidRDefault="00FC44EC" w:rsidP="00D65748">
            <w:pPr>
              <w:rPr>
                <w:sz w:val="20"/>
                <w:szCs w:val="20"/>
              </w:rPr>
            </w:pPr>
          </w:p>
          <w:p w14:paraId="0E0AA197" w14:textId="77777777" w:rsidR="00FC44EC" w:rsidRDefault="00FC44EC" w:rsidP="00D65748">
            <w:pPr>
              <w:rPr>
                <w:sz w:val="20"/>
                <w:szCs w:val="20"/>
              </w:rPr>
            </w:pPr>
            <w:r>
              <w:rPr>
                <w:sz w:val="20"/>
                <w:szCs w:val="20"/>
              </w:rPr>
              <w:t>Identifisere datasett for deling</w:t>
            </w:r>
          </w:p>
          <w:p w14:paraId="48E5E018" w14:textId="77777777" w:rsidR="00FC44EC" w:rsidRDefault="00FC44EC" w:rsidP="00D65748">
            <w:pPr>
              <w:rPr>
                <w:sz w:val="20"/>
                <w:szCs w:val="20"/>
              </w:rPr>
            </w:pPr>
          </w:p>
        </w:tc>
        <w:tc>
          <w:tcPr>
            <w:tcW w:w="3544" w:type="dxa"/>
          </w:tcPr>
          <w:p w14:paraId="35D2C213" w14:textId="77777777" w:rsidR="00FC44EC" w:rsidRDefault="00FC44EC" w:rsidP="00D65748">
            <w:pPr>
              <w:rPr>
                <w:sz w:val="20"/>
                <w:szCs w:val="20"/>
              </w:rPr>
            </w:pPr>
          </w:p>
          <w:p w14:paraId="716C2612" w14:textId="77777777" w:rsidR="00FC44EC" w:rsidRDefault="00FC44EC" w:rsidP="00D65748">
            <w:pPr>
              <w:rPr>
                <w:sz w:val="20"/>
                <w:szCs w:val="20"/>
              </w:rPr>
            </w:pPr>
            <w:r>
              <w:rPr>
                <w:sz w:val="20"/>
                <w:szCs w:val="20"/>
              </w:rPr>
              <w:t>Få en prioritert liste over datasett som har kjent interesse for forvaltning, næringsliv og allmennhet.</w:t>
            </w:r>
          </w:p>
          <w:p w14:paraId="5CFD7234" w14:textId="77777777" w:rsidR="00FC44EC" w:rsidRDefault="00FC44EC" w:rsidP="00D65748">
            <w:pPr>
              <w:rPr>
                <w:sz w:val="20"/>
                <w:szCs w:val="20"/>
              </w:rPr>
            </w:pPr>
          </w:p>
          <w:p w14:paraId="021323DD" w14:textId="77777777" w:rsidR="00FC44EC" w:rsidRDefault="00FC44EC" w:rsidP="00D65748">
            <w:pPr>
              <w:rPr>
                <w:sz w:val="20"/>
                <w:szCs w:val="20"/>
              </w:rPr>
            </w:pPr>
            <w:r>
              <w:rPr>
                <w:sz w:val="20"/>
                <w:szCs w:val="20"/>
              </w:rPr>
              <w:t>Videre kartlegging av behov.</w:t>
            </w:r>
          </w:p>
          <w:p w14:paraId="33538923" w14:textId="77777777" w:rsidR="00FC44EC" w:rsidRDefault="00FC44EC" w:rsidP="00D65748">
            <w:pPr>
              <w:rPr>
                <w:sz w:val="20"/>
                <w:szCs w:val="20"/>
              </w:rPr>
            </w:pPr>
          </w:p>
        </w:tc>
        <w:tc>
          <w:tcPr>
            <w:tcW w:w="1701" w:type="dxa"/>
          </w:tcPr>
          <w:p w14:paraId="26C0D1DF" w14:textId="77777777" w:rsidR="00FC44EC" w:rsidRDefault="00FC44EC" w:rsidP="00D65748">
            <w:pPr>
              <w:rPr>
                <w:sz w:val="20"/>
                <w:szCs w:val="20"/>
              </w:rPr>
            </w:pPr>
          </w:p>
          <w:p w14:paraId="4E400D6F" w14:textId="77777777" w:rsidR="00FC44EC" w:rsidRDefault="00FC44EC" w:rsidP="00D65748">
            <w:pPr>
              <w:rPr>
                <w:sz w:val="20"/>
                <w:szCs w:val="20"/>
              </w:rPr>
            </w:pPr>
            <w:r>
              <w:rPr>
                <w:sz w:val="20"/>
                <w:szCs w:val="20"/>
              </w:rPr>
              <w:t>K1 2021 –</w:t>
            </w:r>
          </w:p>
          <w:p w14:paraId="0A5048B9" w14:textId="77777777" w:rsidR="00FC44EC" w:rsidRDefault="00FC44EC" w:rsidP="00D65748">
            <w:pPr>
              <w:rPr>
                <w:sz w:val="20"/>
                <w:szCs w:val="20"/>
              </w:rPr>
            </w:pPr>
            <w:r>
              <w:rPr>
                <w:sz w:val="20"/>
                <w:szCs w:val="20"/>
              </w:rPr>
              <w:t>K2 2021</w:t>
            </w:r>
          </w:p>
          <w:p w14:paraId="45029C2D" w14:textId="77777777" w:rsidR="00FC44EC" w:rsidRDefault="00FC44EC" w:rsidP="00D65748">
            <w:pPr>
              <w:rPr>
                <w:sz w:val="20"/>
                <w:szCs w:val="20"/>
              </w:rPr>
            </w:pPr>
          </w:p>
          <w:p w14:paraId="102E4251" w14:textId="77777777" w:rsidR="00FC44EC" w:rsidRDefault="00FC44EC" w:rsidP="00D65748">
            <w:pPr>
              <w:rPr>
                <w:sz w:val="20"/>
                <w:szCs w:val="20"/>
              </w:rPr>
            </w:pPr>
          </w:p>
          <w:p w14:paraId="59B2DA57" w14:textId="77777777" w:rsidR="00FC44EC" w:rsidRDefault="00FC44EC" w:rsidP="00D65748">
            <w:pPr>
              <w:rPr>
                <w:sz w:val="20"/>
                <w:szCs w:val="20"/>
              </w:rPr>
            </w:pPr>
            <w:r>
              <w:rPr>
                <w:sz w:val="20"/>
                <w:szCs w:val="20"/>
              </w:rPr>
              <w:t>2022</w:t>
            </w:r>
          </w:p>
        </w:tc>
        <w:tc>
          <w:tcPr>
            <w:tcW w:w="2234" w:type="dxa"/>
          </w:tcPr>
          <w:p w14:paraId="3D6F2F4C" w14:textId="77777777" w:rsidR="00FC44EC" w:rsidRDefault="00FC44EC" w:rsidP="00D65748">
            <w:pPr>
              <w:rPr>
                <w:sz w:val="20"/>
                <w:szCs w:val="20"/>
              </w:rPr>
            </w:pPr>
          </w:p>
          <w:p w14:paraId="6D763B77" w14:textId="77777777" w:rsidR="00FC44EC" w:rsidRDefault="00FC44EC" w:rsidP="00D65748">
            <w:pPr>
              <w:rPr>
                <w:sz w:val="20"/>
                <w:szCs w:val="20"/>
              </w:rPr>
            </w:pPr>
            <w:r>
              <w:rPr>
                <w:sz w:val="20"/>
                <w:szCs w:val="20"/>
              </w:rPr>
              <w:t>DMF</w:t>
            </w:r>
          </w:p>
        </w:tc>
      </w:tr>
      <w:tr w:rsidR="00FC44EC" w:rsidRPr="003340D2" w14:paraId="591CDBCE" w14:textId="77777777" w:rsidTr="00D65748">
        <w:tc>
          <w:tcPr>
            <w:tcW w:w="2263" w:type="dxa"/>
          </w:tcPr>
          <w:p w14:paraId="48E7CCEE" w14:textId="77777777" w:rsidR="00FC44EC" w:rsidRDefault="00FC44EC" w:rsidP="00D65748">
            <w:pPr>
              <w:rPr>
                <w:sz w:val="20"/>
                <w:szCs w:val="20"/>
              </w:rPr>
            </w:pPr>
          </w:p>
          <w:p w14:paraId="7FADACE2" w14:textId="77777777" w:rsidR="00FC44EC" w:rsidRDefault="00FC44EC" w:rsidP="00D65748">
            <w:pPr>
              <w:rPr>
                <w:sz w:val="20"/>
                <w:szCs w:val="20"/>
              </w:rPr>
            </w:pPr>
            <w:r>
              <w:rPr>
                <w:sz w:val="20"/>
                <w:szCs w:val="20"/>
              </w:rPr>
              <w:t>Etablere enkel dataplattform</w:t>
            </w:r>
          </w:p>
          <w:p w14:paraId="44CE65EB" w14:textId="77777777" w:rsidR="00FC44EC" w:rsidRDefault="00FC44EC" w:rsidP="00D65748">
            <w:pPr>
              <w:rPr>
                <w:sz w:val="20"/>
                <w:szCs w:val="20"/>
              </w:rPr>
            </w:pPr>
          </w:p>
          <w:p w14:paraId="3D28C01D" w14:textId="77777777" w:rsidR="00FC44EC" w:rsidRDefault="00FC44EC" w:rsidP="00D65748">
            <w:pPr>
              <w:rPr>
                <w:sz w:val="20"/>
                <w:szCs w:val="20"/>
              </w:rPr>
            </w:pPr>
          </w:p>
          <w:p w14:paraId="5F5EE6E9" w14:textId="77777777" w:rsidR="00FC44EC" w:rsidRPr="00821FBC" w:rsidRDefault="00FC44EC" w:rsidP="00D65748">
            <w:pPr>
              <w:rPr>
                <w:sz w:val="20"/>
                <w:szCs w:val="20"/>
              </w:rPr>
            </w:pPr>
          </w:p>
        </w:tc>
        <w:tc>
          <w:tcPr>
            <w:tcW w:w="3544" w:type="dxa"/>
          </w:tcPr>
          <w:p w14:paraId="56CD5255" w14:textId="77777777" w:rsidR="00FC44EC" w:rsidRDefault="00FC44EC" w:rsidP="00D65748">
            <w:pPr>
              <w:rPr>
                <w:sz w:val="20"/>
                <w:szCs w:val="20"/>
              </w:rPr>
            </w:pPr>
          </w:p>
          <w:p w14:paraId="1DDC70FB" w14:textId="77777777" w:rsidR="00FC44EC" w:rsidRPr="00821FBC" w:rsidRDefault="00FC44EC" w:rsidP="00D65748">
            <w:pPr>
              <w:rPr>
                <w:sz w:val="20"/>
                <w:szCs w:val="20"/>
              </w:rPr>
            </w:pPr>
            <w:r>
              <w:rPr>
                <w:sz w:val="20"/>
                <w:szCs w:val="20"/>
              </w:rPr>
              <w:t>Prinsipper fra konseptet «dataplattform» vil gjøre det enklere å prosessere egne data og klargjøre disse for deling.</w:t>
            </w:r>
          </w:p>
        </w:tc>
        <w:tc>
          <w:tcPr>
            <w:tcW w:w="1701" w:type="dxa"/>
          </w:tcPr>
          <w:p w14:paraId="2CE70874" w14:textId="77777777" w:rsidR="00FC44EC" w:rsidRDefault="00FC44EC" w:rsidP="00D65748">
            <w:pPr>
              <w:rPr>
                <w:sz w:val="20"/>
                <w:szCs w:val="20"/>
              </w:rPr>
            </w:pPr>
          </w:p>
          <w:p w14:paraId="363C179E" w14:textId="77777777" w:rsidR="00FC44EC" w:rsidRDefault="00FC44EC" w:rsidP="00D65748">
            <w:pPr>
              <w:rPr>
                <w:sz w:val="20"/>
                <w:szCs w:val="20"/>
              </w:rPr>
            </w:pPr>
            <w:r>
              <w:rPr>
                <w:sz w:val="20"/>
                <w:szCs w:val="20"/>
              </w:rPr>
              <w:t>K2 2021 –</w:t>
            </w:r>
          </w:p>
          <w:p w14:paraId="3A62DB32" w14:textId="77777777" w:rsidR="00FC44EC" w:rsidRDefault="00FC44EC" w:rsidP="00D65748">
            <w:pPr>
              <w:rPr>
                <w:sz w:val="20"/>
                <w:szCs w:val="20"/>
              </w:rPr>
            </w:pPr>
            <w:r>
              <w:rPr>
                <w:sz w:val="20"/>
                <w:szCs w:val="20"/>
              </w:rPr>
              <w:t>K4 2021</w:t>
            </w:r>
          </w:p>
        </w:tc>
        <w:tc>
          <w:tcPr>
            <w:tcW w:w="2234" w:type="dxa"/>
          </w:tcPr>
          <w:p w14:paraId="7D7FDBFC" w14:textId="77777777" w:rsidR="00FC44EC" w:rsidRDefault="00FC44EC" w:rsidP="00D65748">
            <w:pPr>
              <w:rPr>
                <w:sz w:val="20"/>
                <w:szCs w:val="20"/>
              </w:rPr>
            </w:pPr>
          </w:p>
          <w:p w14:paraId="2D27560C" w14:textId="77777777" w:rsidR="00FC44EC" w:rsidRDefault="00FC44EC" w:rsidP="00D65748">
            <w:pPr>
              <w:rPr>
                <w:sz w:val="20"/>
                <w:szCs w:val="20"/>
              </w:rPr>
            </w:pPr>
            <w:r>
              <w:rPr>
                <w:sz w:val="20"/>
                <w:szCs w:val="20"/>
              </w:rPr>
              <w:t>DMF</w:t>
            </w:r>
          </w:p>
        </w:tc>
      </w:tr>
      <w:tr w:rsidR="00FC44EC" w:rsidRPr="003340D2" w14:paraId="0874E6B0" w14:textId="77777777" w:rsidTr="00D65748">
        <w:tc>
          <w:tcPr>
            <w:tcW w:w="2263" w:type="dxa"/>
          </w:tcPr>
          <w:p w14:paraId="432958AF" w14:textId="77777777" w:rsidR="00FC44EC" w:rsidRDefault="00FC44EC" w:rsidP="00D65748">
            <w:pPr>
              <w:rPr>
                <w:sz w:val="20"/>
                <w:szCs w:val="20"/>
              </w:rPr>
            </w:pPr>
          </w:p>
          <w:p w14:paraId="243C0C2A" w14:textId="77777777" w:rsidR="00FC44EC" w:rsidRDefault="00FC44EC" w:rsidP="00D65748">
            <w:pPr>
              <w:rPr>
                <w:sz w:val="20"/>
                <w:szCs w:val="20"/>
              </w:rPr>
            </w:pPr>
            <w:r>
              <w:rPr>
                <w:sz w:val="20"/>
                <w:szCs w:val="20"/>
              </w:rPr>
              <w:t>Kvalitetssikring av data</w:t>
            </w:r>
          </w:p>
          <w:p w14:paraId="2EAB71E3" w14:textId="77777777" w:rsidR="00FC44EC" w:rsidRPr="00EF398F" w:rsidRDefault="00FC44EC" w:rsidP="00D65748">
            <w:pPr>
              <w:rPr>
                <w:sz w:val="20"/>
                <w:szCs w:val="20"/>
              </w:rPr>
            </w:pPr>
          </w:p>
        </w:tc>
        <w:tc>
          <w:tcPr>
            <w:tcW w:w="3544" w:type="dxa"/>
          </w:tcPr>
          <w:p w14:paraId="023CE803" w14:textId="77777777" w:rsidR="00FC44EC" w:rsidRDefault="00FC44EC" w:rsidP="00D65748">
            <w:pPr>
              <w:rPr>
                <w:sz w:val="20"/>
                <w:szCs w:val="20"/>
              </w:rPr>
            </w:pPr>
          </w:p>
          <w:p w14:paraId="759D66B2" w14:textId="77777777" w:rsidR="00FC44EC" w:rsidRDefault="00FC44EC" w:rsidP="00D65748">
            <w:pPr>
              <w:rPr>
                <w:sz w:val="20"/>
                <w:szCs w:val="20"/>
              </w:rPr>
            </w:pPr>
            <w:r>
              <w:rPr>
                <w:sz w:val="20"/>
                <w:szCs w:val="20"/>
              </w:rPr>
              <w:t>Etablere et system for kvalitetssikring, godkjenning og publisering av data som skal deles.</w:t>
            </w:r>
          </w:p>
          <w:p w14:paraId="3279AFEE" w14:textId="77777777" w:rsidR="00FC44EC" w:rsidRPr="00EF398F" w:rsidRDefault="00FC44EC" w:rsidP="00D65748">
            <w:pPr>
              <w:rPr>
                <w:sz w:val="20"/>
                <w:szCs w:val="20"/>
              </w:rPr>
            </w:pPr>
          </w:p>
        </w:tc>
        <w:tc>
          <w:tcPr>
            <w:tcW w:w="1701" w:type="dxa"/>
          </w:tcPr>
          <w:p w14:paraId="015F1236" w14:textId="77777777" w:rsidR="00FC44EC" w:rsidRDefault="00FC44EC" w:rsidP="00D65748">
            <w:pPr>
              <w:rPr>
                <w:sz w:val="20"/>
                <w:szCs w:val="20"/>
              </w:rPr>
            </w:pPr>
          </w:p>
          <w:p w14:paraId="374A3F71" w14:textId="77777777" w:rsidR="00FC44EC" w:rsidRPr="00EF398F" w:rsidRDefault="00FC44EC" w:rsidP="00D65748">
            <w:pPr>
              <w:rPr>
                <w:sz w:val="20"/>
                <w:szCs w:val="20"/>
              </w:rPr>
            </w:pPr>
            <w:r>
              <w:rPr>
                <w:sz w:val="20"/>
                <w:szCs w:val="20"/>
              </w:rPr>
              <w:t>K3 2021</w:t>
            </w:r>
          </w:p>
        </w:tc>
        <w:tc>
          <w:tcPr>
            <w:tcW w:w="2234" w:type="dxa"/>
          </w:tcPr>
          <w:p w14:paraId="367090C5" w14:textId="77777777" w:rsidR="00FC44EC" w:rsidRDefault="00FC44EC" w:rsidP="00D65748">
            <w:pPr>
              <w:rPr>
                <w:sz w:val="20"/>
                <w:szCs w:val="20"/>
              </w:rPr>
            </w:pPr>
          </w:p>
          <w:p w14:paraId="176E95C8" w14:textId="77777777" w:rsidR="00FC44EC" w:rsidRPr="00EF398F" w:rsidRDefault="00FC44EC" w:rsidP="00D65748">
            <w:pPr>
              <w:rPr>
                <w:sz w:val="20"/>
                <w:szCs w:val="20"/>
              </w:rPr>
            </w:pPr>
            <w:r>
              <w:rPr>
                <w:sz w:val="20"/>
                <w:szCs w:val="20"/>
              </w:rPr>
              <w:t>DMF</w:t>
            </w:r>
          </w:p>
        </w:tc>
      </w:tr>
      <w:tr w:rsidR="00FC44EC" w:rsidRPr="003340D2" w14:paraId="433D1BA0" w14:textId="77777777" w:rsidTr="00D65748">
        <w:tc>
          <w:tcPr>
            <w:tcW w:w="2263" w:type="dxa"/>
          </w:tcPr>
          <w:p w14:paraId="07C296ED" w14:textId="77777777" w:rsidR="00FC44EC" w:rsidRDefault="00FC44EC" w:rsidP="00D65748">
            <w:pPr>
              <w:rPr>
                <w:sz w:val="20"/>
                <w:szCs w:val="20"/>
              </w:rPr>
            </w:pPr>
          </w:p>
          <w:p w14:paraId="4F24C349" w14:textId="77777777" w:rsidR="00FC44EC" w:rsidRDefault="00FC44EC" w:rsidP="00D65748">
            <w:pPr>
              <w:rPr>
                <w:sz w:val="20"/>
                <w:szCs w:val="20"/>
              </w:rPr>
            </w:pPr>
            <w:r>
              <w:rPr>
                <w:sz w:val="20"/>
                <w:szCs w:val="20"/>
              </w:rPr>
              <w:t>Grensesnitt for deling</w:t>
            </w:r>
          </w:p>
          <w:p w14:paraId="5064A268" w14:textId="77777777" w:rsidR="00FC44EC" w:rsidRPr="00EF398F" w:rsidRDefault="00FC44EC" w:rsidP="00D65748">
            <w:pPr>
              <w:rPr>
                <w:sz w:val="20"/>
                <w:szCs w:val="20"/>
              </w:rPr>
            </w:pPr>
          </w:p>
        </w:tc>
        <w:tc>
          <w:tcPr>
            <w:tcW w:w="3544" w:type="dxa"/>
          </w:tcPr>
          <w:p w14:paraId="3FB75649" w14:textId="77777777" w:rsidR="00FC44EC" w:rsidRDefault="00FC44EC" w:rsidP="00D65748">
            <w:pPr>
              <w:rPr>
                <w:sz w:val="20"/>
                <w:szCs w:val="20"/>
              </w:rPr>
            </w:pPr>
          </w:p>
          <w:p w14:paraId="7775F493" w14:textId="77777777" w:rsidR="00FC44EC" w:rsidRDefault="00FC44EC" w:rsidP="00D65748">
            <w:pPr>
              <w:rPr>
                <w:sz w:val="20"/>
                <w:szCs w:val="20"/>
              </w:rPr>
            </w:pPr>
            <w:r>
              <w:rPr>
                <w:sz w:val="20"/>
                <w:szCs w:val="20"/>
              </w:rPr>
              <w:t>I dag deles data som WMS/WFS via proprietær ArcGIS-server. Data må deles via en åpen plattform, både som geodata og nedlastbar fil.</w:t>
            </w:r>
          </w:p>
          <w:p w14:paraId="0334A53D" w14:textId="77777777" w:rsidR="00FC44EC" w:rsidRPr="00EF398F" w:rsidRDefault="00FC44EC" w:rsidP="00D65748">
            <w:pPr>
              <w:rPr>
                <w:sz w:val="20"/>
                <w:szCs w:val="20"/>
              </w:rPr>
            </w:pPr>
          </w:p>
        </w:tc>
        <w:tc>
          <w:tcPr>
            <w:tcW w:w="1701" w:type="dxa"/>
          </w:tcPr>
          <w:p w14:paraId="15B3D620" w14:textId="77777777" w:rsidR="00FC44EC" w:rsidRDefault="00FC44EC" w:rsidP="00D65748">
            <w:pPr>
              <w:rPr>
                <w:sz w:val="20"/>
                <w:szCs w:val="20"/>
              </w:rPr>
            </w:pPr>
          </w:p>
          <w:p w14:paraId="2F2A4F9D" w14:textId="77777777" w:rsidR="00FC44EC" w:rsidRPr="00EF398F" w:rsidRDefault="00FC44EC" w:rsidP="00D65748">
            <w:pPr>
              <w:rPr>
                <w:sz w:val="20"/>
                <w:szCs w:val="20"/>
              </w:rPr>
            </w:pPr>
            <w:r>
              <w:rPr>
                <w:sz w:val="20"/>
                <w:szCs w:val="20"/>
              </w:rPr>
              <w:t>K4 2021</w:t>
            </w:r>
          </w:p>
        </w:tc>
        <w:tc>
          <w:tcPr>
            <w:tcW w:w="2234" w:type="dxa"/>
          </w:tcPr>
          <w:p w14:paraId="053CF72E" w14:textId="77777777" w:rsidR="00FC44EC" w:rsidRDefault="00FC44EC" w:rsidP="00D65748">
            <w:pPr>
              <w:rPr>
                <w:sz w:val="20"/>
                <w:szCs w:val="20"/>
              </w:rPr>
            </w:pPr>
          </w:p>
          <w:p w14:paraId="0EE35B95" w14:textId="77777777" w:rsidR="00FC44EC" w:rsidRPr="00EF398F" w:rsidRDefault="00FC44EC" w:rsidP="00D65748">
            <w:pPr>
              <w:rPr>
                <w:sz w:val="20"/>
                <w:szCs w:val="20"/>
              </w:rPr>
            </w:pPr>
            <w:r>
              <w:rPr>
                <w:sz w:val="20"/>
                <w:szCs w:val="20"/>
              </w:rPr>
              <w:t>DMF</w:t>
            </w:r>
          </w:p>
        </w:tc>
      </w:tr>
      <w:tr w:rsidR="00FC44EC" w:rsidRPr="003340D2" w14:paraId="13EB5FEF" w14:textId="77777777" w:rsidTr="00D65748">
        <w:tc>
          <w:tcPr>
            <w:tcW w:w="2263" w:type="dxa"/>
          </w:tcPr>
          <w:p w14:paraId="1A59A151" w14:textId="77777777" w:rsidR="00FC44EC" w:rsidRDefault="00FC44EC" w:rsidP="00D65748">
            <w:pPr>
              <w:rPr>
                <w:sz w:val="20"/>
                <w:szCs w:val="20"/>
              </w:rPr>
            </w:pPr>
          </w:p>
          <w:p w14:paraId="7B8E723F" w14:textId="77777777" w:rsidR="00FC44EC" w:rsidRDefault="00FC44EC" w:rsidP="00D65748">
            <w:pPr>
              <w:rPr>
                <w:sz w:val="20"/>
                <w:szCs w:val="20"/>
              </w:rPr>
            </w:pPr>
            <w:r>
              <w:rPr>
                <w:sz w:val="20"/>
                <w:szCs w:val="20"/>
              </w:rPr>
              <w:t>Oppfylle formelle krav</w:t>
            </w:r>
          </w:p>
          <w:p w14:paraId="22C1C237" w14:textId="77777777" w:rsidR="00FC44EC" w:rsidRPr="00555EB4" w:rsidRDefault="00FC44EC" w:rsidP="00D65748">
            <w:pPr>
              <w:rPr>
                <w:sz w:val="20"/>
                <w:szCs w:val="20"/>
              </w:rPr>
            </w:pPr>
          </w:p>
        </w:tc>
        <w:tc>
          <w:tcPr>
            <w:tcW w:w="3544" w:type="dxa"/>
          </w:tcPr>
          <w:p w14:paraId="7E447E09" w14:textId="77777777" w:rsidR="00FC44EC" w:rsidRDefault="00FC44EC" w:rsidP="00D65748">
            <w:pPr>
              <w:rPr>
                <w:sz w:val="20"/>
                <w:szCs w:val="20"/>
              </w:rPr>
            </w:pPr>
          </w:p>
          <w:p w14:paraId="24A4191B" w14:textId="77777777" w:rsidR="00FC44EC" w:rsidRDefault="00FC44EC" w:rsidP="00D65748">
            <w:pPr>
              <w:rPr>
                <w:sz w:val="20"/>
                <w:szCs w:val="20"/>
              </w:rPr>
            </w:pPr>
            <w:r>
              <w:rPr>
                <w:sz w:val="20"/>
                <w:szCs w:val="20"/>
              </w:rPr>
              <w:t>Formalia som følger med deling av DOK-datasett må på plass, f. eks. produktbeskrivelse og tilgjengelighet i tid på tjenester.</w:t>
            </w:r>
          </w:p>
          <w:p w14:paraId="4663E1C5" w14:textId="77777777" w:rsidR="00FC44EC" w:rsidRPr="00555EB4" w:rsidRDefault="00FC44EC" w:rsidP="00D65748">
            <w:pPr>
              <w:rPr>
                <w:sz w:val="20"/>
                <w:szCs w:val="20"/>
              </w:rPr>
            </w:pPr>
          </w:p>
        </w:tc>
        <w:tc>
          <w:tcPr>
            <w:tcW w:w="1701" w:type="dxa"/>
          </w:tcPr>
          <w:p w14:paraId="00D92EEB" w14:textId="77777777" w:rsidR="00FC44EC" w:rsidRDefault="00FC44EC" w:rsidP="00D65748">
            <w:pPr>
              <w:rPr>
                <w:sz w:val="20"/>
                <w:szCs w:val="20"/>
              </w:rPr>
            </w:pPr>
          </w:p>
          <w:p w14:paraId="26E99383" w14:textId="77777777" w:rsidR="00FC44EC" w:rsidRDefault="00FC44EC" w:rsidP="00D65748">
            <w:pPr>
              <w:rPr>
                <w:sz w:val="20"/>
                <w:szCs w:val="20"/>
              </w:rPr>
            </w:pPr>
            <w:r>
              <w:rPr>
                <w:sz w:val="20"/>
                <w:szCs w:val="20"/>
              </w:rPr>
              <w:t>K4 2021</w:t>
            </w:r>
          </w:p>
        </w:tc>
        <w:tc>
          <w:tcPr>
            <w:tcW w:w="2234" w:type="dxa"/>
          </w:tcPr>
          <w:p w14:paraId="69CCCD86" w14:textId="77777777" w:rsidR="00FC44EC" w:rsidRDefault="00FC44EC" w:rsidP="00D65748">
            <w:pPr>
              <w:rPr>
                <w:sz w:val="20"/>
                <w:szCs w:val="20"/>
              </w:rPr>
            </w:pPr>
          </w:p>
          <w:p w14:paraId="70F57737" w14:textId="77777777" w:rsidR="00FC44EC" w:rsidRDefault="00FC44EC" w:rsidP="00D65748">
            <w:pPr>
              <w:rPr>
                <w:sz w:val="20"/>
                <w:szCs w:val="20"/>
              </w:rPr>
            </w:pPr>
            <w:r>
              <w:rPr>
                <w:sz w:val="20"/>
                <w:szCs w:val="20"/>
              </w:rPr>
              <w:t>DMF</w:t>
            </w:r>
          </w:p>
        </w:tc>
      </w:tr>
    </w:tbl>
    <w:p w14:paraId="47CC1D7B" w14:textId="77777777" w:rsidR="00FC44EC" w:rsidRDefault="00FC44EC" w:rsidP="00FC44EC"/>
    <w:p w14:paraId="7C93C05C" w14:textId="77777777" w:rsidR="00FC44EC" w:rsidRDefault="00FC44EC" w:rsidP="00FC44EC"/>
    <w:p w14:paraId="5F4455CC" w14:textId="77777777" w:rsidR="00FC44EC" w:rsidRDefault="00FC44EC">
      <w:pPr>
        <w:rPr>
          <w:rFonts w:asciiTheme="majorHAnsi" w:eastAsiaTheme="majorEastAsia" w:hAnsiTheme="majorHAnsi" w:cstheme="majorBidi"/>
          <w:color w:val="2E74B5" w:themeColor="accent1" w:themeShade="BF"/>
          <w:sz w:val="26"/>
          <w:szCs w:val="26"/>
        </w:rPr>
      </w:pPr>
      <w:r>
        <w:br w:type="page"/>
      </w:r>
    </w:p>
    <w:p w14:paraId="1B3C934C" w14:textId="16F20F5E" w:rsidR="00FC44EC" w:rsidRPr="00BC59F7" w:rsidRDefault="00FC44EC" w:rsidP="00FC44EC">
      <w:pPr>
        <w:pStyle w:val="Overskrift2"/>
      </w:pPr>
      <w:bookmarkStart w:id="83" w:name="_Toc61462914"/>
      <w:r>
        <w:lastRenderedPageBreak/>
        <w:t>Tiltak 53 – Bruk av åpne data- brukervennlig beslutningsstøtte</w:t>
      </w:r>
      <w:bookmarkEnd w:id="83"/>
      <w:r>
        <w:t xml:space="preserve"> </w:t>
      </w:r>
      <w:r w:rsidRPr="00D53EC3">
        <w:t xml:space="preserve">  </w:t>
      </w:r>
    </w:p>
    <w:p w14:paraId="4B4790F7" w14:textId="39CDD351" w:rsidR="00FC44EC" w:rsidRDefault="00FC44EC" w:rsidP="00FC44EC"/>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FC44EC" w14:paraId="5275097C" w14:textId="77777777" w:rsidTr="00D65748">
        <w:trPr>
          <w:tblHeader/>
        </w:trPr>
        <w:tc>
          <w:tcPr>
            <w:tcW w:w="2263" w:type="dxa"/>
            <w:shd w:val="clear" w:color="auto" w:fill="DBDBDB" w:themeFill="accent3" w:themeFillTint="66"/>
          </w:tcPr>
          <w:p w14:paraId="13914433" w14:textId="77777777" w:rsidR="00FC44EC" w:rsidRDefault="00FC44EC" w:rsidP="00D65748">
            <w:r>
              <w:t>Tittel på tiltak</w:t>
            </w:r>
          </w:p>
        </w:tc>
        <w:tc>
          <w:tcPr>
            <w:tcW w:w="7479" w:type="dxa"/>
          </w:tcPr>
          <w:p w14:paraId="46F224A8" w14:textId="77777777" w:rsidR="00FC44EC" w:rsidRPr="00FC44EC" w:rsidRDefault="00FC44EC" w:rsidP="00D65748">
            <w:pPr>
              <w:spacing w:after="160" w:line="259" w:lineRule="auto"/>
              <w:rPr>
                <w:b/>
              </w:rPr>
            </w:pPr>
            <w:r w:rsidRPr="00FC44EC">
              <w:rPr>
                <w:b/>
              </w:rPr>
              <w:t>Bruk av åpne data – brukervennlig beslutningsstøtte</w:t>
            </w:r>
          </w:p>
        </w:tc>
      </w:tr>
      <w:tr w:rsidR="00FC44EC" w14:paraId="0C194AFE" w14:textId="77777777" w:rsidTr="00D65748">
        <w:tc>
          <w:tcPr>
            <w:tcW w:w="2263" w:type="dxa"/>
            <w:shd w:val="clear" w:color="auto" w:fill="DBDBDB" w:themeFill="accent3" w:themeFillTint="66"/>
          </w:tcPr>
          <w:p w14:paraId="6EF9CCAF" w14:textId="77777777" w:rsidR="00FC44EC" w:rsidRDefault="00FC44EC" w:rsidP="00D65748">
            <w:r>
              <w:t>Ansvarlig etat</w:t>
            </w:r>
          </w:p>
        </w:tc>
        <w:tc>
          <w:tcPr>
            <w:tcW w:w="7479" w:type="dxa"/>
          </w:tcPr>
          <w:p w14:paraId="002E5256" w14:textId="77777777" w:rsidR="00FC44EC" w:rsidRPr="004C660B" w:rsidRDefault="00FC44EC" w:rsidP="00D65748">
            <w:pPr>
              <w:rPr>
                <w:i/>
              </w:rPr>
            </w:pPr>
            <w:r w:rsidRPr="002C7834">
              <w:t>Direktoratet fo</w:t>
            </w:r>
            <w:r>
              <w:t>r mineralforvaltning med Bergme</w:t>
            </w:r>
            <w:r w:rsidRPr="002C7834">
              <w:t>steren for Svalbard (DMF)</w:t>
            </w:r>
          </w:p>
        </w:tc>
      </w:tr>
      <w:tr w:rsidR="00FC44EC" w14:paraId="03988F8E" w14:textId="77777777" w:rsidTr="00D65748">
        <w:tc>
          <w:tcPr>
            <w:tcW w:w="2263" w:type="dxa"/>
            <w:shd w:val="clear" w:color="auto" w:fill="DBDBDB" w:themeFill="accent3" w:themeFillTint="66"/>
          </w:tcPr>
          <w:p w14:paraId="415EAA06" w14:textId="77777777" w:rsidR="00FC44EC" w:rsidRDefault="00FC44EC" w:rsidP="00D65748">
            <w:r>
              <w:t>Medvirkende</w:t>
            </w:r>
          </w:p>
        </w:tc>
        <w:tc>
          <w:tcPr>
            <w:tcW w:w="7479" w:type="dxa"/>
          </w:tcPr>
          <w:p w14:paraId="67AD6F6D" w14:textId="77777777" w:rsidR="00FC44EC" w:rsidRPr="004C660B" w:rsidRDefault="00FC44EC" w:rsidP="00D65748">
            <w:pPr>
              <w:rPr>
                <w:i/>
              </w:rPr>
            </w:pPr>
          </w:p>
        </w:tc>
      </w:tr>
      <w:tr w:rsidR="00FC44EC" w:rsidRPr="00060FE0" w14:paraId="7A4515B5" w14:textId="77777777" w:rsidTr="00D65748">
        <w:tc>
          <w:tcPr>
            <w:tcW w:w="2263" w:type="dxa"/>
            <w:shd w:val="clear" w:color="auto" w:fill="DBDBDB" w:themeFill="accent3" w:themeFillTint="66"/>
          </w:tcPr>
          <w:p w14:paraId="0EC7DDBB" w14:textId="77777777" w:rsidR="00FC44EC" w:rsidRDefault="00FC44EC" w:rsidP="00D65748">
            <w:r>
              <w:t>Kontaktperson</w:t>
            </w:r>
          </w:p>
        </w:tc>
        <w:tc>
          <w:tcPr>
            <w:tcW w:w="7479" w:type="dxa"/>
          </w:tcPr>
          <w:p w14:paraId="118A1B46" w14:textId="1A4F07AA" w:rsidR="00FC44EC" w:rsidRPr="00FC44EC" w:rsidRDefault="00FC44EC" w:rsidP="00D65748">
            <w:pPr>
              <w:spacing w:line="259" w:lineRule="auto"/>
              <w:rPr>
                <w:i/>
                <w:iCs/>
              </w:rPr>
            </w:pPr>
            <w:r w:rsidRPr="00060FE0">
              <w:rPr>
                <w:i/>
                <w:iCs/>
              </w:rPr>
              <w:t xml:space="preserve">Askild Olsen, </w:t>
            </w:r>
            <w:hyperlink r:id="rId119" w:history="1">
              <w:r w:rsidRPr="003F0541">
                <w:rPr>
                  <w:rStyle w:val="Hyperkobling"/>
                  <w:i/>
                  <w:iCs/>
                </w:rPr>
                <w:t>Askild.Olsen@dirmin.no</w:t>
              </w:r>
            </w:hyperlink>
            <w:r>
              <w:rPr>
                <w:i/>
                <w:iCs/>
              </w:rPr>
              <w:t xml:space="preserve"> </w:t>
            </w:r>
          </w:p>
        </w:tc>
      </w:tr>
      <w:tr w:rsidR="00FC44EC" w14:paraId="2D6D8602" w14:textId="77777777" w:rsidTr="00D65748">
        <w:tc>
          <w:tcPr>
            <w:tcW w:w="2263" w:type="dxa"/>
            <w:shd w:val="clear" w:color="auto" w:fill="DBDBDB" w:themeFill="accent3" w:themeFillTint="66"/>
          </w:tcPr>
          <w:p w14:paraId="475EB352" w14:textId="77777777" w:rsidR="00FC44EC" w:rsidRDefault="00FC44EC" w:rsidP="00D65748">
            <w:r>
              <w:t xml:space="preserve">Varighet – tidsperiode </w:t>
            </w:r>
          </w:p>
        </w:tc>
        <w:tc>
          <w:tcPr>
            <w:tcW w:w="7479" w:type="dxa"/>
          </w:tcPr>
          <w:p w14:paraId="1712204A" w14:textId="7F3D04AB" w:rsidR="00FC44EC" w:rsidRPr="004C660B" w:rsidRDefault="00FC44EC" w:rsidP="00D65748">
            <w:pPr>
              <w:rPr>
                <w:i/>
              </w:rPr>
            </w:pPr>
            <w:r>
              <w:t>2020 – 2022</w:t>
            </w:r>
          </w:p>
        </w:tc>
      </w:tr>
      <w:tr w:rsidR="00FC44EC" w14:paraId="0D7B83C3" w14:textId="77777777" w:rsidTr="00D65748">
        <w:tc>
          <w:tcPr>
            <w:tcW w:w="2263" w:type="dxa"/>
            <w:shd w:val="clear" w:color="auto" w:fill="DBDBDB" w:themeFill="accent3" w:themeFillTint="66"/>
          </w:tcPr>
          <w:p w14:paraId="5DBACD5F" w14:textId="77777777" w:rsidR="00FC44EC" w:rsidRDefault="00FC44EC" w:rsidP="00D65748">
            <w:r>
              <w:t>Mål som understøttes</w:t>
            </w:r>
          </w:p>
        </w:tc>
        <w:tc>
          <w:tcPr>
            <w:tcW w:w="7479" w:type="dxa"/>
            <w:shd w:val="clear" w:color="auto" w:fill="auto"/>
          </w:tcPr>
          <w:p w14:paraId="62659CC3" w14:textId="77777777" w:rsidR="00FC44EC" w:rsidRPr="00737627" w:rsidRDefault="00FC44EC" w:rsidP="00D65748">
            <w:pPr>
              <w:rPr>
                <w:sz w:val="18"/>
              </w:rPr>
            </w:pPr>
            <w:r w:rsidRPr="00737627">
              <w:rPr>
                <w:sz w:val="18"/>
              </w:rPr>
              <w:t>2.1 Geonorge sikrer effektiv dataflyt mellom sektorer og nivåer</w:t>
            </w:r>
          </w:p>
          <w:p w14:paraId="6F3BCA37" w14:textId="77777777" w:rsidR="00FC44EC" w:rsidRPr="00737627" w:rsidRDefault="00FC44EC" w:rsidP="00D65748">
            <w:pPr>
              <w:rPr>
                <w:sz w:val="18"/>
              </w:rPr>
            </w:pPr>
            <w:r w:rsidRPr="00737627">
              <w:rPr>
                <w:sz w:val="18"/>
              </w:rPr>
              <w:t>2.2 Det er etablert fellesløsninger for lagring og forvaltning av geografisk informasjon</w:t>
            </w:r>
          </w:p>
          <w:p w14:paraId="63C996F7" w14:textId="77777777" w:rsidR="00FC44EC" w:rsidRPr="00737627" w:rsidRDefault="00FC44EC" w:rsidP="00D65748">
            <w:pPr>
              <w:rPr>
                <w:sz w:val="18"/>
              </w:rPr>
            </w:pPr>
            <w:r w:rsidRPr="00737627">
              <w:rPr>
                <w:sz w:val="18"/>
              </w:rPr>
              <w:t>2.5 Stordata-teknologi skal kunne benyttes for å oppnå mer kunnskap</w:t>
            </w:r>
          </w:p>
          <w:p w14:paraId="47B16CA7" w14:textId="77777777" w:rsidR="00FC44EC" w:rsidRPr="00737627" w:rsidRDefault="00FC44EC" w:rsidP="00D65748">
            <w:pPr>
              <w:rPr>
                <w:sz w:val="18"/>
              </w:rPr>
            </w:pPr>
            <w:r w:rsidRPr="00737627">
              <w:rPr>
                <w:sz w:val="18"/>
              </w:rPr>
              <w:t>2.7 Den geografiske infrastrukturen er tilrettelagt for håndtering av prosesserte data</w:t>
            </w:r>
          </w:p>
          <w:p w14:paraId="7CA22439" w14:textId="77777777" w:rsidR="00FC44EC" w:rsidRPr="00737627" w:rsidRDefault="00FC44EC" w:rsidP="00D65748">
            <w:pPr>
              <w:rPr>
                <w:sz w:val="18"/>
              </w:rPr>
            </w:pPr>
            <w:r w:rsidRPr="00737627">
              <w:rPr>
                <w:sz w:val="18"/>
              </w:rPr>
              <w:t>3.5 Kompetanse om geografisk informasjon og tilhørende løsninger er utbredt</w:t>
            </w:r>
          </w:p>
          <w:p w14:paraId="73548B93" w14:textId="77777777" w:rsidR="00FC44EC" w:rsidRPr="00737627" w:rsidRDefault="00FC44EC" w:rsidP="00D65748">
            <w:pPr>
              <w:rPr>
                <w:i/>
                <w:sz w:val="18"/>
              </w:rPr>
            </w:pPr>
          </w:p>
        </w:tc>
      </w:tr>
      <w:tr w:rsidR="00FC44EC" w14:paraId="78D8D4A7" w14:textId="77777777" w:rsidTr="00D65748">
        <w:tc>
          <w:tcPr>
            <w:tcW w:w="2263" w:type="dxa"/>
            <w:shd w:val="clear" w:color="auto" w:fill="DBDBDB" w:themeFill="accent3" w:themeFillTint="66"/>
          </w:tcPr>
          <w:p w14:paraId="567A7EF8" w14:textId="77777777" w:rsidR="00FC44EC" w:rsidRDefault="00FC44EC" w:rsidP="00D65748">
            <w:r>
              <w:t>Beskrivelse av tiltak</w:t>
            </w:r>
          </w:p>
          <w:p w14:paraId="3465D399" w14:textId="77777777" w:rsidR="00FC44EC" w:rsidRDefault="00FC44EC" w:rsidP="00D65748"/>
        </w:tc>
        <w:tc>
          <w:tcPr>
            <w:tcW w:w="7479" w:type="dxa"/>
          </w:tcPr>
          <w:p w14:paraId="417376D0" w14:textId="77777777" w:rsidR="00FC44EC" w:rsidRDefault="00FC44EC" w:rsidP="00D65748">
            <w:r>
              <w:t>DMF har en egenutviklet kartløsning basert på fri programvare som viser aktuelle geodata for publikum og intern saksbehandling.</w:t>
            </w:r>
          </w:p>
          <w:p w14:paraId="05A1E86D" w14:textId="77777777" w:rsidR="00FC44EC" w:rsidRDefault="00FC44EC" w:rsidP="00D65748"/>
          <w:p w14:paraId="2F5E4F6D" w14:textId="77777777" w:rsidR="00FC44EC" w:rsidRDefault="00FC44EC" w:rsidP="00D65748">
            <w:r>
              <w:t xml:space="preserve">Tyngre bruk og analyser foregår nå gjennom bruk av proprietære løsninger fra ArcGIS, samt sporadisk bruk av QGIS. </w:t>
            </w:r>
          </w:p>
          <w:p w14:paraId="5019DA6B" w14:textId="77777777" w:rsidR="00FC44EC" w:rsidRDefault="00FC44EC" w:rsidP="00D65748"/>
          <w:p w14:paraId="0ADD2233" w14:textId="77777777" w:rsidR="00FC44EC" w:rsidRDefault="00FC44EC" w:rsidP="00D65748">
            <w:r>
              <w:t>Dette har gitt oss erfaring med bruk av datasett, tjenester og API via Geonorge sine løsninger.</w:t>
            </w:r>
          </w:p>
          <w:p w14:paraId="6075C482" w14:textId="77777777" w:rsidR="00FC44EC" w:rsidRDefault="00FC44EC" w:rsidP="00D65748"/>
          <w:p w14:paraId="2100A218" w14:textId="77777777" w:rsidR="00FC44EC" w:rsidRDefault="00FC44EC" w:rsidP="00D65748">
            <w:r>
              <w:t>På slutten av 2019 lanserte DMF digitalt søknadsskjema for driftskonsesjon, der det utføres en maskinell forhåndsanalyse av det omsøkte området mot et utvalg av hensynsdatasett. Søker får da informasjon om det som angår søknadsbehandlingen, mens området tegnes og før søknaden sendes inn.</w:t>
            </w:r>
          </w:p>
          <w:p w14:paraId="305737A7" w14:textId="77777777" w:rsidR="00FC44EC" w:rsidRDefault="00FC44EC" w:rsidP="00D65748"/>
          <w:p w14:paraId="1CFEDFB5" w14:textId="77777777" w:rsidR="00FC44EC" w:rsidRPr="00922F66" w:rsidRDefault="00FC44EC" w:rsidP="00D65748">
            <w:r>
              <w:t>I 2020 - 2022 utvikles et tilhørende verktøy for saksbehandling av disse konsesjonssøknadene, med et mer omfattende datasett og et større utvalg analyser og visualiseringer.</w:t>
            </w:r>
          </w:p>
        </w:tc>
      </w:tr>
      <w:tr w:rsidR="00FC44EC" w14:paraId="5E7308C4" w14:textId="77777777" w:rsidTr="00D65748">
        <w:tc>
          <w:tcPr>
            <w:tcW w:w="2263" w:type="dxa"/>
            <w:shd w:val="clear" w:color="auto" w:fill="DBDBDB" w:themeFill="accent3" w:themeFillTint="66"/>
          </w:tcPr>
          <w:p w14:paraId="316309D3" w14:textId="77777777" w:rsidR="00FC44EC" w:rsidRDefault="00FC44EC" w:rsidP="00D65748">
            <w:r>
              <w:t>Gjennomføring</w:t>
            </w:r>
          </w:p>
        </w:tc>
        <w:tc>
          <w:tcPr>
            <w:tcW w:w="7479" w:type="dxa"/>
          </w:tcPr>
          <w:p w14:paraId="3F7CA092" w14:textId="77777777" w:rsidR="00FC44EC" w:rsidRDefault="00FC44EC" w:rsidP="00D65748">
            <w:r>
              <w:t>DMFs interne kartløsning må videreutvikles og det må bli enklere å oppdatere og kvalitetssikre tilgjengelige kartlag.</w:t>
            </w:r>
          </w:p>
          <w:p w14:paraId="2B28CE5E" w14:textId="77777777" w:rsidR="00FC44EC" w:rsidRDefault="00FC44EC" w:rsidP="00D65748"/>
          <w:p w14:paraId="5781B102" w14:textId="77777777" w:rsidR="00FC44EC" w:rsidRDefault="00FC44EC" w:rsidP="00D65748">
            <w:r>
              <w:t xml:space="preserve">Hvilke datasett som er aktuelle ved saksbehandling må identifiseres: Datasett som er tilgjengelig via </w:t>
            </w:r>
            <w:r w:rsidRPr="00076931">
              <w:t xml:space="preserve">Geonorges </w:t>
            </w:r>
            <w:r>
              <w:t>«</w:t>
            </w:r>
            <w:r w:rsidRPr="00076931">
              <w:t>klient for massiv nedlasting</w:t>
            </w:r>
            <w:r>
              <w:t xml:space="preserve">» hentes derfra - øvrige datasett må hentes fra andre kilder. Data må så inn i en felles database der det kan utføres analyse på tvers av de ulike datakildene. </w:t>
            </w:r>
          </w:p>
          <w:p w14:paraId="257070CC" w14:textId="77777777" w:rsidR="00FC44EC" w:rsidRDefault="00FC44EC" w:rsidP="00D65748"/>
          <w:p w14:paraId="65A3F821" w14:textId="77777777" w:rsidR="00FC44EC" w:rsidRPr="004C660B" w:rsidRDefault="00FC44EC" w:rsidP="00D65748">
            <w:r>
              <w:t>Kunnskap om hva de enkelte kildene og deres data betyr må etableres og distribueres til saksbehandlerne.</w:t>
            </w:r>
          </w:p>
        </w:tc>
      </w:tr>
      <w:tr w:rsidR="00FC44EC" w14:paraId="00C900F3" w14:textId="77777777" w:rsidTr="00D65748">
        <w:tc>
          <w:tcPr>
            <w:tcW w:w="2263" w:type="dxa"/>
            <w:shd w:val="clear" w:color="auto" w:fill="DBDBDB" w:themeFill="accent3" w:themeFillTint="66"/>
          </w:tcPr>
          <w:p w14:paraId="7E242DED" w14:textId="77777777" w:rsidR="00FC44EC" w:rsidRPr="00FA01CD" w:rsidRDefault="00FC44EC" w:rsidP="00D65748">
            <w:pPr>
              <w:rPr>
                <w:color w:val="FF0000"/>
              </w:rPr>
            </w:pPr>
            <w:r>
              <w:t>Supplerende info</w:t>
            </w:r>
          </w:p>
        </w:tc>
        <w:tc>
          <w:tcPr>
            <w:tcW w:w="7479" w:type="dxa"/>
          </w:tcPr>
          <w:p w14:paraId="021BC2DC" w14:textId="77777777" w:rsidR="00FC44EC" w:rsidRDefault="00FC44EC" w:rsidP="00D65748">
            <w:pPr>
              <w:spacing w:line="259" w:lineRule="auto"/>
            </w:pPr>
            <w:r>
              <w:t xml:space="preserve">Mål - hva vil en oppnå – gevinster; </w:t>
            </w:r>
          </w:p>
          <w:p w14:paraId="249C3CEE" w14:textId="4F6C9332" w:rsidR="00FC44EC" w:rsidRDefault="00FC44EC" w:rsidP="00556F75">
            <w:pPr>
              <w:pStyle w:val="Listeavsnitt"/>
              <w:numPr>
                <w:ilvl w:val="0"/>
                <w:numId w:val="69"/>
              </w:numPr>
              <w:spacing w:line="240" w:lineRule="auto"/>
            </w:pPr>
            <w:r>
              <w:t>Saksbehandlere får tilgang på oppdaterte og kvalitetssikrede kart, samt beslutningsstøtte for hver enkel konsesjonssøknad med spesifikasjon av hvilke hensyn som må tas, samt hva de betyr.</w:t>
            </w:r>
          </w:p>
          <w:p w14:paraId="18DA4B82" w14:textId="77777777" w:rsidR="00FC44EC" w:rsidRDefault="00FC44EC" w:rsidP="00D65748">
            <w:r>
              <w:t>Brukerorientering;</w:t>
            </w:r>
          </w:p>
          <w:p w14:paraId="098F73ED" w14:textId="77777777" w:rsidR="00FC44EC" w:rsidRDefault="00FC44EC" w:rsidP="00556F75">
            <w:pPr>
              <w:pStyle w:val="Listeavsnitt"/>
              <w:numPr>
                <w:ilvl w:val="0"/>
                <w:numId w:val="69"/>
              </w:numPr>
              <w:spacing w:line="240" w:lineRule="auto"/>
            </w:pPr>
            <w:r>
              <w:t>Tiltaket er en del av prosjektet «Digital konsesjonsbehandling», støttet av Digitaliseringsdirektoratets medfinansieringsordning.</w:t>
            </w:r>
          </w:p>
          <w:p w14:paraId="5F5EF954" w14:textId="77777777" w:rsidR="00FC44EC" w:rsidRDefault="00FC44EC" w:rsidP="00556F75">
            <w:pPr>
              <w:pStyle w:val="Listeavsnitt"/>
              <w:numPr>
                <w:ilvl w:val="0"/>
                <w:numId w:val="69"/>
              </w:numPr>
              <w:spacing w:line="240" w:lineRule="auto"/>
              <w:rPr>
                <w:i/>
              </w:rPr>
            </w:pPr>
            <w:r>
              <w:t>Søknad, gevinstrealiseringsplan og gjennomføring har sterkt fokus på innsiktsarbeid, brukerorientering og analyse av brukerbehov.</w:t>
            </w:r>
            <w:r>
              <w:rPr>
                <w:i/>
              </w:rPr>
              <w:t xml:space="preserve"> </w:t>
            </w:r>
          </w:p>
          <w:p w14:paraId="598FE820" w14:textId="77777777" w:rsidR="00FC44EC" w:rsidRPr="00C65C0B" w:rsidRDefault="00FC44EC" w:rsidP="00D65748">
            <w:pPr>
              <w:rPr>
                <w:i/>
              </w:rPr>
            </w:pPr>
          </w:p>
        </w:tc>
      </w:tr>
    </w:tbl>
    <w:p w14:paraId="7A35571B" w14:textId="77777777" w:rsidR="00FC44EC" w:rsidRPr="00CD504B" w:rsidRDefault="00FC44EC" w:rsidP="00FC44EC">
      <w:pPr>
        <w:rPr>
          <w:i/>
        </w:rPr>
      </w:pPr>
      <w:r w:rsidRPr="003340D2">
        <w:rPr>
          <w:b/>
        </w:rPr>
        <w:lastRenderedPageBreak/>
        <w:t>Aktivitetsliste (tittel, beskrivelse, period</w:t>
      </w:r>
      <w:r>
        <w:rPr>
          <w:b/>
        </w:rPr>
        <w:t>e for gjennomføring, ansvarlig)</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44"/>
        <w:gridCol w:w="1701"/>
        <w:gridCol w:w="2234"/>
      </w:tblGrid>
      <w:tr w:rsidR="00FC44EC" w:rsidRPr="003340D2" w14:paraId="2B423BD9" w14:textId="77777777" w:rsidTr="00D65748">
        <w:trPr>
          <w:tblHeader/>
        </w:trPr>
        <w:tc>
          <w:tcPr>
            <w:tcW w:w="2263" w:type="dxa"/>
            <w:shd w:val="clear" w:color="auto" w:fill="DBDBDB" w:themeFill="accent3" w:themeFillTint="66"/>
          </w:tcPr>
          <w:p w14:paraId="6B5B9600" w14:textId="77777777" w:rsidR="00FC44EC" w:rsidRPr="00813A5E" w:rsidRDefault="00FC44EC" w:rsidP="00D65748">
            <w:pPr>
              <w:rPr>
                <w:b/>
                <w:sz w:val="20"/>
                <w:szCs w:val="20"/>
              </w:rPr>
            </w:pPr>
            <w:r w:rsidRPr="00813A5E">
              <w:rPr>
                <w:b/>
                <w:sz w:val="20"/>
                <w:szCs w:val="20"/>
              </w:rPr>
              <w:t xml:space="preserve">Tittel på aktivitet </w:t>
            </w:r>
          </w:p>
        </w:tc>
        <w:tc>
          <w:tcPr>
            <w:tcW w:w="3544" w:type="dxa"/>
            <w:shd w:val="clear" w:color="auto" w:fill="DBDBDB" w:themeFill="accent3" w:themeFillTint="66"/>
          </w:tcPr>
          <w:p w14:paraId="33966D1F" w14:textId="77777777" w:rsidR="00FC44EC" w:rsidRPr="00813A5E" w:rsidRDefault="00FC44EC" w:rsidP="00D65748">
            <w:pPr>
              <w:rPr>
                <w:b/>
                <w:sz w:val="20"/>
                <w:szCs w:val="20"/>
              </w:rPr>
            </w:pPr>
            <w:r w:rsidRPr="00813A5E">
              <w:rPr>
                <w:b/>
                <w:sz w:val="20"/>
                <w:szCs w:val="20"/>
              </w:rPr>
              <w:t>Beskrivelse, mål for aktivitet</w:t>
            </w:r>
          </w:p>
        </w:tc>
        <w:tc>
          <w:tcPr>
            <w:tcW w:w="1701" w:type="dxa"/>
            <w:shd w:val="clear" w:color="auto" w:fill="DBDBDB" w:themeFill="accent3" w:themeFillTint="66"/>
          </w:tcPr>
          <w:p w14:paraId="2CE50020" w14:textId="77777777" w:rsidR="00FC44EC" w:rsidRPr="00813A5E" w:rsidRDefault="00FC44EC" w:rsidP="00D65748">
            <w:pPr>
              <w:rPr>
                <w:b/>
                <w:sz w:val="20"/>
                <w:szCs w:val="20"/>
              </w:rPr>
            </w:pPr>
            <w:r>
              <w:rPr>
                <w:b/>
                <w:sz w:val="20"/>
                <w:szCs w:val="20"/>
              </w:rPr>
              <w:t>Tidsrom</w:t>
            </w:r>
            <w:r w:rsidRPr="00813A5E">
              <w:rPr>
                <w:b/>
                <w:sz w:val="20"/>
                <w:szCs w:val="20"/>
              </w:rPr>
              <w:t xml:space="preserve"> for gjennom</w:t>
            </w:r>
            <w:r>
              <w:rPr>
                <w:b/>
                <w:sz w:val="20"/>
                <w:szCs w:val="20"/>
              </w:rPr>
              <w:t>-</w:t>
            </w:r>
            <w:r w:rsidRPr="00813A5E">
              <w:rPr>
                <w:b/>
                <w:sz w:val="20"/>
                <w:szCs w:val="20"/>
              </w:rPr>
              <w:t>føring</w:t>
            </w:r>
            <w:r>
              <w:rPr>
                <w:b/>
                <w:sz w:val="20"/>
                <w:szCs w:val="20"/>
              </w:rPr>
              <w:t xml:space="preserve"> </w:t>
            </w:r>
          </w:p>
          <w:p w14:paraId="68429880" w14:textId="77777777" w:rsidR="00FC44EC" w:rsidRPr="00813A5E" w:rsidRDefault="00FC44EC" w:rsidP="00D65748">
            <w:pPr>
              <w:rPr>
                <w:sz w:val="20"/>
                <w:szCs w:val="20"/>
              </w:rPr>
            </w:pPr>
          </w:p>
        </w:tc>
        <w:tc>
          <w:tcPr>
            <w:tcW w:w="2234" w:type="dxa"/>
            <w:shd w:val="clear" w:color="auto" w:fill="DBDBDB" w:themeFill="accent3" w:themeFillTint="66"/>
          </w:tcPr>
          <w:p w14:paraId="5DE14E46" w14:textId="77777777" w:rsidR="00FC44EC" w:rsidRDefault="00FC44EC" w:rsidP="00D65748">
            <w:pPr>
              <w:rPr>
                <w:b/>
                <w:sz w:val="20"/>
                <w:szCs w:val="20"/>
              </w:rPr>
            </w:pPr>
            <w:r w:rsidRPr="00813A5E">
              <w:rPr>
                <w:b/>
                <w:sz w:val="20"/>
                <w:szCs w:val="20"/>
              </w:rPr>
              <w:t>Ansvarlig og deltagere i aktivitet</w:t>
            </w:r>
          </w:p>
          <w:p w14:paraId="2784C339" w14:textId="77777777" w:rsidR="00FC44EC" w:rsidRPr="00813A5E" w:rsidRDefault="00FC44EC" w:rsidP="00D65748">
            <w:pPr>
              <w:rPr>
                <w:sz w:val="20"/>
                <w:szCs w:val="20"/>
              </w:rPr>
            </w:pPr>
          </w:p>
        </w:tc>
      </w:tr>
      <w:tr w:rsidR="00FC44EC" w:rsidRPr="003340D2" w14:paraId="60189F7C" w14:textId="77777777" w:rsidTr="00D65748">
        <w:tc>
          <w:tcPr>
            <w:tcW w:w="2263" w:type="dxa"/>
          </w:tcPr>
          <w:p w14:paraId="26FEBB04" w14:textId="77777777" w:rsidR="00FC44EC" w:rsidRDefault="00FC44EC" w:rsidP="00D65748">
            <w:pPr>
              <w:rPr>
                <w:sz w:val="20"/>
                <w:szCs w:val="20"/>
              </w:rPr>
            </w:pPr>
          </w:p>
          <w:p w14:paraId="1559515C" w14:textId="77777777" w:rsidR="00FC44EC" w:rsidRDefault="00FC44EC" w:rsidP="00D65748">
            <w:pPr>
              <w:rPr>
                <w:sz w:val="20"/>
                <w:szCs w:val="20"/>
              </w:rPr>
            </w:pPr>
            <w:r>
              <w:rPr>
                <w:sz w:val="20"/>
                <w:szCs w:val="20"/>
              </w:rPr>
              <w:t>Fase ut ArcGIS som distribusjonsplattform og erstatte med åpne løsninger</w:t>
            </w:r>
          </w:p>
          <w:p w14:paraId="1E930626" w14:textId="77777777" w:rsidR="00FC44EC" w:rsidRPr="00EF398F" w:rsidRDefault="00FC44EC" w:rsidP="00D65748">
            <w:pPr>
              <w:rPr>
                <w:sz w:val="20"/>
                <w:szCs w:val="20"/>
              </w:rPr>
            </w:pPr>
          </w:p>
        </w:tc>
        <w:tc>
          <w:tcPr>
            <w:tcW w:w="3544" w:type="dxa"/>
          </w:tcPr>
          <w:p w14:paraId="095F9D79" w14:textId="77777777" w:rsidR="00FC44EC" w:rsidRDefault="00FC44EC" w:rsidP="00D65748">
            <w:pPr>
              <w:rPr>
                <w:sz w:val="20"/>
                <w:szCs w:val="20"/>
              </w:rPr>
            </w:pPr>
          </w:p>
          <w:p w14:paraId="3428F13E" w14:textId="77777777" w:rsidR="00FC44EC" w:rsidRDefault="00FC44EC" w:rsidP="00D65748">
            <w:pPr>
              <w:rPr>
                <w:sz w:val="20"/>
                <w:szCs w:val="20"/>
              </w:rPr>
            </w:pPr>
            <w:r>
              <w:rPr>
                <w:sz w:val="20"/>
                <w:szCs w:val="20"/>
              </w:rPr>
              <w:t>I dag brukes proprietære ArcGIS-verktøy for distribusjon av data, samt enkle og avanserte analyser.</w:t>
            </w:r>
          </w:p>
          <w:p w14:paraId="21BB998A" w14:textId="77777777" w:rsidR="00FC44EC" w:rsidRDefault="00FC44EC" w:rsidP="00D65748">
            <w:pPr>
              <w:rPr>
                <w:sz w:val="20"/>
                <w:szCs w:val="20"/>
              </w:rPr>
            </w:pPr>
          </w:p>
          <w:p w14:paraId="34FDF795" w14:textId="77777777" w:rsidR="00FC44EC" w:rsidRDefault="00FC44EC" w:rsidP="00D65748">
            <w:pPr>
              <w:rPr>
                <w:sz w:val="20"/>
                <w:szCs w:val="20"/>
              </w:rPr>
            </w:pPr>
            <w:r>
              <w:rPr>
                <w:sz w:val="20"/>
                <w:szCs w:val="20"/>
              </w:rPr>
              <w:t>I tillegg til DMFs egenutviklede kartløsning må også kunnskap om bruk av åpne verktøy og plattformer etableres i organisasjonen, spesielt for enkle analyser.</w:t>
            </w:r>
          </w:p>
          <w:p w14:paraId="0E0FEEAA" w14:textId="77777777" w:rsidR="00FC44EC" w:rsidRPr="00EF398F" w:rsidRDefault="00FC44EC" w:rsidP="00D65748">
            <w:pPr>
              <w:rPr>
                <w:sz w:val="20"/>
                <w:szCs w:val="20"/>
              </w:rPr>
            </w:pPr>
          </w:p>
        </w:tc>
        <w:tc>
          <w:tcPr>
            <w:tcW w:w="1701" w:type="dxa"/>
          </w:tcPr>
          <w:p w14:paraId="1443B9F1" w14:textId="77777777" w:rsidR="00FC44EC" w:rsidRDefault="00FC44EC" w:rsidP="00D65748">
            <w:pPr>
              <w:rPr>
                <w:sz w:val="20"/>
                <w:szCs w:val="20"/>
              </w:rPr>
            </w:pPr>
          </w:p>
          <w:p w14:paraId="0540FF49" w14:textId="77777777" w:rsidR="00FC44EC" w:rsidRPr="00EF398F" w:rsidRDefault="00FC44EC" w:rsidP="00D65748">
            <w:pPr>
              <w:rPr>
                <w:sz w:val="20"/>
                <w:szCs w:val="20"/>
              </w:rPr>
            </w:pPr>
            <w:r>
              <w:rPr>
                <w:sz w:val="20"/>
                <w:szCs w:val="20"/>
              </w:rPr>
              <w:t>K4 2020 – K4 2021</w:t>
            </w:r>
          </w:p>
        </w:tc>
        <w:tc>
          <w:tcPr>
            <w:tcW w:w="2234" w:type="dxa"/>
          </w:tcPr>
          <w:p w14:paraId="298E57DB" w14:textId="77777777" w:rsidR="00FC44EC" w:rsidRDefault="00FC44EC" w:rsidP="00D65748">
            <w:pPr>
              <w:rPr>
                <w:sz w:val="20"/>
                <w:szCs w:val="20"/>
              </w:rPr>
            </w:pPr>
          </w:p>
          <w:p w14:paraId="54CD3936" w14:textId="77777777" w:rsidR="00FC44EC" w:rsidRPr="00EF398F" w:rsidRDefault="00FC44EC" w:rsidP="00D65748">
            <w:pPr>
              <w:rPr>
                <w:sz w:val="20"/>
                <w:szCs w:val="20"/>
              </w:rPr>
            </w:pPr>
            <w:r>
              <w:rPr>
                <w:sz w:val="20"/>
                <w:szCs w:val="20"/>
              </w:rPr>
              <w:t>DMF</w:t>
            </w:r>
          </w:p>
        </w:tc>
      </w:tr>
      <w:tr w:rsidR="00FC44EC" w:rsidRPr="003340D2" w14:paraId="3693D4AA" w14:textId="77777777" w:rsidTr="00D65748">
        <w:tc>
          <w:tcPr>
            <w:tcW w:w="2263" w:type="dxa"/>
          </w:tcPr>
          <w:p w14:paraId="2BAB5434" w14:textId="77777777" w:rsidR="00FC44EC" w:rsidRDefault="00FC44EC" w:rsidP="00D65748">
            <w:pPr>
              <w:rPr>
                <w:sz w:val="20"/>
                <w:szCs w:val="20"/>
              </w:rPr>
            </w:pPr>
          </w:p>
          <w:p w14:paraId="66CA27E7" w14:textId="77777777" w:rsidR="00FC44EC" w:rsidRDefault="00FC44EC" w:rsidP="00D65748">
            <w:pPr>
              <w:rPr>
                <w:sz w:val="20"/>
                <w:szCs w:val="20"/>
              </w:rPr>
            </w:pPr>
            <w:r>
              <w:rPr>
                <w:sz w:val="20"/>
                <w:szCs w:val="20"/>
              </w:rPr>
              <w:t>Identifisere og prioritere datasett som er aktuelle for saksbehandling i DMF</w:t>
            </w:r>
          </w:p>
          <w:p w14:paraId="7469C106" w14:textId="77777777" w:rsidR="00FC44EC" w:rsidRDefault="00FC44EC" w:rsidP="00D65748">
            <w:pPr>
              <w:rPr>
                <w:sz w:val="20"/>
                <w:szCs w:val="20"/>
              </w:rPr>
            </w:pPr>
          </w:p>
          <w:p w14:paraId="181F09E7" w14:textId="77777777" w:rsidR="00FC44EC" w:rsidRDefault="00FC44EC" w:rsidP="00D65748">
            <w:pPr>
              <w:rPr>
                <w:sz w:val="20"/>
                <w:szCs w:val="20"/>
              </w:rPr>
            </w:pPr>
          </w:p>
          <w:p w14:paraId="79CBAD2B" w14:textId="77777777" w:rsidR="00FC44EC" w:rsidRPr="00821FBC" w:rsidRDefault="00FC44EC" w:rsidP="00D65748">
            <w:pPr>
              <w:rPr>
                <w:sz w:val="20"/>
                <w:szCs w:val="20"/>
              </w:rPr>
            </w:pPr>
          </w:p>
        </w:tc>
        <w:tc>
          <w:tcPr>
            <w:tcW w:w="3544" w:type="dxa"/>
          </w:tcPr>
          <w:p w14:paraId="15BF4B0D" w14:textId="77777777" w:rsidR="00FC44EC" w:rsidRDefault="00FC44EC" w:rsidP="00D65748">
            <w:pPr>
              <w:rPr>
                <w:sz w:val="20"/>
                <w:szCs w:val="20"/>
              </w:rPr>
            </w:pPr>
          </w:p>
          <w:p w14:paraId="66AEF216" w14:textId="77777777" w:rsidR="00FC44EC" w:rsidRPr="00821FBC" w:rsidRDefault="00FC44EC" w:rsidP="00D65748">
            <w:pPr>
              <w:rPr>
                <w:sz w:val="20"/>
                <w:szCs w:val="20"/>
              </w:rPr>
            </w:pPr>
            <w:r>
              <w:rPr>
                <w:sz w:val="20"/>
                <w:szCs w:val="20"/>
              </w:rPr>
              <w:t>Bygge videre på erfaringene fra digital konsesjonssøknad og tidlig konfliktanalyse av området.</w:t>
            </w:r>
          </w:p>
        </w:tc>
        <w:tc>
          <w:tcPr>
            <w:tcW w:w="1701" w:type="dxa"/>
          </w:tcPr>
          <w:p w14:paraId="608A10F4" w14:textId="77777777" w:rsidR="00FC44EC" w:rsidRDefault="00FC44EC" w:rsidP="00D65748">
            <w:pPr>
              <w:rPr>
                <w:sz w:val="20"/>
                <w:szCs w:val="20"/>
              </w:rPr>
            </w:pPr>
          </w:p>
          <w:p w14:paraId="2BB94E1D" w14:textId="77777777" w:rsidR="00FC44EC" w:rsidRDefault="00FC44EC" w:rsidP="00D65748">
            <w:pPr>
              <w:rPr>
                <w:sz w:val="20"/>
                <w:szCs w:val="20"/>
              </w:rPr>
            </w:pPr>
            <w:r>
              <w:rPr>
                <w:sz w:val="20"/>
                <w:szCs w:val="20"/>
              </w:rPr>
              <w:t>K1 2021 –</w:t>
            </w:r>
          </w:p>
          <w:p w14:paraId="7EF67078" w14:textId="77777777" w:rsidR="00FC44EC" w:rsidRDefault="00FC44EC" w:rsidP="00D65748">
            <w:pPr>
              <w:rPr>
                <w:sz w:val="20"/>
                <w:szCs w:val="20"/>
              </w:rPr>
            </w:pPr>
            <w:r>
              <w:rPr>
                <w:sz w:val="20"/>
                <w:szCs w:val="20"/>
              </w:rPr>
              <w:t>K3 2021</w:t>
            </w:r>
          </w:p>
        </w:tc>
        <w:tc>
          <w:tcPr>
            <w:tcW w:w="2234" w:type="dxa"/>
          </w:tcPr>
          <w:p w14:paraId="4F45A5CD" w14:textId="77777777" w:rsidR="00FC44EC" w:rsidRDefault="00FC44EC" w:rsidP="00D65748">
            <w:pPr>
              <w:rPr>
                <w:sz w:val="20"/>
                <w:szCs w:val="20"/>
              </w:rPr>
            </w:pPr>
          </w:p>
          <w:p w14:paraId="3DF68D34" w14:textId="77777777" w:rsidR="00FC44EC" w:rsidRDefault="00FC44EC" w:rsidP="00D65748">
            <w:pPr>
              <w:rPr>
                <w:sz w:val="20"/>
                <w:szCs w:val="20"/>
              </w:rPr>
            </w:pPr>
            <w:r>
              <w:rPr>
                <w:sz w:val="20"/>
                <w:szCs w:val="20"/>
              </w:rPr>
              <w:t>DMF</w:t>
            </w:r>
          </w:p>
        </w:tc>
      </w:tr>
      <w:tr w:rsidR="00FC44EC" w:rsidRPr="003340D2" w14:paraId="67BF60FD" w14:textId="77777777" w:rsidTr="00D65748">
        <w:tc>
          <w:tcPr>
            <w:tcW w:w="2263" w:type="dxa"/>
          </w:tcPr>
          <w:p w14:paraId="60525041" w14:textId="77777777" w:rsidR="00FC44EC" w:rsidRDefault="00FC44EC" w:rsidP="00D65748">
            <w:pPr>
              <w:rPr>
                <w:sz w:val="20"/>
                <w:szCs w:val="20"/>
              </w:rPr>
            </w:pPr>
          </w:p>
          <w:p w14:paraId="50DDA6ED" w14:textId="77777777" w:rsidR="00FC44EC" w:rsidRDefault="00FC44EC" w:rsidP="00D65748">
            <w:pPr>
              <w:rPr>
                <w:sz w:val="20"/>
                <w:szCs w:val="20"/>
              </w:rPr>
            </w:pPr>
            <w:r>
              <w:rPr>
                <w:sz w:val="20"/>
                <w:szCs w:val="20"/>
              </w:rPr>
              <w:t>Etablere enkel dataplattform for analyse</w:t>
            </w:r>
          </w:p>
          <w:p w14:paraId="6259BFB7" w14:textId="77777777" w:rsidR="00FC44EC" w:rsidRPr="00EF398F" w:rsidRDefault="00FC44EC" w:rsidP="00D65748">
            <w:pPr>
              <w:rPr>
                <w:sz w:val="20"/>
                <w:szCs w:val="20"/>
              </w:rPr>
            </w:pPr>
          </w:p>
        </w:tc>
        <w:tc>
          <w:tcPr>
            <w:tcW w:w="3544" w:type="dxa"/>
          </w:tcPr>
          <w:p w14:paraId="281CC5B8" w14:textId="77777777" w:rsidR="00FC44EC" w:rsidRDefault="00FC44EC" w:rsidP="00D65748">
            <w:pPr>
              <w:rPr>
                <w:sz w:val="20"/>
                <w:szCs w:val="20"/>
              </w:rPr>
            </w:pPr>
          </w:p>
          <w:p w14:paraId="72D9EF72" w14:textId="77777777" w:rsidR="00FC44EC" w:rsidRPr="00EF398F" w:rsidRDefault="00FC44EC" w:rsidP="00D65748">
            <w:pPr>
              <w:rPr>
                <w:sz w:val="20"/>
                <w:szCs w:val="20"/>
              </w:rPr>
            </w:pPr>
            <w:r>
              <w:rPr>
                <w:sz w:val="20"/>
                <w:szCs w:val="20"/>
              </w:rPr>
              <w:t>Beslutningsstøtte for saksbehandlere vedørende forhold som berører området som er under behandling.</w:t>
            </w:r>
          </w:p>
        </w:tc>
        <w:tc>
          <w:tcPr>
            <w:tcW w:w="1701" w:type="dxa"/>
          </w:tcPr>
          <w:p w14:paraId="2DC3CCD2" w14:textId="77777777" w:rsidR="00FC44EC" w:rsidRDefault="00FC44EC" w:rsidP="00D65748">
            <w:pPr>
              <w:rPr>
                <w:sz w:val="20"/>
                <w:szCs w:val="20"/>
              </w:rPr>
            </w:pPr>
          </w:p>
          <w:p w14:paraId="4B95570D" w14:textId="77777777" w:rsidR="00FC44EC" w:rsidRDefault="00FC44EC" w:rsidP="00D65748">
            <w:pPr>
              <w:rPr>
                <w:sz w:val="20"/>
                <w:szCs w:val="20"/>
              </w:rPr>
            </w:pPr>
            <w:r>
              <w:rPr>
                <w:sz w:val="20"/>
                <w:szCs w:val="20"/>
              </w:rPr>
              <w:t>K3 2021 -</w:t>
            </w:r>
          </w:p>
          <w:p w14:paraId="3B39617E" w14:textId="77777777" w:rsidR="00FC44EC" w:rsidRPr="00EF398F" w:rsidRDefault="00FC44EC" w:rsidP="00D65748">
            <w:pPr>
              <w:rPr>
                <w:sz w:val="20"/>
                <w:szCs w:val="20"/>
              </w:rPr>
            </w:pPr>
            <w:r>
              <w:rPr>
                <w:sz w:val="20"/>
                <w:szCs w:val="20"/>
              </w:rPr>
              <w:t>2022</w:t>
            </w:r>
          </w:p>
        </w:tc>
        <w:tc>
          <w:tcPr>
            <w:tcW w:w="2234" w:type="dxa"/>
          </w:tcPr>
          <w:p w14:paraId="235DFB76" w14:textId="77777777" w:rsidR="00FC44EC" w:rsidRDefault="00FC44EC" w:rsidP="00D65748">
            <w:pPr>
              <w:rPr>
                <w:sz w:val="20"/>
                <w:szCs w:val="20"/>
              </w:rPr>
            </w:pPr>
          </w:p>
          <w:p w14:paraId="6784ABCA" w14:textId="77777777" w:rsidR="00FC44EC" w:rsidRPr="00EF398F" w:rsidRDefault="00FC44EC" w:rsidP="00D65748">
            <w:pPr>
              <w:rPr>
                <w:sz w:val="20"/>
                <w:szCs w:val="20"/>
              </w:rPr>
            </w:pPr>
            <w:r>
              <w:rPr>
                <w:sz w:val="20"/>
                <w:szCs w:val="20"/>
              </w:rPr>
              <w:t>DMF</w:t>
            </w:r>
          </w:p>
        </w:tc>
      </w:tr>
      <w:tr w:rsidR="00FC44EC" w:rsidRPr="003340D2" w14:paraId="300D3E11" w14:textId="77777777" w:rsidTr="00D65748">
        <w:tc>
          <w:tcPr>
            <w:tcW w:w="2263" w:type="dxa"/>
          </w:tcPr>
          <w:p w14:paraId="33F8A65F" w14:textId="77777777" w:rsidR="00FC44EC" w:rsidRDefault="00FC44EC" w:rsidP="00D65748">
            <w:pPr>
              <w:rPr>
                <w:sz w:val="20"/>
                <w:szCs w:val="20"/>
              </w:rPr>
            </w:pPr>
          </w:p>
          <w:p w14:paraId="651369E5" w14:textId="77777777" w:rsidR="00FC44EC" w:rsidRDefault="00FC44EC" w:rsidP="00D65748">
            <w:pPr>
              <w:rPr>
                <w:sz w:val="20"/>
                <w:szCs w:val="20"/>
              </w:rPr>
            </w:pPr>
            <w:r>
              <w:rPr>
                <w:sz w:val="20"/>
                <w:szCs w:val="20"/>
              </w:rPr>
              <w:t>Enklere oppdatering og tilgjengeliggjøring av kartlag i egenutviklet kartløsning</w:t>
            </w:r>
          </w:p>
          <w:p w14:paraId="34D258CC" w14:textId="77777777" w:rsidR="00FC44EC" w:rsidRPr="00EF398F" w:rsidRDefault="00FC44EC" w:rsidP="00D65748">
            <w:pPr>
              <w:rPr>
                <w:sz w:val="20"/>
                <w:szCs w:val="20"/>
              </w:rPr>
            </w:pPr>
          </w:p>
        </w:tc>
        <w:tc>
          <w:tcPr>
            <w:tcW w:w="3544" w:type="dxa"/>
          </w:tcPr>
          <w:p w14:paraId="04A56573" w14:textId="77777777" w:rsidR="00FC44EC" w:rsidRDefault="00FC44EC" w:rsidP="00D65748">
            <w:pPr>
              <w:rPr>
                <w:sz w:val="20"/>
                <w:szCs w:val="20"/>
              </w:rPr>
            </w:pPr>
          </w:p>
          <w:p w14:paraId="5831B05D" w14:textId="77777777" w:rsidR="00FC44EC" w:rsidRPr="00EF398F" w:rsidRDefault="00FC44EC" w:rsidP="00D65748">
            <w:pPr>
              <w:rPr>
                <w:sz w:val="20"/>
                <w:szCs w:val="20"/>
              </w:rPr>
            </w:pPr>
            <w:r>
              <w:rPr>
                <w:sz w:val="20"/>
                <w:szCs w:val="20"/>
              </w:rPr>
              <w:t>Enklere og mer relevant tilgang på oppdaterte kartlag.</w:t>
            </w:r>
          </w:p>
        </w:tc>
        <w:tc>
          <w:tcPr>
            <w:tcW w:w="1701" w:type="dxa"/>
          </w:tcPr>
          <w:p w14:paraId="0547B37C" w14:textId="77777777" w:rsidR="00FC44EC" w:rsidRDefault="00FC44EC" w:rsidP="00D65748">
            <w:pPr>
              <w:rPr>
                <w:sz w:val="20"/>
                <w:szCs w:val="20"/>
              </w:rPr>
            </w:pPr>
          </w:p>
          <w:p w14:paraId="2ABD4B67" w14:textId="77777777" w:rsidR="00FC44EC" w:rsidRPr="00EF398F" w:rsidRDefault="00FC44EC" w:rsidP="00D65748">
            <w:pPr>
              <w:rPr>
                <w:sz w:val="20"/>
                <w:szCs w:val="20"/>
              </w:rPr>
            </w:pPr>
            <w:r>
              <w:rPr>
                <w:sz w:val="20"/>
                <w:szCs w:val="20"/>
              </w:rPr>
              <w:t>K1 2022</w:t>
            </w:r>
          </w:p>
        </w:tc>
        <w:tc>
          <w:tcPr>
            <w:tcW w:w="2234" w:type="dxa"/>
          </w:tcPr>
          <w:p w14:paraId="3B028077" w14:textId="77777777" w:rsidR="00FC44EC" w:rsidRDefault="00FC44EC" w:rsidP="00D65748">
            <w:pPr>
              <w:rPr>
                <w:sz w:val="20"/>
                <w:szCs w:val="20"/>
              </w:rPr>
            </w:pPr>
          </w:p>
          <w:p w14:paraId="6A072B19" w14:textId="77777777" w:rsidR="00FC44EC" w:rsidRPr="00EF398F" w:rsidRDefault="00FC44EC" w:rsidP="00D65748">
            <w:pPr>
              <w:rPr>
                <w:sz w:val="20"/>
                <w:szCs w:val="20"/>
              </w:rPr>
            </w:pPr>
            <w:r>
              <w:rPr>
                <w:sz w:val="20"/>
                <w:szCs w:val="20"/>
              </w:rPr>
              <w:t>DMF</w:t>
            </w:r>
          </w:p>
        </w:tc>
      </w:tr>
    </w:tbl>
    <w:p w14:paraId="0712DFCE" w14:textId="77777777" w:rsidR="00FC44EC" w:rsidRDefault="00FC44EC" w:rsidP="00FC44EC"/>
    <w:p w14:paraId="7A209C34" w14:textId="7680C5A6" w:rsidR="00FC44EC" w:rsidRDefault="00FC44EC" w:rsidP="00FC44EC">
      <w:pPr>
        <w:rPr>
          <w:b/>
          <w:sz w:val="32"/>
        </w:rPr>
      </w:pPr>
    </w:p>
    <w:p w14:paraId="188D3818" w14:textId="6AB04C37" w:rsidR="00FC44EC" w:rsidRPr="00BC59F7" w:rsidRDefault="00FC44EC" w:rsidP="00FC44EC">
      <w:pPr>
        <w:pStyle w:val="Overskrift2"/>
      </w:pPr>
      <w:bookmarkStart w:id="84" w:name="_Toc61462915"/>
      <w:r>
        <w:t>Tiltak 54 – Gruvesikringsregister med publikumsbasert datafangst og kvalitetssikring</w:t>
      </w:r>
      <w:bookmarkEnd w:id="84"/>
      <w:r>
        <w:t xml:space="preserve"> </w:t>
      </w:r>
      <w:r w:rsidRPr="00D53EC3">
        <w:t xml:space="preserve">  </w:t>
      </w:r>
    </w:p>
    <w:p w14:paraId="501563D6" w14:textId="77777777" w:rsidR="00FC44EC" w:rsidRDefault="00FC44EC" w:rsidP="00FC44EC">
      <w:pPr>
        <w:rPr>
          <w:b/>
          <w:sz w:val="32"/>
        </w:rPr>
      </w:pPr>
    </w:p>
    <w:tbl>
      <w:tblPr>
        <w:tblStyle w:val="Tabellrutenett"/>
        <w:tblW w:w="9742" w:type="dxa"/>
        <w:tblLayout w:type="fixed"/>
        <w:tblLook w:val="04A0" w:firstRow="1" w:lastRow="0" w:firstColumn="1" w:lastColumn="0" w:noHBand="0" w:noVBand="1"/>
        <w:tblCaption w:val="Tabell - tiltaksbeskrivelse - generell del"/>
        <w:tblDescription w:val="Denne tabellen viser generell tekst om tiltaket"/>
      </w:tblPr>
      <w:tblGrid>
        <w:gridCol w:w="2263"/>
        <w:gridCol w:w="7479"/>
      </w:tblGrid>
      <w:tr w:rsidR="00FC44EC" w14:paraId="32E59BDE" w14:textId="77777777" w:rsidTr="00D65748">
        <w:trPr>
          <w:tblHeader/>
        </w:trPr>
        <w:tc>
          <w:tcPr>
            <w:tcW w:w="2263" w:type="dxa"/>
            <w:shd w:val="clear" w:color="auto" w:fill="DBDBDB" w:themeFill="accent3" w:themeFillTint="66"/>
          </w:tcPr>
          <w:p w14:paraId="5FA3E6C7" w14:textId="77777777" w:rsidR="00FC44EC" w:rsidRDefault="00FC44EC" w:rsidP="00D65748">
            <w:r>
              <w:t>Tittel på tiltak</w:t>
            </w:r>
          </w:p>
        </w:tc>
        <w:tc>
          <w:tcPr>
            <w:tcW w:w="7479" w:type="dxa"/>
          </w:tcPr>
          <w:p w14:paraId="70067824" w14:textId="77777777" w:rsidR="00FC44EC" w:rsidRDefault="00FC44EC" w:rsidP="00FC44EC">
            <w:pPr>
              <w:rPr>
                <w:b/>
              </w:rPr>
            </w:pPr>
            <w:r w:rsidRPr="00FC44EC">
              <w:rPr>
                <w:b/>
              </w:rPr>
              <w:t>Gruvesikringsregister med publikumsbasert datafangst og kvalitetssikring</w:t>
            </w:r>
          </w:p>
          <w:p w14:paraId="015B9EBE" w14:textId="066BC8E4" w:rsidR="00FC44EC" w:rsidRPr="00C65C0B" w:rsidRDefault="00FC44EC" w:rsidP="00FC44EC">
            <w:pPr>
              <w:rPr>
                <w:b/>
              </w:rPr>
            </w:pPr>
          </w:p>
        </w:tc>
      </w:tr>
      <w:tr w:rsidR="00FC44EC" w14:paraId="0C997D99" w14:textId="77777777" w:rsidTr="00D65748">
        <w:tc>
          <w:tcPr>
            <w:tcW w:w="2263" w:type="dxa"/>
            <w:shd w:val="clear" w:color="auto" w:fill="DBDBDB" w:themeFill="accent3" w:themeFillTint="66"/>
          </w:tcPr>
          <w:p w14:paraId="2D995A02" w14:textId="77777777" w:rsidR="00FC44EC" w:rsidRDefault="00FC44EC" w:rsidP="00D65748">
            <w:r>
              <w:t>Ansvarlig etat</w:t>
            </w:r>
          </w:p>
        </w:tc>
        <w:tc>
          <w:tcPr>
            <w:tcW w:w="7479" w:type="dxa"/>
          </w:tcPr>
          <w:p w14:paraId="6F1ED335" w14:textId="77777777" w:rsidR="00FC44EC" w:rsidRPr="004C660B" w:rsidRDefault="00FC44EC" w:rsidP="00D65748">
            <w:pPr>
              <w:rPr>
                <w:i/>
              </w:rPr>
            </w:pPr>
            <w:r w:rsidRPr="002C7834">
              <w:t>Direktoratet fo</w:t>
            </w:r>
            <w:r>
              <w:t>r mineralforvaltning med Bergme</w:t>
            </w:r>
            <w:r w:rsidRPr="002C7834">
              <w:t>steren for Svalbard (DMF)</w:t>
            </w:r>
          </w:p>
        </w:tc>
      </w:tr>
      <w:tr w:rsidR="00FC44EC" w14:paraId="7FC2EC2D" w14:textId="77777777" w:rsidTr="00D65748">
        <w:tc>
          <w:tcPr>
            <w:tcW w:w="2263" w:type="dxa"/>
            <w:shd w:val="clear" w:color="auto" w:fill="DBDBDB" w:themeFill="accent3" w:themeFillTint="66"/>
          </w:tcPr>
          <w:p w14:paraId="777410A6" w14:textId="77777777" w:rsidR="00FC44EC" w:rsidRDefault="00FC44EC" w:rsidP="00D65748">
            <w:r>
              <w:t>Medvirkende</w:t>
            </w:r>
          </w:p>
        </w:tc>
        <w:tc>
          <w:tcPr>
            <w:tcW w:w="7479" w:type="dxa"/>
          </w:tcPr>
          <w:p w14:paraId="3AAFA7BE" w14:textId="77777777" w:rsidR="00FC44EC" w:rsidRPr="004C660B" w:rsidRDefault="00FC44EC" w:rsidP="00D65748">
            <w:pPr>
              <w:rPr>
                <w:i/>
              </w:rPr>
            </w:pPr>
          </w:p>
        </w:tc>
      </w:tr>
      <w:tr w:rsidR="00FC44EC" w:rsidRPr="00060FE0" w14:paraId="0512A3B2" w14:textId="77777777" w:rsidTr="00D65748">
        <w:tc>
          <w:tcPr>
            <w:tcW w:w="2263" w:type="dxa"/>
            <w:shd w:val="clear" w:color="auto" w:fill="DBDBDB" w:themeFill="accent3" w:themeFillTint="66"/>
          </w:tcPr>
          <w:p w14:paraId="73EB777A" w14:textId="77777777" w:rsidR="00FC44EC" w:rsidRDefault="00FC44EC" w:rsidP="00D65748">
            <w:r>
              <w:t>Kontaktperson</w:t>
            </w:r>
          </w:p>
        </w:tc>
        <w:tc>
          <w:tcPr>
            <w:tcW w:w="7479" w:type="dxa"/>
          </w:tcPr>
          <w:p w14:paraId="2B536A59" w14:textId="77777777" w:rsidR="00FC44EC" w:rsidRPr="00060FE0" w:rsidRDefault="00FC44EC" w:rsidP="00D65748">
            <w:pPr>
              <w:spacing w:line="259" w:lineRule="auto"/>
              <w:rPr>
                <w:i/>
                <w:iCs/>
              </w:rPr>
            </w:pPr>
            <w:r w:rsidRPr="00060FE0">
              <w:rPr>
                <w:i/>
                <w:iCs/>
              </w:rPr>
              <w:t xml:space="preserve">Askild Olsen, </w:t>
            </w:r>
            <w:hyperlink r:id="rId120" w:history="1">
              <w:r w:rsidRPr="003F0541">
                <w:rPr>
                  <w:rStyle w:val="Hyperkobling"/>
                  <w:i/>
                  <w:iCs/>
                </w:rPr>
                <w:t>Askild.Olsen@dirmin.no</w:t>
              </w:r>
            </w:hyperlink>
            <w:r>
              <w:rPr>
                <w:i/>
                <w:iCs/>
              </w:rPr>
              <w:t xml:space="preserve"> </w:t>
            </w:r>
          </w:p>
          <w:p w14:paraId="3A23A8E1" w14:textId="77777777" w:rsidR="00FC44EC" w:rsidRPr="00060FE0" w:rsidRDefault="00FC44EC" w:rsidP="00D65748">
            <w:pPr>
              <w:spacing w:line="259" w:lineRule="auto"/>
              <w:rPr>
                <w:rFonts w:eastAsia="Times New Roman"/>
              </w:rPr>
            </w:pPr>
          </w:p>
        </w:tc>
      </w:tr>
      <w:tr w:rsidR="00FC44EC" w14:paraId="39C026DD" w14:textId="77777777" w:rsidTr="00D65748">
        <w:tc>
          <w:tcPr>
            <w:tcW w:w="2263" w:type="dxa"/>
            <w:shd w:val="clear" w:color="auto" w:fill="DBDBDB" w:themeFill="accent3" w:themeFillTint="66"/>
          </w:tcPr>
          <w:p w14:paraId="371EA2FB" w14:textId="77777777" w:rsidR="00FC44EC" w:rsidRDefault="00FC44EC" w:rsidP="00D65748">
            <w:r>
              <w:t xml:space="preserve">Varighet – tidsperiode </w:t>
            </w:r>
          </w:p>
        </w:tc>
        <w:tc>
          <w:tcPr>
            <w:tcW w:w="7479" w:type="dxa"/>
          </w:tcPr>
          <w:p w14:paraId="2D5F3D51" w14:textId="77777777" w:rsidR="00FC44EC" w:rsidRPr="004C660B" w:rsidRDefault="00FC44EC" w:rsidP="00D65748">
            <w:pPr>
              <w:rPr>
                <w:i/>
              </w:rPr>
            </w:pPr>
            <w:r>
              <w:t>2020 - 2021</w:t>
            </w:r>
          </w:p>
        </w:tc>
      </w:tr>
      <w:tr w:rsidR="00FC44EC" w14:paraId="79C36935" w14:textId="77777777" w:rsidTr="00D65748">
        <w:tc>
          <w:tcPr>
            <w:tcW w:w="2263" w:type="dxa"/>
            <w:shd w:val="clear" w:color="auto" w:fill="DBDBDB" w:themeFill="accent3" w:themeFillTint="66"/>
          </w:tcPr>
          <w:p w14:paraId="1B9FCF58" w14:textId="77777777" w:rsidR="00FC44EC" w:rsidRDefault="00FC44EC" w:rsidP="00D65748">
            <w:r>
              <w:t>Mål som understøttes</w:t>
            </w:r>
          </w:p>
        </w:tc>
        <w:tc>
          <w:tcPr>
            <w:tcW w:w="7479" w:type="dxa"/>
            <w:shd w:val="clear" w:color="auto" w:fill="auto"/>
          </w:tcPr>
          <w:p w14:paraId="5CE21B63" w14:textId="77777777" w:rsidR="00FC44EC" w:rsidRPr="00737627" w:rsidRDefault="00FC44EC" w:rsidP="00D65748">
            <w:pPr>
              <w:rPr>
                <w:sz w:val="18"/>
              </w:rPr>
            </w:pPr>
            <w:r w:rsidRPr="00737627">
              <w:rPr>
                <w:sz w:val="18"/>
              </w:rPr>
              <w:t>1.7 Data fra publikum benyttes der dette er hensiktsmessig</w:t>
            </w:r>
          </w:p>
          <w:p w14:paraId="69419C8C" w14:textId="77777777" w:rsidR="00FC44EC" w:rsidRPr="00737627" w:rsidRDefault="00FC44EC" w:rsidP="00D65748">
            <w:pPr>
              <w:rPr>
                <w:sz w:val="18"/>
              </w:rPr>
            </w:pPr>
            <w:r w:rsidRPr="00737627">
              <w:rPr>
                <w:sz w:val="18"/>
              </w:rPr>
              <w:t>2.4 Effektivisering av datafangsten til infrastrukturen</w:t>
            </w:r>
          </w:p>
          <w:p w14:paraId="151FA32B" w14:textId="77777777" w:rsidR="00FC44EC" w:rsidRPr="00737627" w:rsidRDefault="00FC44EC" w:rsidP="00D65748">
            <w:pPr>
              <w:rPr>
                <w:i/>
                <w:sz w:val="18"/>
              </w:rPr>
            </w:pPr>
          </w:p>
        </w:tc>
      </w:tr>
      <w:tr w:rsidR="00FC44EC" w14:paraId="00BA3194" w14:textId="77777777" w:rsidTr="00D65748">
        <w:tc>
          <w:tcPr>
            <w:tcW w:w="2263" w:type="dxa"/>
            <w:shd w:val="clear" w:color="auto" w:fill="DBDBDB" w:themeFill="accent3" w:themeFillTint="66"/>
          </w:tcPr>
          <w:p w14:paraId="58A8061F" w14:textId="77777777" w:rsidR="00FC44EC" w:rsidRDefault="00FC44EC" w:rsidP="00D65748">
            <w:r>
              <w:lastRenderedPageBreak/>
              <w:t>Beskrivelse av tiltak</w:t>
            </w:r>
          </w:p>
          <w:p w14:paraId="40FFB472" w14:textId="77777777" w:rsidR="00FC44EC" w:rsidRDefault="00FC44EC" w:rsidP="00D65748"/>
        </w:tc>
        <w:tc>
          <w:tcPr>
            <w:tcW w:w="7479" w:type="dxa"/>
          </w:tcPr>
          <w:p w14:paraId="2CBA4372" w14:textId="77777777" w:rsidR="00FC44EC" w:rsidRPr="00922F66" w:rsidRDefault="00FC44EC" w:rsidP="00D65748">
            <w:r>
              <w:t>I 2020-2021 videreutvikles gruvesikringsregisteret med tilhørende aktsomhetskart med mulighet for å utnytte publikumsbasert datafangst og kvalitetssikring.</w:t>
            </w:r>
          </w:p>
        </w:tc>
      </w:tr>
      <w:tr w:rsidR="00FC44EC" w14:paraId="6372D999" w14:textId="77777777" w:rsidTr="00D65748">
        <w:tc>
          <w:tcPr>
            <w:tcW w:w="2263" w:type="dxa"/>
            <w:shd w:val="clear" w:color="auto" w:fill="DBDBDB" w:themeFill="accent3" w:themeFillTint="66"/>
          </w:tcPr>
          <w:p w14:paraId="020CA0FC" w14:textId="77777777" w:rsidR="00FC44EC" w:rsidRDefault="00FC44EC" w:rsidP="00D65748">
            <w:r>
              <w:t>Gjennomføring</w:t>
            </w:r>
          </w:p>
        </w:tc>
        <w:tc>
          <w:tcPr>
            <w:tcW w:w="7479" w:type="dxa"/>
          </w:tcPr>
          <w:p w14:paraId="39888916" w14:textId="77777777" w:rsidR="00FC44EC" w:rsidRDefault="00FC44EC" w:rsidP="00D65748">
            <w:r>
              <w:t>Løsningen bygges etter «low-code/no-code», med bruk av Drupal og tilhørende geodata-håndtering og innebygget kart-løsning med tegnefunksjonalitet.</w:t>
            </w:r>
          </w:p>
          <w:p w14:paraId="45FFF668" w14:textId="77777777" w:rsidR="00FC44EC" w:rsidRDefault="00FC44EC" w:rsidP="00D65748"/>
          <w:p w14:paraId="079CC41C" w14:textId="77777777" w:rsidR="00FC44EC" w:rsidRDefault="00FC44EC" w:rsidP="00D65748">
            <w:r>
              <w:t>Slik håper DMF å kunne effektivisere utvikling av datafangst- og administrasjonsløsning for geodata, samtidig som man skaper et rikt, sikkert og moderne brukergrensesnitt.</w:t>
            </w:r>
          </w:p>
          <w:p w14:paraId="241C0EDC" w14:textId="77777777" w:rsidR="00FC44EC" w:rsidRPr="004C660B" w:rsidRDefault="00FC44EC" w:rsidP="00D65748"/>
        </w:tc>
      </w:tr>
      <w:tr w:rsidR="00FC44EC" w14:paraId="48A1BCA8" w14:textId="77777777" w:rsidTr="00D65748">
        <w:tc>
          <w:tcPr>
            <w:tcW w:w="2263" w:type="dxa"/>
            <w:shd w:val="clear" w:color="auto" w:fill="DBDBDB" w:themeFill="accent3" w:themeFillTint="66"/>
          </w:tcPr>
          <w:p w14:paraId="4812ADF4" w14:textId="77777777" w:rsidR="00FC44EC" w:rsidRPr="00FA01CD" w:rsidRDefault="00FC44EC" w:rsidP="00D65748">
            <w:pPr>
              <w:rPr>
                <w:color w:val="FF0000"/>
              </w:rPr>
            </w:pPr>
            <w:r>
              <w:t>Supplerende info</w:t>
            </w:r>
          </w:p>
        </w:tc>
        <w:tc>
          <w:tcPr>
            <w:tcW w:w="7479" w:type="dxa"/>
          </w:tcPr>
          <w:p w14:paraId="0FA84EA6" w14:textId="77777777" w:rsidR="00FC44EC" w:rsidRDefault="00FC44EC" w:rsidP="00D65748"/>
          <w:p w14:paraId="46DDE416" w14:textId="77777777" w:rsidR="00FC44EC" w:rsidRDefault="00FC44EC" w:rsidP="00D65748">
            <w:pPr>
              <w:spacing w:line="259" w:lineRule="auto"/>
            </w:pPr>
            <w:r>
              <w:t xml:space="preserve">Mål - hva vil en oppnå – gevinster; </w:t>
            </w:r>
          </w:p>
          <w:p w14:paraId="4983F928" w14:textId="77777777" w:rsidR="00FC44EC" w:rsidRDefault="00FC44EC" w:rsidP="00556F75">
            <w:pPr>
              <w:pStyle w:val="Listeavsnitt"/>
              <w:numPr>
                <w:ilvl w:val="0"/>
                <w:numId w:val="71"/>
              </w:numPr>
              <w:spacing w:line="240" w:lineRule="auto"/>
            </w:pPr>
            <w:r>
              <w:t>Et oppdatert gruvesikringsregister og tilhørende aktsomhetskart.</w:t>
            </w:r>
          </w:p>
          <w:p w14:paraId="66FA5336" w14:textId="77777777" w:rsidR="00FC44EC" w:rsidRDefault="00FC44EC" w:rsidP="00556F75">
            <w:pPr>
              <w:pStyle w:val="Listeavsnitt"/>
              <w:numPr>
                <w:ilvl w:val="0"/>
                <w:numId w:val="71"/>
              </w:numPr>
              <w:spacing w:line="240" w:lineRule="auto"/>
            </w:pPr>
            <w:r>
              <w:t>Rester etter gammel gruvevirksomhet kommer det ofte publikumsmeldinger på, f.eks. når sikringer forvitrer eller at nye åpninger oppstår som følge av sammenrasing. Håndtering av slike meldinger blir da enklere.</w:t>
            </w:r>
          </w:p>
          <w:p w14:paraId="2C573D19" w14:textId="77777777" w:rsidR="00FC44EC" w:rsidRDefault="00FC44EC" w:rsidP="00D65748"/>
          <w:p w14:paraId="29CFB2F0" w14:textId="77777777" w:rsidR="00FC44EC" w:rsidRDefault="00FC44EC" w:rsidP="00D65748">
            <w:r>
              <w:t xml:space="preserve">Brukerorientering: </w:t>
            </w:r>
          </w:p>
          <w:p w14:paraId="20106646" w14:textId="77777777" w:rsidR="00FC44EC" w:rsidRPr="00531272" w:rsidRDefault="00FC44EC" w:rsidP="00556F75">
            <w:pPr>
              <w:pStyle w:val="Listeavsnitt"/>
              <w:numPr>
                <w:ilvl w:val="0"/>
                <w:numId w:val="72"/>
              </w:numPr>
              <w:spacing w:line="240" w:lineRule="auto"/>
              <w:rPr>
                <w:i/>
              </w:rPr>
            </w:pPr>
            <w:r>
              <w:t>Det er foretatt grundig analyse av interne brukerbehov, og en delvis analyse av nytten for eksterne brukere.</w:t>
            </w:r>
          </w:p>
          <w:p w14:paraId="3030510A" w14:textId="77777777" w:rsidR="00FC44EC" w:rsidRPr="00C65C0B" w:rsidRDefault="00FC44EC" w:rsidP="00D65748">
            <w:pPr>
              <w:rPr>
                <w:i/>
              </w:rPr>
            </w:pPr>
          </w:p>
        </w:tc>
      </w:tr>
    </w:tbl>
    <w:p w14:paraId="7FCF5291" w14:textId="77777777" w:rsidR="00FC44EC" w:rsidRDefault="00FC44EC" w:rsidP="00FC44EC"/>
    <w:p w14:paraId="4F9F8733" w14:textId="77777777" w:rsidR="00FC44EC" w:rsidRDefault="00FC44EC" w:rsidP="00FC44EC"/>
    <w:p w14:paraId="3612998D" w14:textId="77777777" w:rsidR="00FC44EC" w:rsidRPr="00CD504B" w:rsidRDefault="00FC44EC" w:rsidP="00FC44EC">
      <w:pPr>
        <w:rPr>
          <w:i/>
        </w:rPr>
      </w:pPr>
      <w:r w:rsidRPr="003340D2">
        <w:rPr>
          <w:b/>
        </w:rPr>
        <w:t>Aktivitetsliste (tittel, beskrivelse, period</w:t>
      </w:r>
      <w:r>
        <w:rPr>
          <w:b/>
        </w:rPr>
        <w:t>e for gjennomføring, ansvarlig)</w:t>
      </w:r>
    </w:p>
    <w:tbl>
      <w:tblPr>
        <w:tblStyle w:val="Tabellrutenett"/>
        <w:tblW w:w="9742" w:type="dxa"/>
        <w:tblLayout w:type="fixed"/>
        <w:tblLook w:val="04A0" w:firstRow="1" w:lastRow="0" w:firstColumn="1" w:lastColumn="0" w:noHBand="0" w:noVBand="1"/>
        <w:tblDescription w:val="Denne tabellen viser oversikt over aktiviteter knyttet til tiltaket"/>
      </w:tblPr>
      <w:tblGrid>
        <w:gridCol w:w="2263"/>
        <w:gridCol w:w="3544"/>
        <w:gridCol w:w="1701"/>
        <w:gridCol w:w="2234"/>
      </w:tblGrid>
      <w:tr w:rsidR="00FC44EC" w:rsidRPr="003340D2" w14:paraId="089A69A1" w14:textId="77777777" w:rsidTr="00D65748">
        <w:trPr>
          <w:tblHeader/>
        </w:trPr>
        <w:tc>
          <w:tcPr>
            <w:tcW w:w="2263" w:type="dxa"/>
            <w:shd w:val="clear" w:color="auto" w:fill="DBDBDB" w:themeFill="accent3" w:themeFillTint="66"/>
          </w:tcPr>
          <w:p w14:paraId="029990E4" w14:textId="77777777" w:rsidR="00FC44EC" w:rsidRPr="00813A5E" w:rsidRDefault="00FC44EC" w:rsidP="00D65748">
            <w:pPr>
              <w:rPr>
                <w:b/>
                <w:sz w:val="20"/>
                <w:szCs w:val="20"/>
              </w:rPr>
            </w:pPr>
            <w:r w:rsidRPr="00813A5E">
              <w:rPr>
                <w:b/>
                <w:sz w:val="20"/>
                <w:szCs w:val="20"/>
              </w:rPr>
              <w:t xml:space="preserve">Tittel på aktivitet </w:t>
            </w:r>
          </w:p>
        </w:tc>
        <w:tc>
          <w:tcPr>
            <w:tcW w:w="3544" w:type="dxa"/>
            <w:shd w:val="clear" w:color="auto" w:fill="DBDBDB" w:themeFill="accent3" w:themeFillTint="66"/>
          </w:tcPr>
          <w:p w14:paraId="58582610" w14:textId="77777777" w:rsidR="00FC44EC" w:rsidRPr="00813A5E" w:rsidRDefault="00FC44EC" w:rsidP="00D65748">
            <w:pPr>
              <w:rPr>
                <w:b/>
                <w:sz w:val="20"/>
                <w:szCs w:val="20"/>
              </w:rPr>
            </w:pPr>
            <w:r w:rsidRPr="00813A5E">
              <w:rPr>
                <w:b/>
                <w:sz w:val="20"/>
                <w:szCs w:val="20"/>
              </w:rPr>
              <w:t>Beskrivelse, mål for aktivitet</w:t>
            </w:r>
          </w:p>
        </w:tc>
        <w:tc>
          <w:tcPr>
            <w:tcW w:w="1701" w:type="dxa"/>
            <w:shd w:val="clear" w:color="auto" w:fill="DBDBDB" w:themeFill="accent3" w:themeFillTint="66"/>
          </w:tcPr>
          <w:p w14:paraId="48B9063C" w14:textId="77777777" w:rsidR="00FC44EC" w:rsidRPr="00813A5E" w:rsidRDefault="00FC44EC" w:rsidP="00D65748">
            <w:pPr>
              <w:rPr>
                <w:b/>
                <w:sz w:val="20"/>
                <w:szCs w:val="20"/>
              </w:rPr>
            </w:pPr>
            <w:r>
              <w:rPr>
                <w:b/>
                <w:sz w:val="20"/>
                <w:szCs w:val="20"/>
              </w:rPr>
              <w:t>Tidsrom</w:t>
            </w:r>
            <w:r w:rsidRPr="00813A5E">
              <w:rPr>
                <w:b/>
                <w:sz w:val="20"/>
                <w:szCs w:val="20"/>
              </w:rPr>
              <w:t xml:space="preserve"> for gjennom</w:t>
            </w:r>
            <w:r>
              <w:rPr>
                <w:b/>
                <w:sz w:val="20"/>
                <w:szCs w:val="20"/>
              </w:rPr>
              <w:t>-</w:t>
            </w:r>
            <w:r w:rsidRPr="00813A5E">
              <w:rPr>
                <w:b/>
                <w:sz w:val="20"/>
                <w:szCs w:val="20"/>
              </w:rPr>
              <w:t>føring</w:t>
            </w:r>
            <w:r>
              <w:rPr>
                <w:b/>
                <w:sz w:val="20"/>
                <w:szCs w:val="20"/>
              </w:rPr>
              <w:t xml:space="preserve"> </w:t>
            </w:r>
          </w:p>
          <w:p w14:paraId="7D311525" w14:textId="77777777" w:rsidR="00FC44EC" w:rsidRPr="00813A5E" w:rsidRDefault="00FC44EC" w:rsidP="00D65748">
            <w:pPr>
              <w:rPr>
                <w:sz w:val="20"/>
                <w:szCs w:val="20"/>
              </w:rPr>
            </w:pPr>
          </w:p>
        </w:tc>
        <w:tc>
          <w:tcPr>
            <w:tcW w:w="2234" w:type="dxa"/>
            <w:shd w:val="clear" w:color="auto" w:fill="DBDBDB" w:themeFill="accent3" w:themeFillTint="66"/>
          </w:tcPr>
          <w:p w14:paraId="5F05151D" w14:textId="77777777" w:rsidR="00FC44EC" w:rsidRDefault="00FC44EC" w:rsidP="00D65748">
            <w:pPr>
              <w:rPr>
                <w:b/>
                <w:sz w:val="20"/>
                <w:szCs w:val="20"/>
              </w:rPr>
            </w:pPr>
            <w:r w:rsidRPr="00813A5E">
              <w:rPr>
                <w:b/>
                <w:sz w:val="20"/>
                <w:szCs w:val="20"/>
              </w:rPr>
              <w:t>Ansvarlig og deltagere i aktivitet</w:t>
            </w:r>
          </w:p>
          <w:p w14:paraId="6107F04B" w14:textId="77777777" w:rsidR="00FC44EC" w:rsidRPr="00813A5E" w:rsidRDefault="00FC44EC" w:rsidP="00D65748">
            <w:pPr>
              <w:rPr>
                <w:sz w:val="20"/>
                <w:szCs w:val="20"/>
              </w:rPr>
            </w:pPr>
          </w:p>
        </w:tc>
      </w:tr>
      <w:tr w:rsidR="00FC44EC" w:rsidRPr="003340D2" w14:paraId="4A320695" w14:textId="77777777" w:rsidTr="00D65748">
        <w:tc>
          <w:tcPr>
            <w:tcW w:w="2263" w:type="dxa"/>
          </w:tcPr>
          <w:p w14:paraId="26D30D0C" w14:textId="77777777" w:rsidR="00FC44EC" w:rsidRDefault="00FC44EC" w:rsidP="00D65748">
            <w:pPr>
              <w:rPr>
                <w:sz w:val="20"/>
                <w:szCs w:val="20"/>
              </w:rPr>
            </w:pPr>
          </w:p>
          <w:p w14:paraId="09A84ABF" w14:textId="77777777" w:rsidR="00FC44EC" w:rsidRDefault="00FC44EC" w:rsidP="00D65748">
            <w:pPr>
              <w:rPr>
                <w:sz w:val="20"/>
                <w:szCs w:val="20"/>
              </w:rPr>
            </w:pPr>
            <w:r>
              <w:rPr>
                <w:sz w:val="20"/>
                <w:szCs w:val="20"/>
              </w:rPr>
              <w:t>Utvikle nytt gruvesikringsregister</w:t>
            </w:r>
          </w:p>
          <w:p w14:paraId="18483C82" w14:textId="77777777" w:rsidR="00FC44EC" w:rsidRPr="00EF398F" w:rsidRDefault="00FC44EC" w:rsidP="00D65748">
            <w:pPr>
              <w:rPr>
                <w:sz w:val="20"/>
                <w:szCs w:val="20"/>
              </w:rPr>
            </w:pPr>
          </w:p>
        </w:tc>
        <w:tc>
          <w:tcPr>
            <w:tcW w:w="3544" w:type="dxa"/>
          </w:tcPr>
          <w:p w14:paraId="264606C5" w14:textId="77777777" w:rsidR="00FC44EC" w:rsidRDefault="00FC44EC" w:rsidP="00D65748">
            <w:pPr>
              <w:rPr>
                <w:sz w:val="20"/>
                <w:szCs w:val="20"/>
              </w:rPr>
            </w:pPr>
          </w:p>
          <w:p w14:paraId="677E683D" w14:textId="77777777" w:rsidR="00FC44EC" w:rsidRPr="00EF398F" w:rsidRDefault="00FC44EC" w:rsidP="00D65748">
            <w:pPr>
              <w:rPr>
                <w:sz w:val="20"/>
                <w:szCs w:val="20"/>
              </w:rPr>
            </w:pPr>
            <w:r>
              <w:rPr>
                <w:sz w:val="20"/>
                <w:szCs w:val="20"/>
              </w:rPr>
              <w:t>Moderne register over gamle gruver med integrerte verktøy for geodata</w:t>
            </w:r>
          </w:p>
        </w:tc>
        <w:tc>
          <w:tcPr>
            <w:tcW w:w="1701" w:type="dxa"/>
          </w:tcPr>
          <w:p w14:paraId="7771E098" w14:textId="77777777" w:rsidR="00FC44EC" w:rsidRDefault="00FC44EC" w:rsidP="00D65748">
            <w:pPr>
              <w:rPr>
                <w:sz w:val="20"/>
                <w:szCs w:val="20"/>
              </w:rPr>
            </w:pPr>
          </w:p>
          <w:p w14:paraId="66C231C2" w14:textId="77777777" w:rsidR="00FC44EC" w:rsidRPr="00EF398F" w:rsidRDefault="00FC44EC" w:rsidP="00D65748">
            <w:pPr>
              <w:rPr>
                <w:sz w:val="20"/>
                <w:szCs w:val="20"/>
              </w:rPr>
            </w:pPr>
            <w:r>
              <w:rPr>
                <w:sz w:val="20"/>
                <w:szCs w:val="20"/>
              </w:rPr>
              <w:t>2018 – K1 2021</w:t>
            </w:r>
          </w:p>
        </w:tc>
        <w:tc>
          <w:tcPr>
            <w:tcW w:w="2234" w:type="dxa"/>
          </w:tcPr>
          <w:p w14:paraId="42FBDA22" w14:textId="77777777" w:rsidR="00FC44EC" w:rsidRDefault="00FC44EC" w:rsidP="00D65748">
            <w:pPr>
              <w:rPr>
                <w:sz w:val="20"/>
                <w:szCs w:val="20"/>
              </w:rPr>
            </w:pPr>
          </w:p>
          <w:p w14:paraId="52EC3174" w14:textId="77777777" w:rsidR="00FC44EC" w:rsidRPr="00EF398F" w:rsidRDefault="00FC44EC" w:rsidP="00D65748">
            <w:pPr>
              <w:rPr>
                <w:sz w:val="20"/>
                <w:szCs w:val="20"/>
              </w:rPr>
            </w:pPr>
            <w:r>
              <w:rPr>
                <w:sz w:val="20"/>
                <w:szCs w:val="20"/>
              </w:rPr>
              <w:t>DMF</w:t>
            </w:r>
          </w:p>
        </w:tc>
      </w:tr>
      <w:tr w:rsidR="00FC44EC" w:rsidRPr="003340D2" w14:paraId="5E41B295" w14:textId="77777777" w:rsidTr="00D65748">
        <w:tc>
          <w:tcPr>
            <w:tcW w:w="2263" w:type="dxa"/>
          </w:tcPr>
          <w:p w14:paraId="7C335AFE" w14:textId="77777777" w:rsidR="00FC44EC" w:rsidRDefault="00FC44EC" w:rsidP="00D65748">
            <w:pPr>
              <w:rPr>
                <w:sz w:val="20"/>
                <w:szCs w:val="20"/>
              </w:rPr>
            </w:pPr>
          </w:p>
          <w:p w14:paraId="5936AC72" w14:textId="77777777" w:rsidR="00FC44EC" w:rsidRDefault="00FC44EC" w:rsidP="00D65748">
            <w:pPr>
              <w:rPr>
                <w:sz w:val="20"/>
                <w:szCs w:val="20"/>
              </w:rPr>
            </w:pPr>
            <w:r>
              <w:rPr>
                <w:sz w:val="20"/>
                <w:szCs w:val="20"/>
              </w:rPr>
              <w:t>Oppdatere aktsomhetskart</w:t>
            </w:r>
          </w:p>
          <w:p w14:paraId="21827A17" w14:textId="77777777" w:rsidR="00FC44EC" w:rsidRDefault="00FC44EC" w:rsidP="00D65748">
            <w:pPr>
              <w:rPr>
                <w:sz w:val="20"/>
                <w:szCs w:val="20"/>
              </w:rPr>
            </w:pPr>
          </w:p>
          <w:p w14:paraId="259294AE" w14:textId="77777777" w:rsidR="00FC44EC" w:rsidRDefault="00FC44EC" w:rsidP="00D65748">
            <w:pPr>
              <w:rPr>
                <w:sz w:val="20"/>
                <w:szCs w:val="20"/>
              </w:rPr>
            </w:pPr>
          </w:p>
          <w:p w14:paraId="035EA644" w14:textId="77777777" w:rsidR="00FC44EC" w:rsidRPr="00821FBC" w:rsidRDefault="00FC44EC" w:rsidP="00D65748">
            <w:pPr>
              <w:rPr>
                <w:sz w:val="20"/>
                <w:szCs w:val="20"/>
              </w:rPr>
            </w:pPr>
          </w:p>
        </w:tc>
        <w:tc>
          <w:tcPr>
            <w:tcW w:w="3544" w:type="dxa"/>
          </w:tcPr>
          <w:p w14:paraId="611D2404" w14:textId="77777777" w:rsidR="00FC44EC" w:rsidRDefault="00FC44EC" w:rsidP="00D65748">
            <w:pPr>
              <w:rPr>
                <w:sz w:val="20"/>
                <w:szCs w:val="20"/>
              </w:rPr>
            </w:pPr>
          </w:p>
          <w:p w14:paraId="35FB98D4" w14:textId="77777777" w:rsidR="00FC44EC" w:rsidRDefault="00FC44EC" w:rsidP="00D65748">
            <w:pPr>
              <w:rPr>
                <w:sz w:val="20"/>
                <w:szCs w:val="20"/>
              </w:rPr>
            </w:pPr>
            <w:r>
              <w:rPr>
                <w:sz w:val="20"/>
                <w:szCs w:val="20"/>
              </w:rPr>
              <w:t>Dagens aktsomhetskart er statisk og basert på et øyeblikksbilde over kjente gamle gruveområder.</w:t>
            </w:r>
          </w:p>
          <w:p w14:paraId="1022BBA9" w14:textId="77777777" w:rsidR="00FC44EC" w:rsidRPr="00821FBC" w:rsidRDefault="00FC44EC" w:rsidP="00D65748">
            <w:pPr>
              <w:rPr>
                <w:sz w:val="20"/>
                <w:szCs w:val="20"/>
              </w:rPr>
            </w:pPr>
            <w:r>
              <w:rPr>
                <w:sz w:val="20"/>
                <w:szCs w:val="20"/>
              </w:rPr>
              <w:t>Et dynamisk aktsomhetskart viser bedre tilstanden i gruveområdene.</w:t>
            </w:r>
          </w:p>
        </w:tc>
        <w:tc>
          <w:tcPr>
            <w:tcW w:w="1701" w:type="dxa"/>
          </w:tcPr>
          <w:p w14:paraId="1F85F02E" w14:textId="77777777" w:rsidR="00FC44EC" w:rsidRDefault="00FC44EC" w:rsidP="00D65748">
            <w:pPr>
              <w:rPr>
                <w:sz w:val="20"/>
                <w:szCs w:val="20"/>
              </w:rPr>
            </w:pPr>
          </w:p>
          <w:p w14:paraId="705BC782" w14:textId="77777777" w:rsidR="00FC44EC" w:rsidRDefault="00FC44EC" w:rsidP="00D65748">
            <w:pPr>
              <w:rPr>
                <w:sz w:val="20"/>
                <w:szCs w:val="20"/>
              </w:rPr>
            </w:pPr>
            <w:r>
              <w:rPr>
                <w:sz w:val="20"/>
                <w:szCs w:val="20"/>
              </w:rPr>
              <w:t>K2 2021</w:t>
            </w:r>
          </w:p>
        </w:tc>
        <w:tc>
          <w:tcPr>
            <w:tcW w:w="2234" w:type="dxa"/>
          </w:tcPr>
          <w:p w14:paraId="0C01CC47" w14:textId="77777777" w:rsidR="00FC44EC" w:rsidRDefault="00FC44EC" w:rsidP="00D65748">
            <w:pPr>
              <w:rPr>
                <w:sz w:val="20"/>
                <w:szCs w:val="20"/>
              </w:rPr>
            </w:pPr>
          </w:p>
          <w:p w14:paraId="3C06719F" w14:textId="77777777" w:rsidR="00FC44EC" w:rsidRDefault="00FC44EC" w:rsidP="00D65748">
            <w:pPr>
              <w:rPr>
                <w:sz w:val="20"/>
                <w:szCs w:val="20"/>
              </w:rPr>
            </w:pPr>
            <w:r>
              <w:rPr>
                <w:sz w:val="20"/>
                <w:szCs w:val="20"/>
              </w:rPr>
              <w:t>DMF</w:t>
            </w:r>
          </w:p>
        </w:tc>
      </w:tr>
      <w:tr w:rsidR="00FC44EC" w:rsidRPr="003340D2" w14:paraId="1954325A" w14:textId="77777777" w:rsidTr="00D65748">
        <w:tc>
          <w:tcPr>
            <w:tcW w:w="2263" w:type="dxa"/>
          </w:tcPr>
          <w:p w14:paraId="196CE575" w14:textId="77777777" w:rsidR="00FC44EC" w:rsidRDefault="00FC44EC" w:rsidP="00D65748">
            <w:pPr>
              <w:rPr>
                <w:sz w:val="20"/>
                <w:szCs w:val="20"/>
              </w:rPr>
            </w:pPr>
          </w:p>
          <w:p w14:paraId="01AB7F7E" w14:textId="77777777" w:rsidR="00FC44EC" w:rsidRDefault="00FC44EC" w:rsidP="00D65748">
            <w:pPr>
              <w:rPr>
                <w:sz w:val="20"/>
                <w:szCs w:val="20"/>
              </w:rPr>
            </w:pPr>
            <w:r>
              <w:rPr>
                <w:sz w:val="20"/>
                <w:szCs w:val="20"/>
              </w:rPr>
              <w:t>Rapporteringstjeneste for gruvesikring</w:t>
            </w:r>
          </w:p>
          <w:p w14:paraId="2B46AAEA" w14:textId="77777777" w:rsidR="00FC44EC" w:rsidRPr="00EF398F" w:rsidRDefault="00FC44EC" w:rsidP="00D65748">
            <w:pPr>
              <w:rPr>
                <w:sz w:val="20"/>
                <w:szCs w:val="20"/>
              </w:rPr>
            </w:pPr>
          </w:p>
        </w:tc>
        <w:tc>
          <w:tcPr>
            <w:tcW w:w="3544" w:type="dxa"/>
          </w:tcPr>
          <w:p w14:paraId="511797F2" w14:textId="77777777" w:rsidR="00FC44EC" w:rsidRDefault="00FC44EC" w:rsidP="00D65748">
            <w:pPr>
              <w:rPr>
                <w:sz w:val="20"/>
                <w:szCs w:val="20"/>
              </w:rPr>
            </w:pPr>
          </w:p>
          <w:p w14:paraId="112CED98" w14:textId="77777777" w:rsidR="00FC44EC" w:rsidRDefault="00FC44EC" w:rsidP="00D65748">
            <w:pPr>
              <w:rPr>
                <w:sz w:val="20"/>
                <w:szCs w:val="20"/>
              </w:rPr>
            </w:pPr>
            <w:r>
              <w:rPr>
                <w:sz w:val="20"/>
                <w:szCs w:val="20"/>
              </w:rPr>
              <w:t>Tilrettelegge for publikumsassistert datafangst med tilhørende kvalitetssikring av rapporter</w:t>
            </w:r>
          </w:p>
          <w:p w14:paraId="03A3890F" w14:textId="77777777" w:rsidR="00FC44EC" w:rsidRPr="00EF398F" w:rsidRDefault="00FC44EC" w:rsidP="00D65748">
            <w:pPr>
              <w:rPr>
                <w:sz w:val="20"/>
                <w:szCs w:val="20"/>
              </w:rPr>
            </w:pPr>
          </w:p>
        </w:tc>
        <w:tc>
          <w:tcPr>
            <w:tcW w:w="1701" w:type="dxa"/>
          </w:tcPr>
          <w:p w14:paraId="33CDB7B4" w14:textId="77777777" w:rsidR="00FC44EC" w:rsidRDefault="00FC44EC" w:rsidP="00D65748">
            <w:pPr>
              <w:rPr>
                <w:sz w:val="20"/>
                <w:szCs w:val="20"/>
              </w:rPr>
            </w:pPr>
          </w:p>
          <w:p w14:paraId="760D3128" w14:textId="77777777" w:rsidR="00FC44EC" w:rsidRDefault="00FC44EC" w:rsidP="00D65748">
            <w:pPr>
              <w:rPr>
                <w:sz w:val="20"/>
                <w:szCs w:val="20"/>
              </w:rPr>
            </w:pPr>
            <w:r>
              <w:rPr>
                <w:sz w:val="20"/>
                <w:szCs w:val="20"/>
              </w:rPr>
              <w:t>K3 2021 –</w:t>
            </w:r>
          </w:p>
          <w:p w14:paraId="7323B148" w14:textId="77777777" w:rsidR="00FC44EC" w:rsidRPr="00EF398F" w:rsidRDefault="00FC44EC" w:rsidP="00D65748">
            <w:pPr>
              <w:rPr>
                <w:sz w:val="20"/>
                <w:szCs w:val="20"/>
              </w:rPr>
            </w:pPr>
            <w:r>
              <w:rPr>
                <w:sz w:val="20"/>
                <w:szCs w:val="20"/>
              </w:rPr>
              <w:t>K4 2021</w:t>
            </w:r>
          </w:p>
        </w:tc>
        <w:tc>
          <w:tcPr>
            <w:tcW w:w="2234" w:type="dxa"/>
          </w:tcPr>
          <w:p w14:paraId="3B550AC5" w14:textId="77777777" w:rsidR="00FC44EC" w:rsidRDefault="00FC44EC" w:rsidP="00D65748">
            <w:pPr>
              <w:rPr>
                <w:sz w:val="20"/>
                <w:szCs w:val="20"/>
              </w:rPr>
            </w:pPr>
          </w:p>
          <w:p w14:paraId="488B0BE5" w14:textId="77777777" w:rsidR="00FC44EC" w:rsidRPr="00EF398F" w:rsidRDefault="00FC44EC" w:rsidP="00D65748">
            <w:pPr>
              <w:rPr>
                <w:sz w:val="20"/>
                <w:szCs w:val="20"/>
              </w:rPr>
            </w:pPr>
            <w:r>
              <w:rPr>
                <w:sz w:val="20"/>
                <w:szCs w:val="20"/>
              </w:rPr>
              <w:t>DMF</w:t>
            </w:r>
          </w:p>
        </w:tc>
      </w:tr>
    </w:tbl>
    <w:p w14:paraId="4E1C5839" w14:textId="77777777" w:rsidR="00FC44EC" w:rsidRDefault="00FC44EC" w:rsidP="00FC44EC"/>
    <w:p w14:paraId="30715F05" w14:textId="77777777" w:rsidR="00FC44EC" w:rsidRDefault="00FC44EC" w:rsidP="00FC44EC"/>
    <w:p w14:paraId="7158F006" w14:textId="77777777" w:rsidR="00FC44EC" w:rsidRPr="00401AAD" w:rsidRDefault="00FC44EC">
      <w:pPr>
        <w:rPr>
          <w:rFonts w:asciiTheme="majorHAnsi" w:eastAsiaTheme="majorEastAsia" w:hAnsiTheme="majorHAnsi" w:cstheme="majorBidi"/>
          <w:color w:val="2E74B5" w:themeColor="accent1" w:themeShade="BF"/>
          <w:sz w:val="32"/>
          <w:szCs w:val="32"/>
        </w:rPr>
      </w:pPr>
    </w:p>
    <w:sectPr w:rsidR="00FC44EC" w:rsidRPr="00401AAD" w:rsidSect="005A0737">
      <w:footerReference w:type="default" r:id="rId1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BE16" w14:textId="77777777" w:rsidR="00EC3761" w:rsidRDefault="00EC3761">
      <w:pPr>
        <w:spacing w:after="0" w:line="240" w:lineRule="auto"/>
      </w:pPr>
      <w:r>
        <w:separator/>
      </w:r>
    </w:p>
  </w:endnote>
  <w:endnote w:type="continuationSeparator" w:id="0">
    <w:p w14:paraId="3C41A16D" w14:textId="77777777" w:rsidR="00EC3761" w:rsidRDefault="00EC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1"/>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834068"/>
      <w:docPartObj>
        <w:docPartGallery w:val="Page Numbers (Bottom of Page)"/>
        <w:docPartUnique/>
      </w:docPartObj>
    </w:sdtPr>
    <w:sdtEndPr/>
    <w:sdtContent>
      <w:p w14:paraId="014749AC" w14:textId="648FA1E4" w:rsidR="00EC3761" w:rsidRDefault="00EC3761">
        <w:pPr>
          <w:pStyle w:val="Bunntekst"/>
          <w:jc w:val="center"/>
        </w:pPr>
        <w:r>
          <w:fldChar w:fldCharType="begin"/>
        </w:r>
        <w:r>
          <w:instrText>PAGE   \* MERGEFORMAT</w:instrText>
        </w:r>
        <w:r>
          <w:fldChar w:fldCharType="separate"/>
        </w:r>
        <w:r w:rsidR="000A3B85">
          <w:rPr>
            <w:noProof/>
          </w:rPr>
          <w:t>1</w:t>
        </w:r>
        <w:r>
          <w:fldChar w:fldCharType="end"/>
        </w:r>
      </w:p>
    </w:sdtContent>
  </w:sdt>
  <w:p w14:paraId="014749AD" w14:textId="77777777" w:rsidR="00EC3761" w:rsidRDefault="00EC376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8F875" w14:textId="77777777" w:rsidR="00EC3761" w:rsidRDefault="00EC3761">
      <w:pPr>
        <w:spacing w:after="0" w:line="240" w:lineRule="auto"/>
      </w:pPr>
      <w:r>
        <w:separator/>
      </w:r>
    </w:p>
  </w:footnote>
  <w:footnote w:type="continuationSeparator" w:id="0">
    <w:p w14:paraId="3F2DFEA2" w14:textId="77777777" w:rsidR="00EC3761" w:rsidRDefault="00EC3761">
      <w:pPr>
        <w:spacing w:after="0" w:line="240" w:lineRule="auto"/>
      </w:pPr>
      <w:r>
        <w:continuationSeparator/>
      </w:r>
    </w:p>
  </w:footnote>
  <w:footnote w:id="1">
    <w:p w14:paraId="1349427E" w14:textId="77777777" w:rsidR="00EC3761" w:rsidRDefault="00EC3761" w:rsidP="009C5C5B">
      <w:pPr>
        <w:pStyle w:val="Fotnotetekst"/>
      </w:pPr>
      <w:r>
        <w:rPr>
          <w:rStyle w:val="Fotnotereferanse"/>
        </w:rPr>
        <w:footnoteRef/>
      </w:r>
      <w:r>
        <w:t xml:space="preserve"> </w:t>
      </w:r>
      <w:hyperlink r:id="rId1" w:history="1">
        <w:r>
          <w:rPr>
            <w:rStyle w:val="Hyperkobling"/>
          </w:rPr>
          <w:t>https://lovdata.no/dokument/SF/forskrift/2015-04-30-426</w:t>
        </w:r>
      </w:hyperlink>
    </w:p>
  </w:footnote>
  <w:footnote w:id="2">
    <w:p w14:paraId="7C88982A" w14:textId="77777777" w:rsidR="00EC3761" w:rsidRDefault="00EC3761" w:rsidP="009C5C5B">
      <w:pPr>
        <w:pStyle w:val="Fotnotetekst"/>
      </w:pPr>
      <w:r>
        <w:rPr>
          <w:rStyle w:val="Fotnotereferanse"/>
        </w:rPr>
        <w:footnoteRef/>
      </w:r>
      <w:r>
        <w:t xml:space="preserve"> Geno er et samvirkeforetak eid av 9300 norske storfebønder. Geno samarbeider med veterinærer om inseminasjon ute hos produsentene, og gir refusjon for veterinærenes reiseutgifter etter avtalte kriterier.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7D1"/>
    <w:multiLevelType w:val="hybridMultilevel"/>
    <w:tmpl w:val="95AA112A"/>
    <w:lvl w:ilvl="0" w:tplc="3C889766">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206200"/>
    <w:multiLevelType w:val="hybridMultilevel"/>
    <w:tmpl w:val="DB24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60C3D"/>
    <w:multiLevelType w:val="hybridMultilevel"/>
    <w:tmpl w:val="761475B8"/>
    <w:lvl w:ilvl="0" w:tplc="9C90E5A6">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2540F97"/>
    <w:multiLevelType w:val="hybridMultilevel"/>
    <w:tmpl w:val="28F220E0"/>
    <w:lvl w:ilvl="0" w:tplc="CCE067D0">
      <w:start w:val="2015"/>
      <w:numFmt w:val="bullet"/>
      <w:lvlText w:val=""/>
      <w:lvlJc w:val="left"/>
      <w:pPr>
        <w:ind w:left="720" w:hanging="360"/>
      </w:pPr>
      <w:rPr>
        <w:rFonts w:ascii="Symbol" w:eastAsiaTheme="minorHAnsi" w:hAnsi="Symbol" w:cstheme="minorBidi" w:hint="default"/>
        <w:i/>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5605D0A"/>
    <w:multiLevelType w:val="hybridMultilevel"/>
    <w:tmpl w:val="1062EB56"/>
    <w:lvl w:ilvl="0" w:tplc="F5509B3E">
      <w:start w:val="1"/>
      <w:numFmt w:val="bullet"/>
      <w:lvlText w:val="•"/>
      <w:lvlJc w:val="left"/>
      <w:pPr>
        <w:tabs>
          <w:tab w:val="num" w:pos="720"/>
        </w:tabs>
        <w:ind w:left="720" w:hanging="360"/>
      </w:pPr>
      <w:rPr>
        <w:rFonts w:ascii="Arial" w:hAnsi="Arial" w:hint="default"/>
      </w:rPr>
    </w:lvl>
    <w:lvl w:ilvl="1" w:tplc="3AEA7920" w:tentative="1">
      <w:start w:val="1"/>
      <w:numFmt w:val="bullet"/>
      <w:lvlText w:val="•"/>
      <w:lvlJc w:val="left"/>
      <w:pPr>
        <w:tabs>
          <w:tab w:val="num" w:pos="1440"/>
        </w:tabs>
        <w:ind w:left="1440" w:hanging="360"/>
      </w:pPr>
      <w:rPr>
        <w:rFonts w:ascii="Arial" w:hAnsi="Arial" w:hint="default"/>
      </w:rPr>
    </w:lvl>
    <w:lvl w:ilvl="2" w:tplc="5A606728" w:tentative="1">
      <w:start w:val="1"/>
      <w:numFmt w:val="bullet"/>
      <w:lvlText w:val="•"/>
      <w:lvlJc w:val="left"/>
      <w:pPr>
        <w:tabs>
          <w:tab w:val="num" w:pos="2160"/>
        </w:tabs>
        <w:ind w:left="2160" w:hanging="360"/>
      </w:pPr>
      <w:rPr>
        <w:rFonts w:ascii="Arial" w:hAnsi="Arial" w:hint="default"/>
      </w:rPr>
    </w:lvl>
    <w:lvl w:ilvl="3" w:tplc="F8825536" w:tentative="1">
      <w:start w:val="1"/>
      <w:numFmt w:val="bullet"/>
      <w:lvlText w:val="•"/>
      <w:lvlJc w:val="left"/>
      <w:pPr>
        <w:tabs>
          <w:tab w:val="num" w:pos="2880"/>
        </w:tabs>
        <w:ind w:left="2880" w:hanging="360"/>
      </w:pPr>
      <w:rPr>
        <w:rFonts w:ascii="Arial" w:hAnsi="Arial" w:hint="default"/>
      </w:rPr>
    </w:lvl>
    <w:lvl w:ilvl="4" w:tplc="5868DF12" w:tentative="1">
      <w:start w:val="1"/>
      <w:numFmt w:val="bullet"/>
      <w:lvlText w:val="•"/>
      <w:lvlJc w:val="left"/>
      <w:pPr>
        <w:tabs>
          <w:tab w:val="num" w:pos="3600"/>
        </w:tabs>
        <w:ind w:left="3600" w:hanging="360"/>
      </w:pPr>
      <w:rPr>
        <w:rFonts w:ascii="Arial" w:hAnsi="Arial" w:hint="default"/>
      </w:rPr>
    </w:lvl>
    <w:lvl w:ilvl="5" w:tplc="65A2569A" w:tentative="1">
      <w:start w:val="1"/>
      <w:numFmt w:val="bullet"/>
      <w:lvlText w:val="•"/>
      <w:lvlJc w:val="left"/>
      <w:pPr>
        <w:tabs>
          <w:tab w:val="num" w:pos="4320"/>
        </w:tabs>
        <w:ind w:left="4320" w:hanging="360"/>
      </w:pPr>
      <w:rPr>
        <w:rFonts w:ascii="Arial" w:hAnsi="Arial" w:hint="default"/>
      </w:rPr>
    </w:lvl>
    <w:lvl w:ilvl="6" w:tplc="B0D8D84C" w:tentative="1">
      <w:start w:val="1"/>
      <w:numFmt w:val="bullet"/>
      <w:lvlText w:val="•"/>
      <w:lvlJc w:val="left"/>
      <w:pPr>
        <w:tabs>
          <w:tab w:val="num" w:pos="5040"/>
        </w:tabs>
        <w:ind w:left="5040" w:hanging="360"/>
      </w:pPr>
      <w:rPr>
        <w:rFonts w:ascii="Arial" w:hAnsi="Arial" w:hint="default"/>
      </w:rPr>
    </w:lvl>
    <w:lvl w:ilvl="7" w:tplc="5B1CC1AC" w:tentative="1">
      <w:start w:val="1"/>
      <w:numFmt w:val="bullet"/>
      <w:lvlText w:val="•"/>
      <w:lvlJc w:val="left"/>
      <w:pPr>
        <w:tabs>
          <w:tab w:val="num" w:pos="5760"/>
        </w:tabs>
        <w:ind w:left="5760" w:hanging="360"/>
      </w:pPr>
      <w:rPr>
        <w:rFonts w:ascii="Arial" w:hAnsi="Arial" w:hint="default"/>
      </w:rPr>
    </w:lvl>
    <w:lvl w:ilvl="8" w:tplc="804AFE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2A3D91"/>
    <w:multiLevelType w:val="hybridMultilevel"/>
    <w:tmpl w:val="5CA80C0C"/>
    <w:lvl w:ilvl="0" w:tplc="FFFFFFFF">
      <w:start w:val="1"/>
      <w:numFmt w:val="bullet"/>
      <w:lvlText w:val="-"/>
      <w:lvlJc w:val="left"/>
      <w:pPr>
        <w:ind w:left="360" w:hanging="360"/>
      </w:pPr>
      <w:rPr>
        <w:rFonts w:ascii="Calibri" w:hAnsi="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A366FAB"/>
    <w:multiLevelType w:val="hybridMultilevel"/>
    <w:tmpl w:val="79AC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E6780"/>
    <w:multiLevelType w:val="multilevel"/>
    <w:tmpl w:val="DD7EE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5D03BF"/>
    <w:multiLevelType w:val="hybridMultilevel"/>
    <w:tmpl w:val="BF5A5280"/>
    <w:lvl w:ilvl="0" w:tplc="65D2C4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FA57159"/>
    <w:multiLevelType w:val="hybridMultilevel"/>
    <w:tmpl w:val="8B82A66A"/>
    <w:lvl w:ilvl="0" w:tplc="C07018C4">
      <w:start w:val="1"/>
      <w:numFmt w:val="bullet"/>
      <w:lvlText w:val="•"/>
      <w:lvlJc w:val="left"/>
      <w:pPr>
        <w:tabs>
          <w:tab w:val="num" w:pos="720"/>
        </w:tabs>
        <w:ind w:left="720" w:hanging="360"/>
      </w:pPr>
      <w:rPr>
        <w:rFonts w:ascii="Arial" w:hAnsi="Arial" w:hint="default"/>
      </w:rPr>
    </w:lvl>
    <w:lvl w:ilvl="1" w:tplc="8482E538" w:tentative="1">
      <w:start w:val="1"/>
      <w:numFmt w:val="bullet"/>
      <w:lvlText w:val="•"/>
      <w:lvlJc w:val="left"/>
      <w:pPr>
        <w:tabs>
          <w:tab w:val="num" w:pos="1440"/>
        </w:tabs>
        <w:ind w:left="1440" w:hanging="360"/>
      </w:pPr>
      <w:rPr>
        <w:rFonts w:ascii="Arial" w:hAnsi="Arial" w:hint="default"/>
      </w:rPr>
    </w:lvl>
    <w:lvl w:ilvl="2" w:tplc="4B60282A" w:tentative="1">
      <w:start w:val="1"/>
      <w:numFmt w:val="bullet"/>
      <w:lvlText w:val="•"/>
      <w:lvlJc w:val="left"/>
      <w:pPr>
        <w:tabs>
          <w:tab w:val="num" w:pos="2160"/>
        </w:tabs>
        <w:ind w:left="2160" w:hanging="360"/>
      </w:pPr>
      <w:rPr>
        <w:rFonts w:ascii="Arial" w:hAnsi="Arial" w:hint="default"/>
      </w:rPr>
    </w:lvl>
    <w:lvl w:ilvl="3" w:tplc="43C2D3FC" w:tentative="1">
      <w:start w:val="1"/>
      <w:numFmt w:val="bullet"/>
      <w:lvlText w:val="•"/>
      <w:lvlJc w:val="left"/>
      <w:pPr>
        <w:tabs>
          <w:tab w:val="num" w:pos="2880"/>
        </w:tabs>
        <w:ind w:left="2880" w:hanging="360"/>
      </w:pPr>
      <w:rPr>
        <w:rFonts w:ascii="Arial" w:hAnsi="Arial" w:hint="default"/>
      </w:rPr>
    </w:lvl>
    <w:lvl w:ilvl="4" w:tplc="001447BE" w:tentative="1">
      <w:start w:val="1"/>
      <w:numFmt w:val="bullet"/>
      <w:lvlText w:val="•"/>
      <w:lvlJc w:val="left"/>
      <w:pPr>
        <w:tabs>
          <w:tab w:val="num" w:pos="3600"/>
        </w:tabs>
        <w:ind w:left="3600" w:hanging="360"/>
      </w:pPr>
      <w:rPr>
        <w:rFonts w:ascii="Arial" w:hAnsi="Arial" w:hint="default"/>
      </w:rPr>
    </w:lvl>
    <w:lvl w:ilvl="5" w:tplc="A3ACB12E" w:tentative="1">
      <w:start w:val="1"/>
      <w:numFmt w:val="bullet"/>
      <w:lvlText w:val="•"/>
      <w:lvlJc w:val="left"/>
      <w:pPr>
        <w:tabs>
          <w:tab w:val="num" w:pos="4320"/>
        </w:tabs>
        <w:ind w:left="4320" w:hanging="360"/>
      </w:pPr>
      <w:rPr>
        <w:rFonts w:ascii="Arial" w:hAnsi="Arial" w:hint="default"/>
      </w:rPr>
    </w:lvl>
    <w:lvl w:ilvl="6" w:tplc="BDF028BC" w:tentative="1">
      <w:start w:val="1"/>
      <w:numFmt w:val="bullet"/>
      <w:lvlText w:val="•"/>
      <w:lvlJc w:val="left"/>
      <w:pPr>
        <w:tabs>
          <w:tab w:val="num" w:pos="5040"/>
        </w:tabs>
        <w:ind w:left="5040" w:hanging="360"/>
      </w:pPr>
      <w:rPr>
        <w:rFonts w:ascii="Arial" w:hAnsi="Arial" w:hint="default"/>
      </w:rPr>
    </w:lvl>
    <w:lvl w:ilvl="7" w:tplc="119607FE" w:tentative="1">
      <w:start w:val="1"/>
      <w:numFmt w:val="bullet"/>
      <w:lvlText w:val="•"/>
      <w:lvlJc w:val="left"/>
      <w:pPr>
        <w:tabs>
          <w:tab w:val="num" w:pos="5760"/>
        </w:tabs>
        <w:ind w:left="5760" w:hanging="360"/>
      </w:pPr>
      <w:rPr>
        <w:rFonts w:ascii="Arial" w:hAnsi="Arial" w:hint="default"/>
      </w:rPr>
    </w:lvl>
    <w:lvl w:ilvl="8" w:tplc="199AACA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FC23F53"/>
    <w:multiLevelType w:val="hybridMultilevel"/>
    <w:tmpl w:val="3CE8220E"/>
    <w:lvl w:ilvl="0" w:tplc="B71C1A8E">
      <w:start w:val="1"/>
      <w:numFmt w:val="bullet"/>
      <w:lvlText w:val="•"/>
      <w:lvlJc w:val="left"/>
      <w:pPr>
        <w:tabs>
          <w:tab w:val="num" w:pos="720"/>
        </w:tabs>
        <w:ind w:left="720" w:hanging="360"/>
      </w:pPr>
      <w:rPr>
        <w:rFonts w:ascii="Arial" w:hAnsi="Arial" w:hint="default"/>
      </w:rPr>
    </w:lvl>
    <w:lvl w:ilvl="1" w:tplc="17A0B712" w:tentative="1">
      <w:start w:val="1"/>
      <w:numFmt w:val="bullet"/>
      <w:lvlText w:val="•"/>
      <w:lvlJc w:val="left"/>
      <w:pPr>
        <w:tabs>
          <w:tab w:val="num" w:pos="1440"/>
        </w:tabs>
        <w:ind w:left="1440" w:hanging="360"/>
      </w:pPr>
      <w:rPr>
        <w:rFonts w:ascii="Arial" w:hAnsi="Arial" w:hint="default"/>
      </w:rPr>
    </w:lvl>
    <w:lvl w:ilvl="2" w:tplc="AD8C767A" w:tentative="1">
      <w:start w:val="1"/>
      <w:numFmt w:val="bullet"/>
      <w:lvlText w:val="•"/>
      <w:lvlJc w:val="left"/>
      <w:pPr>
        <w:tabs>
          <w:tab w:val="num" w:pos="2160"/>
        </w:tabs>
        <w:ind w:left="2160" w:hanging="360"/>
      </w:pPr>
      <w:rPr>
        <w:rFonts w:ascii="Arial" w:hAnsi="Arial" w:hint="default"/>
      </w:rPr>
    </w:lvl>
    <w:lvl w:ilvl="3" w:tplc="8CD41FEA" w:tentative="1">
      <w:start w:val="1"/>
      <w:numFmt w:val="bullet"/>
      <w:lvlText w:val="•"/>
      <w:lvlJc w:val="left"/>
      <w:pPr>
        <w:tabs>
          <w:tab w:val="num" w:pos="2880"/>
        </w:tabs>
        <w:ind w:left="2880" w:hanging="360"/>
      </w:pPr>
      <w:rPr>
        <w:rFonts w:ascii="Arial" w:hAnsi="Arial" w:hint="default"/>
      </w:rPr>
    </w:lvl>
    <w:lvl w:ilvl="4" w:tplc="CA06F912" w:tentative="1">
      <w:start w:val="1"/>
      <w:numFmt w:val="bullet"/>
      <w:lvlText w:val="•"/>
      <w:lvlJc w:val="left"/>
      <w:pPr>
        <w:tabs>
          <w:tab w:val="num" w:pos="3600"/>
        </w:tabs>
        <w:ind w:left="3600" w:hanging="360"/>
      </w:pPr>
      <w:rPr>
        <w:rFonts w:ascii="Arial" w:hAnsi="Arial" w:hint="default"/>
      </w:rPr>
    </w:lvl>
    <w:lvl w:ilvl="5" w:tplc="C5D0301E" w:tentative="1">
      <w:start w:val="1"/>
      <w:numFmt w:val="bullet"/>
      <w:lvlText w:val="•"/>
      <w:lvlJc w:val="left"/>
      <w:pPr>
        <w:tabs>
          <w:tab w:val="num" w:pos="4320"/>
        </w:tabs>
        <w:ind w:left="4320" w:hanging="360"/>
      </w:pPr>
      <w:rPr>
        <w:rFonts w:ascii="Arial" w:hAnsi="Arial" w:hint="default"/>
      </w:rPr>
    </w:lvl>
    <w:lvl w:ilvl="6" w:tplc="46546F16" w:tentative="1">
      <w:start w:val="1"/>
      <w:numFmt w:val="bullet"/>
      <w:lvlText w:val="•"/>
      <w:lvlJc w:val="left"/>
      <w:pPr>
        <w:tabs>
          <w:tab w:val="num" w:pos="5040"/>
        </w:tabs>
        <w:ind w:left="5040" w:hanging="360"/>
      </w:pPr>
      <w:rPr>
        <w:rFonts w:ascii="Arial" w:hAnsi="Arial" w:hint="default"/>
      </w:rPr>
    </w:lvl>
    <w:lvl w:ilvl="7" w:tplc="F87E9238" w:tentative="1">
      <w:start w:val="1"/>
      <w:numFmt w:val="bullet"/>
      <w:lvlText w:val="•"/>
      <w:lvlJc w:val="left"/>
      <w:pPr>
        <w:tabs>
          <w:tab w:val="num" w:pos="5760"/>
        </w:tabs>
        <w:ind w:left="5760" w:hanging="360"/>
      </w:pPr>
      <w:rPr>
        <w:rFonts w:ascii="Arial" w:hAnsi="Arial" w:hint="default"/>
      </w:rPr>
    </w:lvl>
    <w:lvl w:ilvl="8" w:tplc="E11A45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541E11"/>
    <w:multiLevelType w:val="hybridMultilevel"/>
    <w:tmpl w:val="A770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5B282B"/>
    <w:multiLevelType w:val="hybridMultilevel"/>
    <w:tmpl w:val="84B0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22E77"/>
    <w:multiLevelType w:val="hybridMultilevel"/>
    <w:tmpl w:val="2A2C61E8"/>
    <w:lvl w:ilvl="0" w:tplc="3AC62C92">
      <w:start w:val="20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BA28F7"/>
    <w:multiLevelType w:val="hybridMultilevel"/>
    <w:tmpl w:val="9BDCEB92"/>
    <w:lvl w:ilvl="0" w:tplc="C8AE3812">
      <w:start w:val="1"/>
      <w:numFmt w:val="bullet"/>
      <w:lvlText w:val="-"/>
      <w:lvlJc w:val="left"/>
      <w:pPr>
        <w:tabs>
          <w:tab w:val="num" w:pos="720"/>
        </w:tabs>
        <w:ind w:left="720" w:hanging="360"/>
      </w:pPr>
      <w:rPr>
        <w:rFonts w:ascii="Times New Roman" w:hAnsi="Times New Roman" w:hint="default"/>
      </w:rPr>
    </w:lvl>
    <w:lvl w:ilvl="1" w:tplc="6778E1B8" w:tentative="1">
      <w:start w:val="1"/>
      <w:numFmt w:val="bullet"/>
      <w:lvlText w:val="-"/>
      <w:lvlJc w:val="left"/>
      <w:pPr>
        <w:tabs>
          <w:tab w:val="num" w:pos="1440"/>
        </w:tabs>
        <w:ind w:left="1440" w:hanging="360"/>
      </w:pPr>
      <w:rPr>
        <w:rFonts w:ascii="Times New Roman" w:hAnsi="Times New Roman" w:hint="default"/>
      </w:rPr>
    </w:lvl>
    <w:lvl w:ilvl="2" w:tplc="D1C4CE24" w:tentative="1">
      <w:start w:val="1"/>
      <w:numFmt w:val="bullet"/>
      <w:lvlText w:val="-"/>
      <w:lvlJc w:val="left"/>
      <w:pPr>
        <w:tabs>
          <w:tab w:val="num" w:pos="2160"/>
        </w:tabs>
        <w:ind w:left="2160" w:hanging="360"/>
      </w:pPr>
      <w:rPr>
        <w:rFonts w:ascii="Times New Roman" w:hAnsi="Times New Roman" w:hint="default"/>
      </w:rPr>
    </w:lvl>
    <w:lvl w:ilvl="3" w:tplc="BDAE714C" w:tentative="1">
      <w:start w:val="1"/>
      <w:numFmt w:val="bullet"/>
      <w:lvlText w:val="-"/>
      <w:lvlJc w:val="left"/>
      <w:pPr>
        <w:tabs>
          <w:tab w:val="num" w:pos="2880"/>
        </w:tabs>
        <w:ind w:left="2880" w:hanging="360"/>
      </w:pPr>
      <w:rPr>
        <w:rFonts w:ascii="Times New Roman" w:hAnsi="Times New Roman" w:hint="default"/>
      </w:rPr>
    </w:lvl>
    <w:lvl w:ilvl="4" w:tplc="14CE83C4" w:tentative="1">
      <w:start w:val="1"/>
      <w:numFmt w:val="bullet"/>
      <w:lvlText w:val="-"/>
      <w:lvlJc w:val="left"/>
      <w:pPr>
        <w:tabs>
          <w:tab w:val="num" w:pos="3600"/>
        </w:tabs>
        <w:ind w:left="3600" w:hanging="360"/>
      </w:pPr>
      <w:rPr>
        <w:rFonts w:ascii="Times New Roman" w:hAnsi="Times New Roman" w:hint="default"/>
      </w:rPr>
    </w:lvl>
    <w:lvl w:ilvl="5" w:tplc="8FE8377C" w:tentative="1">
      <w:start w:val="1"/>
      <w:numFmt w:val="bullet"/>
      <w:lvlText w:val="-"/>
      <w:lvlJc w:val="left"/>
      <w:pPr>
        <w:tabs>
          <w:tab w:val="num" w:pos="4320"/>
        </w:tabs>
        <w:ind w:left="4320" w:hanging="360"/>
      </w:pPr>
      <w:rPr>
        <w:rFonts w:ascii="Times New Roman" w:hAnsi="Times New Roman" w:hint="default"/>
      </w:rPr>
    </w:lvl>
    <w:lvl w:ilvl="6" w:tplc="E1807C46" w:tentative="1">
      <w:start w:val="1"/>
      <w:numFmt w:val="bullet"/>
      <w:lvlText w:val="-"/>
      <w:lvlJc w:val="left"/>
      <w:pPr>
        <w:tabs>
          <w:tab w:val="num" w:pos="5040"/>
        </w:tabs>
        <w:ind w:left="5040" w:hanging="360"/>
      </w:pPr>
      <w:rPr>
        <w:rFonts w:ascii="Times New Roman" w:hAnsi="Times New Roman" w:hint="default"/>
      </w:rPr>
    </w:lvl>
    <w:lvl w:ilvl="7" w:tplc="F82EA10E" w:tentative="1">
      <w:start w:val="1"/>
      <w:numFmt w:val="bullet"/>
      <w:lvlText w:val="-"/>
      <w:lvlJc w:val="left"/>
      <w:pPr>
        <w:tabs>
          <w:tab w:val="num" w:pos="5760"/>
        </w:tabs>
        <w:ind w:left="5760" w:hanging="360"/>
      </w:pPr>
      <w:rPr>
        <w:rFonts w:ascii="Times New Roman" w:hAnsi="Times New Roman" w:hint="default"/>
      </w:rPr>
    </w:lvl>
    <w:lvl w:ilvl="8" w:tplc="3AB8131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36F37DD"/>
    <w:multiLevelType w:val="hybridMultilevel"/>
    <w:tmpl w:val="B6C2BC28"/>
    <w:lvl w:ilvl="0" w:tplc="433CAF26">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15AC1480"/>
    <w:multiLevelType w:val="hybridMultilevel"/>
    <w:tmpl w:val="394681F8"/>
    <w:lvl w:ilvl="0" w:tplc="6B42470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5C31DEC"/>
    <w:multiLevelType w:val="multilevel"/>
    <w:tmpl w:val="3F3A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B72235"/>
    <w:multiLevelType w:val="hybridMultilevel"/>
    <w:tmpl w:val="12E2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BF46B2"/>
    <w:multiLevelType w:val="hybridMultilevel"/>
    <w:tmpl w:val="D05E3870"/>
    <w:lvl w:ilvl="0" w:tplc="6E2631BA">
      <w:start w:val="1"/>
      <w:numFmt w:val="bullet"/>
      <w:lvlText w:val="•"/>
      <w:lvlJc w:val="left"/>
      <w:pPr>
        <w:tabs>
          <w:tab w:val="num" w:pos="720"/>
        </w:tabs>
        <w:ind w:left="720" w:hanging="360"/>
      </w:pPr>
      <w:rPr>
        <w:rFonts w:ascii="Arial" w:hAnsi="Arial" w:hint="default"/>
      </w:rPr>
    </w:lvl>
    <w:lvl w:ilvl="1" w:tplc="FF889B28" w:tentative="1">
      <w:start w:val="1"/>
      <w:numFmt w:val="bullet"/>
      <w:lvlText w:val="•"/>
      <w:lvlJc w:val="left"/>
      <w:pPr>
        <w:tabs>
          <w:tab w:val="num" w:pos="1440"/>
        </w:tabs>
        <w:ind w:left="1440" w:hanging="360"/>
      </w:pPr>
      <w:rPr>
        <w:rFonts w:ascii="Arial" w:hAnsi="Arial" w:hint="default"/>
      </w:rPr>
    </w:lvl>
    <w:lvl w:ilvl="2" w:tplc="BC2A3158" w:tentative="1">
      <w:start w:val="1"/>
      <w:numFmt w:val="bullet"/>
      <w:lvlText w:val="•"/>
      <w:lvlJc w:val="left"/>
      <w:pPr>
        <w:tabs>
          <w:tab w:val="num" w:pos="2160"/>
        </w:tabs>
        <w:ind w:left="2160" w:hanging="360"/>
      </w:pPr>
      <w:rPr>
        <w:rFonts w:ascii="Arial" w:hAnsi="Arial" w:hint="default"/>
      </w:rPr>
    </w:lvl>
    <w:lvl w:ilvl="3" w:tplc="7152F092" w:tentative="1">
      <w:start w:val="1"/>
      <w:numFmt w:val="bullet"/>
      <w:lvlText w:val="•"/>
      <w:lvlJc w:val="left"/>
      <w:pPr>
        <w:tabs>
          <w:tab w:val="num" w:pos="2880"/>
        </w:tabs>
        <w:ind w:left="2880" w:hanging="360"/>
      </w:pPr>
      <w:rPr>
        <w:rFonts w:ascii="Arial" w:hAnsi="Arial" w:hint="default"/>
      </w:rPr>
    </w:lvl>
    <w:lvl w:ilvl="4" w:tplc="9E9406FC" w:tentative="1">
      <w:start w:val="1"/>
      <w:numFmt w:val="bullet"/>
      <w:lvlText w:val="•"/>
      <w:lvlJc w:val="left"/>
      <w:pPr>
        <w:tabs>
          <w:tab w:val="num" w:pos="3600"/>
        </w:tabs>
        <w:ind w:left="3600" w:hanging="360"/>
      </w:pPr>
      <w:rPr>
        <w:rFonts w:ascii="Arial" w:hAnsi="Arial" w:hint="default"/>
      </w:rPr>
    </w:lvl>
    <w:lvl w:ilvl="5" w:tplc="330E07A8" w:tentative="1">
      <w:start w:val="1"/>
      <w:numFmt w:val="bullet"/>
      <w:lvlText w:val="•"/>
      <w:lvlJc w:val="left"/>
      <w:pPr>
        <w:tabs>
          <w:tab w:val="num" w:pos="4320"/>
        </w:tabs>
        <w:ind w:left="4320" w:hanging="360"/>
      </w:pPr>
      <w:rPr>
        <w:rFonts w:ascii="Arial" w:hAnsi="Arial" w:hint="default"/>
      </w:rPr>
    </w:lvl>
    <w:lvl w:ilvl="6" w:tplc="34DAED28" w:tentative="1">
      <w:start w:val="1"/>
      <w:numFmt w:val="bullet"/>
      <w:lvlText w:val="•"/>
      <w:lvlJc w:val="left"/>
      <w:pPr>
        <w:tabs>
          <w:tab w:val="num" w:pos="5040"/>
        </w:tabs>
        <w:ind w:left="5040" w:hanging="360"/>
      </w:pPr>
      <w:rPr>
        <w:rFonts w:ascii="Arial" w:hAnsi="Arial" w:hint="default"/>
      </w:rPr>
    </w:lvl>
    <w:lvl w:ilvl="7" w:tplc="A470D672" w:tentative="1">
      <w:start w:val="1"/>
      <w:numFmt w:val="bullet"/>
      <w:lvlText w:val="•"/>
      <w:lvlJc w:val="left"/>
      <w:pPr>
        <w:tabs>
          <w:tab w:val="num" w:pos="5760"/>
        </w:tabs>
        <w:ind w:left="5760" w:hanging="360"/>
      </w:pPr>
      <w:rPr>
        <w:rFonts w:ascii="Arial" w:hAnsi="Arial" w:hint="default"/>
      </w:rPr>
    </w:lvl>
    <w:lvl w:ilvl="8" w:tplc="775C88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CB90B3E"/>
    <w:multiLevelType w:val="hybridMultilevel"/>
    <w:tmpl w:val="FAEA7894"/>
    <w:lvl w:ilvl="0" w:tplc="004498CE">
      <w:start w:val="202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257CED"/>
    <w:multiLevelType w:val="hybridMultilevel"/>
    <w:tmpl w:val="CB04FAC0"/>
    <w:lvl w:ilvl="0" w:tplc="9C90E5A6">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14D38E2"/>
    <w:multiLevelType w:val="hybridMultilevel"/>
    <w:tmpl w:val="EF5A00EC"/>
    <w:lvl w:ilvl="0" w:tplc="DCE262AE">
      <w:start w:val="1"/>
      <w:numFmt w:val="bullet"/>
      <w:lvlText w:val="•"/>
      <w:lvlJc w:val="left"/>
      <w:pPr>
        <w:tabs>
          <w:tab w:val="num" w:pos="720"/>
        </w:tabs>
        <w:ind w:left="720" w:hanging="360"/>
      </w:pPr>
      <w:rPr>
        <w:rFonts w:ascii="Arial" w:hAnsi="Arial" w:hint="default"/>
      </w:rPr>
    </w:lvl>
    <w:lvl w:ilvl="1" w:tplc="23DCF14A" w:tentative="1">
      <w:start w:val="1"/>
      <w:numFmt w:val="bullet"/>
      <w:lvlText w:val="•"/>
      <w:lvlJc w:val="left"/>
      <w:pPr>
        <w:tabs>
          <w:tab w:val="num" w:pos="1440"/>
        </w:tabs>
        <w:ind w:left="1440" w:hanging="360"/>
      </w:pPr>
      <w:rPr>
        <w:rFonts w:ascii="Arial" w:hAnsi="Arial" w:hint="default"/>
      </w:rPr>
    </w:lvl>
    <w:lvl w:ilvl="2" w:tplc="33407458" w:tentative="1">
      <w:start w:val="1"/>
      <w:numFmt w:val="bullet"/>
      <w:lvlText w:val="•"/>
      <w:lvlJc w:val="left"/>
      <w:pPr>
        <w:tabs>
          <w:tab w:val="num" w:pos="2160"/>
        </w:tabs>
        <w:ind w:left="2160" w:hanging="360"/>
      </w:pPr>
      <w:rPr>
        <w:rFonts w:ascii="Arial" w:hAnsi="Arial" w:hint="default"/>
      </w:rPr>
    </w:lvl>
    <w:lvl w:ilvl="3" w:tplc="F71213A4" w:tentative="1">
      <w:start w:val="1"/>
      <w:numFmt w:val="bullet"/>
      <w:lvlText w:val="•"/>
      <w:lvlJc w:val="left"/>
      <w:pPr>
        <w:tabs>
          <w:tab w:val="num" w:pos="2880"/>
        </w:tabs>
        <w:ind w:left="2880" w:hanging="360"/>
      </w:pPr>
      <w:rPr>
        <w:rFonts w:ascii="Arial" w:hAnsi="Arial" w:hint="default"/>
      </w:rPr>
    </w:lvl>
    <w:lvl w:ilvl="4" w:tplc="F45034F8" w:tentative="1">
      <w:start w:val="1"/>
      <w:numFmt w:val="bullet"/>
      <w:lvlText w:val="•"/>
      <w:lvlJc w:val="left"/>
      <w:pPr>
        <w:tabs>
          <w:tab w:val="num" w:pos="3600"/>
        </w:tabs>
        <w:ind w:left="3600" w:hanging="360"/>
      </w:pPr>
      <w:rPr>
        <w:rFonts w:ascii="Arial" w:hAnsi="Arial" w:hint="default"/>
      </w:rPr>
    </w:lvl>
    <w:lvl w:ilvl="5" w:tplc="959AAEA8" w:tentative="1">
      <w:start w:val="1"/>
      <w:numFmt w:val="bullet"/>
      <w:lvlText w:val="•"/>
      <w:lvlJc w:val="left"/>
      <w:pPr>
        <w:tabs>
          <w:tab w:val="num" w:pos="4320"/>
        </w:tabs>
        <w:ind w:left="4320" w:hanging="360"/>
      </w:pPr>
      <w:rPr>
        <w:rFonts w:ascii="Arial" w:hAnsi="Arial" w:hint="default"/>
      </w:rPr>
    </w:lvl>
    <w:lvl w:ilvl="6" w:tplc="F6C6A8F6" w:tentative="1">
      <w:start w:val="1"/>
      <w:numFmt w:val="bullet"/>
      <w:lvlText w:val="•"/>
      <w:lvlJc w:val="left"/>
      <w:pPr>
        <w:tabs>
          <w:tab w:val="num" w:pos="5040"/>
        </w:tabs>
        <w:ind w:left="5040" w:hanging="360"/>
      </w:pPr>
      <w:rPr>
        <w:rFonts w:ascii="Arial" w:hAnsi="Arial" w:hint="default"/>
      </w:rPr>
    </w:lvl>
    <w:lvl w:ilvl="7" w:tplc="794011C2" w:tentative="1">
      <w:start w:val="1"/>
      <w:numFmt w:val="bullet"/>
      <w:lvlText w:val="•"/>
      <w:lvlJc w:val="left"/>
      <w:pPr>
        <w:tabs>
          <w:tab w:val="num" w:pos="5760"/>
        </w:tabs>
        <w:ind w:left="5760" w:hanging="360"/>
      </w:pPr>
      <w:rPr>
        <w:rFonts w:ascii="Arial" w:hAnsi="Arial" w:hint="default"/>
      </w:rPr>
    </w:lvl>
    <w:lvl w:ilvl="8" w:tplc="9A4E1D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271022D"/>
    <w:multiLevelType w:val="hybridMultilevel"/>
    <w:tmpl w:val="41D28078"/>
    <w:lvl w:ilvl="0" w:tplc="2102B292">
      <w:start w:val="1"/>
      <w:numFmt w:val="bullet"/>
      <w:lvlText w:val="•"/>
      <w:lvlJc w:val="left"/>
      <w:pPr>
        <w:tabs>
          <w:tab w:val="num" w:pos="720"/>
        </w:tabs>
        <w:ind w:left="720" w:hanging="360"/>
      </w:pPr>
      <w:rPr>
        <w:rFonts w:ascii="Arial" w:hAnsi="Arial" w:hint="default"/>
      </w:rPr>
    </w:lvl>
    <w:lvl w:ilvl="1" w:tplc="16B09B9E" w:tentative="1">
      <w:start w:val="1"/>
      <w:numFmt w:val="bullet"/>
      <w:lvlText w:val="•"/>
      <w:lvlJc w:val="left"/>
      <w:pPr>
        <w:tabs>
          <w:tab w:val="num" w:pos="1440"/>
        </w:tabs>
        <w:ind w:left="1440" w:hanging="360"/>
      </w:pPr>
      <w:rPr>
        <w:rFonts w:ascii="Arial" w:hAnsi="Arial" w:hint="default"/>
      </w:rPr>
    </w:lvl>
    <w:lvl w:ilvl="2" w:tplc="8C260778" w:tentative="1">
      <w:start w:val="1"/>
      <w:numFmt w:val="bullet"/>
      <w:lvlText w:val="•"/>
      <w:lvlJc w:val="left"/>
      <w:pPr>
        <w:tabs>
          <w:tab w:val="num" w:pos="2160"/>
        </w:tabs>
        <w:ind w:left="2160" w:hanging="360"/>
      </w:pPr>
      <w:rPr>
        <w:rFonts w:ascii="Arial" w:hAnsi="Arial" w:hint="default"/>
      </w:rPr>
    </w:lvl>
    <w:lvl w:ilvl="3" w:tplc="DD0A8346" w:tentative="1">
      <w:start w:val="1"/>
      <w:numFmt w:val="bullet"/>
      <w:lvlText w:val="•"/>
      <w:lvlJc w:val="left"/>
      <w:pPr>
        <w:tabs>
          <w:tab w:val="num" w:pos="2880"/>
        </w:tabs>
        <w:ind w:left="2880" w:hanging="360"/>
      </w:pPr>
      <w:rPr>
        <w:rFonts w:ascii="Arial" w:hAnsi="Arial" w:hint="default"/>
      </w:rPr>
    </w:lvl>
    <w:lvl w:ilvl="4" w:tplc="8E7A4076" w:tentative="1">
      <w:start w:val="1"/>
      <w:numFmt w:val="bullet"/>
      <w:lvlText w:val="•"/>
      <w:lvlJc w:val="left"/>
      <w:pPr>
        <w:tabs>
          <w:tab w:val="num" w:pos="3600"/>
        </w:tabs>
        <w:ind w:left="3600" w:hanging="360"/>
      </w:pPr>
      <w:rPr>
        <w:rFonts w:ascii="Arial" w:hAnsi="Arial" w:hint="default"/>
      </w:rPr>
    </w:lvl>
    <w:lvl w:ilvl="5" w:tplc="7C7C3D72" w:tentative="1">
      <w:start w:val="1"/>
      <w:numFmt w:val="bullet"/>
      <w:lvlText w:val="•"/>
      <w:lvlJc w:val="left"/>
      <w:pPr>
        <w:tabs>
          <w:tab w:val="num" w:pos="4320"/>
        </w:tabs>
        <w:ind w:left="4320" w:hanging="360"/>
      </w:pPr>
      <w:rPr>
        <w:rFonts w:ascii="Arial" w:hAnsi="Arial" w:hint="default"/>
      </w:rPr>
    </w:lvl>
    <w:lvl w:ilvl="6" w:tplc="BE50B75C" w:tentative="1">
      <w:start w:val="1"/>
      <w:numFmt w:val="bullet"/>
      <w:lvlText w:val="•"/>
      <w:lvlJc w:val="left"/>
      <w:pPr>
        <w:tabs>
          <w:tab w:val="num" w:pos="5040"/>
        </w:tabs>
        <w:ind w:left="5040" w:hanging="360"/>
      </w:pPr>
      <w:rPr>
        <w:rFonts w:ascii="Arial" w:hAnsi="Arial" w:hint="default"/>
      </w:rPr>
    </w:lvl>
    <w:lvl w:ilvl="7" w:tplc="C8F0462C" w:tentative="1">
      <w:start w:val="1"/>
      <w:numFmt w:val="bullet"/>
      <w:lvlText w:val="•"/>
      <w:lvlJc w:val="left"/>
      <w:pPr>
        <w:tabs>
          <w:tab w:val="num" w:pos="5760"/>
        </w:tabs>
        <w:ind w:left="5760" w:hanging="360"/>
      </w:pPr>
      <w:rPr>
        <w:rFonts w:ascii="Arial" w:hAnsi="Arial" w:hint="default"/>
      </w:rPr>
    </w:lvl>
    <w:lvl w:ilvl="8" w:tplc="897277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4E77B4A"/>
    <w:multiLevelType w:val="hybridMultilevel"/>
    <w:tmpl w:val="3D7632CC"/>
    <w:lvl w:ilvl="0" w:tplc="0C2A1A0E">
      <w:start w:val="1"/>
      <w:numFmt w:val="bullet"/>
      <w:lvlText w:val="•"/>
      <w:lvlJc w:val="left"/>
      <w:pPr>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264310DC"/>
    <w:multiLevelType w:val="hybridMultilevel"/>
    <w:tmpl w:val="109A5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26BA70C2"/>
    <w:multiLevelType w:val="hybridMultilevel"/>
    <w:tmpl w:val="2996C4B8"/>
    <w:lvl w:ilvl="0" w:tplc="69FA081C">
      <w:start w:val="1"/>
      <w:numFmt w:val="bullet"/>
      <w:lvlText w:val="•"/>
      <w:lvlJc w:val="left"/>
      <w:pPr>
        <w:tabs>
          <w:tab w:val="num" w:pos="720"/>
        </w:tabs>
        <w:ind w:left="720" w:hanging="360"/>
      </w:pPr>
      <w:rPr>
        <w:rFonts w:ascii="Arial" w:hAnsi="Arial" w:hint="default"/>
      </w:rPr>
    </w:lvl>
    <w:lvl w:ilvl="1" w:tplc="8BF84058" w:tentative="1">
      <w:start w:val="1"/>
      <w:numFmt w:val="bullet"/>
      <w:lvlText w:val="•"/>
      <w:lvlJc w:val="left"/>
      <w:pPr>
        <w:tabs>
          <w:tab w:val="num" w:pos="1440"/>
        </w:tabs>
        <w:ind w:left="1440" w:hanging="360"/>
      </w:pPr>
      <w:rPr>
        <w:rFonts w:ascii="Arial" w:hAnsi="Arial" w:hint="default"/>
      </w:rPr>
    </w:lvl>
    <w:lvl w:ilvl="2" w:tplc="03D45EFA" w:tentative="1">
      <w:start w:val="1"/>
      <w:numFmt w:val="bullet"/>
      <w:lvlText w:val="•"/>
      <w:lvlJc w:val="left"/>
      <w:pPr>
        <w:tabs>
          <w:tab w:val="num" w:pos="2160"/>
        </w:tabs>
        <w:ind w:left="2160" w:hanging="360"/>
      </w:pPr>
      <w:rPr>
        <w:rFonts w:ascii="Arial" w:hAnsi="Arial" w:hint="default"/>
      </w:rPr>
    </w:lvl>
    <w:lvl w:ilvl="3" w:tplc="26781DBA" w:tentative="1">
      <w:start w:val="1"/>
      <w:numFmt w:val="bullet"/>
      <w:lvlText w:val="•"/>
      <w:lvlJc w:val="left"/>
      <w:pPr>
        <w:tabs>
          <w:tab w:val="num" w:pos="2880"/>
        </w:tabs>
        <w:ind w:left="2880" w:hanging="360"/>
      </w:pPr>
      <w:rPr>
        <w:rFonts w:ascii="Arial" w:hAnsi="Arial" w:hint="default"/>
      </w:rPr>
    </w:lvl>
    <w:lvl w:ilvl="4" w:tplc="E0804D3A" w:tentative="1">
      <w:start w:val="1"/>
      <w:numFmt w:val="bullet"/>
      <w:lvlText w:val="•"/>
      <w:lvlJc w:val="left"/>
      <w:pPr>
        <w:tabs>
          <w:tab w:val="num" w:pos="3600"/>
        </w:tabs>
        <w:ind w:left="3600" w:hanging="360"/>
      </w:pPr>
      <w:rPr>
        <w:rFonts w:ascii="Arial" w:hAnsi="Arial" w:hint="default"/>
      </w:rPr>
    </w:lvl>
    <w:lvl w:ilvl="5" w:tplc="1DC42990" w:tentative="1">
      <w:start w:val="1"/>
      <w:numFmt w:val="bullet"/>
      <w:lvlText w:val="•"/>
      <w:lvlJc w:val="left"/>
      <w:pPr>
        <w:tabs>
          <w:tab w:val="num" w:pos="4320"/>
        </w:tabs>
        <w:ind w:left="4320" w:hanging="360"/>
      </w:pPr>
      <w:rPr>
        <w:rFonts w:ascii="Arial" w:hAnsi="Arial" w:hint="default"/>
      </w:rPr>
    </w:lvl>
    <w:lvl w:ilvl="6" w:tplc="DE667388" w:tentative="1">
      <w:start w:val="1"/>
      <w:numFmt w:val="bullet"/>
      <w:lvlText w:val="•"/>
      <w:lvlJc w:val="left"/>
      <w:pPr>
        <w:tabs>
          <w:tab w:val="num" w:pos="5040"/>
        </w:tabs>
        <w:ind w:left="5040" w:hanging="360"/>
      </w:pPr>
      <w:rPr>
        <w:rFonts w:ascii="Arial" w:hAnsi="Arial" w:hint="default"/>
      </w:rPr>
    </w:lvl>
    <w:lvl w:ilvl="7" w:tplc="821855B6" w:tentative="1">
      <w:start w:val="1"/>
      <w:numFmt w:val="bullet"/>
      <w:lvlText w:val="•"/>
      <w:lvlJc w:val="left"/>
      <w:pPr>
        <w:tabs>
          <w:tab w:val="num" w:pos="5760"/>
        </w:tabs>
        <w:ind w:left="5760" w:hanging="360"/>
      </w:pPr>
      <w:rPr>
        <w:rFonts w:ascii="Arial" w:hAnsi="Arial" w:hint="default"/>
      </w:rPr>
    </w:lvl>
    <w:lvl w:ilvl="8" w:tplc="819EF4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76D4574"/>
    <w:multiLevelType w:val="hybridMultilevel"/>
    <w:tmpl w:val="779C3818"/>
    <w:lvl w:ilvl="0" w:tplc="42BA492A">
      <w:start w:val="1"/>
      <w:numFmt w:val="bullet"/>
      <w:lvlText w:val="•"/>
      <w:lvlJc w:val="left"/>
      <w:pPr>
        <w:tabs>
          <w:tab w:val="num" w:pos="720"/>
        </w:tabs>
        <w:ind w:left="720" w:hanging="360"/>
      </w:pPr>
      <w:rPr>
        <w:rFonts w:ascii="Arial" w:hAnsi="Arial" w:hint="default"/>
      </w:rPr>
    </w:lvl>
    <w:lvl w:ilvl="1" w:tplc="1E78323C" w:tentative="1">
      <w:start w:val="1"/>
      <w:numFmt w:val="bullet"/>
      <w:lvlText w:val="•"/>
      <w:lvlJc w:val="left"/>
      <w:pPr>
        <w:tabs>
          <w:tab w:val="num" w:pos="1440"/>
        </w:tabs>
        <w:ind w:left="1440" w:hanging="360"/>
      </w:pPr>
      <w:rPr>
        <w:rFonts w:ascii="Arial" w:hAnsi="Arial" w:hint="default"/>
      </w:rPr>
    </w:lvl>
    <w:lvl w:ilvl="2" w:tplc="8B7C9756" w:tentative="1">
      <w:start w:val="1"/>
      <w:numFmt w:val="bullet"/>
      <w:lvlText w:val="•"/>
      <w:lvlJc w:val="left"/>
      <w:pPr>
        <w:tabs>
          <w:tab w:val="num" w:pos="2160"/>
        </w:tabs>
        <w:ind w:left="2160" w:hanging="360"/>
      </w:pPr>
      <w:rPr>
        <w:rFonts w:ascii="Arial" w:hAnsi="Arial" w:hint="default"/>
      </w:rPr>
    </w:lvl>
    <w:lvl w:ilvl="3" w:tplc="631A4560" w:tentative="1">
      <w:start w:val="1"/>
      <w:numFmt w:val="bullet"/>
      <w:lvlText w:val="•"/>
      <w:lvlJc w:val="left"/>
      <w:pPr>
        <w:tabs>
          <w:tab w:val="num" w:pos="2880"/>
        </w:tabs>
        <w:ind w:left="2880" w:hanging="360"/>
      </w:pPr>
      <w:rPr>
        <w:rFonts w:ascii="Arial" w:hAnsi="Arial" w:hint="default"/>
      </w:rPr>
    </w:lvl>
    <w:lvl w:ilvl="4" w:tplc="D2EC503C" w:tentative="1">
      <w:start w:val="1"/>
      <w:numFmt w:val="bullet"/>
      <w:lvlText w:val="•"/>
      <w:lvlJc w:val="left"/>
      <w:pPr>
        <w:tabs>
          <w:tab w:val="num" w:pos="3600"/>
        </w:tabs>
        <w:ind w:left="3600" w:hanging="360"/>
      </w:pPr>
      <w:rPr>
        <w:rFonts w:ascii="Arial" w:hAnsi="Arial" w:hint="default"/>
      </w:rPr>
    </w:lvl>
    <w:lvl w:ilvl="5" w:tplc="5E962DE6" w:tentative="1">
      <w:start w:val="1"/>
      <w:numFmt w:val="bullet"/>
      <w:lvlText w:val="•"/>
      <w:lvlJc w:val="left"/>
      <w:pPr>
        <w:tabs>
          <w:tab w:val="num" w:pos="4320"/>
        </w:tabs>
        <w:ind w:left="4320" w:hanging="360"/>
      </w:pPr>
      <w:rPr>
        <w:rFonts w:ascii="Arial" w:hAnsi="Arial" w:hint="default"/>
      </w:rPr>
    </w:lvl>
    <w:lvl w:ilvl="6" w:tplc="386E6004" w:tentative="1">
      <w:start w:val="1"/>
      <w:numFmt w:val="bullet"/>
      <w:lvlText w:val="•"/>
      <w:lvlJc w:val="left"/>
      <w:pPr>
        <w:tabs>
          <w:tab w:val="num" w:pos="5040"/>
        </w:tabs>
        <w:ind w:left="5040" w:hanging="360"/>
      </w:pPr>
      <w:rPr>
        <w:rFonts w:ascii="Arial" w:hAnsi="Arial" w:hint="default"/>
      </w:rPr>
    </w:lvl>
    <w:lvl w:ilvl="7" w:tplc="04F22124" w:tentative="1">
      <w:start w:val="1"/>
      <w:numFmt w:val="bullet"/>
      <w:lvlText w:val="•"/>
      <w:lvlJc w:val="left"/>
      <w:pPr>
        <w:tabs>
          <w:tab w:val="num" w:pos="5760"/>
        </w:tabs>
        <w:ind w:left="5760" w:hanging="360"/>
      </w:pPr>
      <w:rPr>
        <w:rFonts w:ascii="Arial" w:hAnsi="Arial" w:hint="default"/>
      </w:rPr>
    </w:lvl>
    <w:lvl w:ilvl="8" w:tplc="D826CA3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BBB635B"/>
    <w:multiLevelType w:val="hybridMultilevel"/>
    <w:tmpl w:val="654ED8A0"/>
    <w:lvl w:ilvl="0" w:tplc="0C6CD75C">
      <w:start w:val="20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585731"/>
    <w:multiLevelType w:val="hybridMultilevel"/>
    <w:tmpl w:val="5E1CB480"/>
    <w:lvl w:ilvl="0" w:tplc="9C90E5A6">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2F411B50"/>
    <w:multiLevelType w:val="hybridMultilevel"/>
    <w:tmpl w:val="24844088"/>
    <w:lvl w:ilvl="0" w:tplc="FFFFFFFF">
      <w:start w:val="1"/>
      <w:numFmt w:val="bullet"/>
      <w:lvlText w:val="-"/>
      <w:lvlJc w:val="left"/>
      <w:pPr>
        <w:ind w:left="36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306F5322"/>
    <w:multiLevelType w:val="hybridMultilevel"/>
    <w:tmpl w:val="1DF6BB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31FA7B53"/>
    <w:multiLevelType w:val="hybridMultilevel"/>
    <w:tmpl w:val="F14C7F32"/>
    <w:lvl w:ilvl="0" w:tplc="004498CE">
      <w:start w:val="202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89798C"/>
    <w:multiLevelType w:val="hybridMultilevel"/>
    <w:tmpl w:val="7F16DC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34381076"/>
    <w:multiLevelType w:val="hybridMultilevel"/>
    <w:tmpl w:val="556450CE"/>
    <w:lvl w:ilvl="0" w:tplc="48043CF2">
      <w:start w:val="1"/>
      <w:numFmt w:val="bullet"/>
      <w:lvlText w:val="•"/>
      <w:lvlJc w:val="left"/>
      <w:pPr>
        <w:tabs>
          <w:tab w:val="num" w:pos="720"/>
        </w:tabs>
        <w:ind w:left="720" w:hanging="360"/>
      </w:pPr>
      <w:rPr>
        <w:rFonts w:ascii="Arial" w:hAnsi="Arial" w:hint="default"/>
      </w:rPr>
    </w:lvl>
    <w:lvl w:ilvl="1" w:tplc="6924FC30" w:tentative="1">
      <w:start w:val="1"/>
      <w:numFmt w:val="bullet"/>
      <w:lvlText w:val="•"/>
      <w:lvlJc w:val="left"/>
      <w:pPr>
        <w:tabs>
          <w:tab w:val="num" w:pos="1440"/>
        </w:tabs>
        <w:ind w:left="1440" w:hanging="360"/>
      </w:pPr>
      <w:rPr>
        <w:rFonts w:ascii="Arial" w:hAnsi="Arial" w:hint="default"/>
      </w:rPr>
    </w:lvl>
    <w:lvl w:ilvl="2" w:tplc="4516B26A" w:tentative="1">
      <w:start w:val="1"/>
      <w:numFmt w:val="bullet"/>
      <w:lvlText w:val="•"/>
      <w:lvlJc w:val="left"/>
      <w:pPr>
        <w:tabs>
          <w:tab w:val="num" w:pos="2160"/>
        </w:tabs>
        <w:ind w:left="2160" w:hanging="360"/>
      </w:pPr>
      <w:rPr>
        <w:rFonts w:ascii="Arial" w:hAnsi="Arial" w:hint="default"/>
      </w:rPr>
    </w:lvl>
    <w:lvl w:ilvl="3" w:tplc="3CF286E2" w:tentative="1">
      <w:start w:val="1"/>
      <w:numFmt w:val="bullet"/>
      <w:lvlText w:val="•"/>
      <w:lvlJc w:val="left"/>
      <w:pPr>
        <w:tabs>
          <w:tab w:val="num" w:pos="2880"/>
        </w:tabs>
        <w:ind w:left="2880" w:hanging="360"/>
      </w:pPr>
      <w:rPr>
        <w:rFonts w:ascii="Arial" w:hAnsi="Arial" w:hint="default"/>
      </w:rPr>
    </w:lvl>
    <w:lvl w:ilvl="4" w:tplc="08A03246" w:tentative="1">
      <w:start w:val="1"/>
      <w:numFmt w:val="bullet"/>
      <w:lvlText w:val="•"/>
      <w:lvlJc w:val="left"/>
      <w:pPr>
        <w:tabs>
          <w:tab w:val="num" w:pos="3600"/>
        </w:tabs>
        <w:ind w:left="3600" w:hanging="360"/>
      </w:pPr>
      <w:rPr>
        <w:rFonts w:ascii="Arial" w:hAnsi="Arial" w:hint="default"/>
      </w:rPr>
    </w:lvl>
    <w:lvl w:ilvl="5" w:tplc="1960EB34" w:tentative="1">
      <w:start w:val="1"/>
      <w:numFmt w:val="bullet"/>
      <w:lvlText w:val="•"/>
      <w:lvlJc w:val="left"/>
      <w:pPr>
        <w:tabs>
          <w:tab w:val="num" w:pos="4320"/>
        </w:tabs>
        <w:ind w:left="4320" w:hanging="360"/>
      </w:pPr>
      <w:rPr>
        <w:rFonts w:ascii="Arial" w:hAnsi="Arial" w:hint="default"/>
      </w:rPr>
    </w:lvl>
    <w:lvl w:ilvl="6" w:tplc="E5301E1E" w:tentative="1">
      <w:start w:val="1"/>
      <w:numFmt w:val="bullet"/>
      <w:lvlText w:val="•"/>
      <w:lvlJc w:val="left"/>
      <w:pPr>
        <w:tabs>
          <w:tab w:val="num" w:pos="5040"/>
        </w:tabs>
        <w:ind w:left="5040" w:hanging="360"/>
      </w:pPr>
      <w:rPr>
        <w:rFonts w:ascii="Arial" w:hAnsi="Arial" w:hint="default"/>
      </w:rPr>
    </w:lvl>
    <w:lvl w:ilvl="7" w:tplc="C07E3412" w:tentative="1">
      <w:start w:val="1"/>
      <w:numFmt w:val="bullet"/>
      <w:lvlText w:val="•"/>
      <w:lvlJc w:val="left"/>
      <w:pPr>
        <w:tabs>
          <w:tab w:val="num" w:pos="5760"/>
        </w:tabs>
        <w:ind w:left="5760" w:hanging="360"/>
      </w:pPr>
      <w:rPr>
        <w:rFonts w:ascii="Arial" w:hAnsi="Arial" w:hint="default"/>
      </w:rPr>
    </w:lvl>
    <w:lvl w:ilvl="8" w:tplc="F2044D5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7D82832"/>
    <w:multiLevelType w:val="hybridMultilevel"/>
    <w:tmpl w:val="87C2C596"/>
    <w:lvl w:ilvl="0" w:tplc="A686FA06">
      <w:start w:val="1"/>
      <w:numFmt w:val="bullet"/>
      <w:lvlText w:val="•"/>
      <w:lvlJc w:val="left"/>
      <w:pPr>
        <w:tabs>
          <w:tab w:val="num" w:pos="720"/>
        </w:tabs>
        <w:ind w:left="720" w:hanging="360"/>
      </w:pPr>
      <w:rPr>
        <w:rFonts w:ascii="Arial" w:hAnsi="Arial" w:hint="default"/>
      </w:rPr>
    </w:lvl>
    <w:lvl w:ilvl="1" w:tplc="77BCF812" w:tentative="1">
      <w:start w:val="1"/>
      <w:numFmt w:val="bullet"/>
      <w:lvlText w:val="•"/>
      <w:lvlJc w:val="left"/>
      <w:pPr>
        <w:tabs>
          <w:tab w:val="num" w:pos="1440"/>
        </w:tabs>
        <w:ind w:left="1440" w:hanging="360"/>
      </w:pPr>
      <w:rPr>
        <w:rFonts w:ascii="Arial" w:hAnsi="Arial" w:hint="default"/>
      </w:rPr>
    </w:lvl>
    <w:lvl w:ilvl="2" w:tplc="8020AF3E" w:tentative="1">
      <w:start w:val="1"/>
      <w:numFmt w:val="bullet"/>
      <w:lvlText w:val="•"/>
      <w:lvlJc w:val="left"/>
      <w:pPr>
        <w:tabs>
          <w:tab w:val="num" w:pos="2160"/>
        </w:tabs>
        <w:ind w:left="2160" w:hanging="360"/>
      </w:pPr>
      <w:rPr>
        <w:rFonts w:ascii="Arial" w:hAnsi="Arial" w:hint="default"/>
      </w:rPr>
    </w:lvl>
    <w:lvl w:ilvl="3" w:tplc="6D90853C" w:tentative="1">
      <w:start w:val="1"/>
      <w:numFmt w:val="bullet"/>
      <w:lvlText w:val="•"/>
      <w:lvlJc w:val="left"/>
      <w:pPr>
        <w:tabs>
          <w:tab w:val="num" w:pos="2880"/>
        </w:tabs>
        <w:ind w:left="2880" w:hanging="360"/>
      </w:pPr>
      <w:rPr>
        <w:rFonts w:ascii="Arial" w:hAnsi="Arial" w:hint="default"/>
      </w:rPr>
    </w:lvl>
    <w:lvl w:ilvl="4" w:tplc="EA127122" w:tentative="1">
      <w:start w:val="1"/>
      <w:numFmt w:val="bullet"/>
      <w:lvlText w:val="•"/>
      <w:lvlJc w:val="left"/>
      <w:pPr>
        <w:tabs>
          <w:tab w:val="num" w:pos="3600"/>
        </w:tabs>
        <w:ind w:left="3600" w:hanging="360"/>
      </w:pPr>
      <w:rPr>
        <w:rFonts w:ascii="Arial" w:hAnsi="Arial" w:hint="default"/>
      </w:rPr>
    </w:lvl>
    <w:lvl w:ilvl="5" w:tplc="9A96FD62" w:tentative="1">
      <w:start w:val="1"/>
      <w:numFmt w:val="bullet"/>
      <w:lvlText w:val="•"/>
      <w:lvlJc w:val="left"/>
      <w:pPr>
        <w:tabs>
          <w:tab w:val="num" w:pos="4320"/>
        </w:tabs>
        <w:ind w:left="4320" w:hanging="360"/>
      </w:pPr>
      <w:rPr>
        <w:rFonts w:ascii="Arial" w:hAnsi="Arial" w:hint="default"/>
      </w:rPr>
    </w:lvl>
    <w:lvl w:ilvl="6" w:tplc="329CF660" w:tentative="1">
      <w:start w:val="1"/>
      <w:numFmt w:val="bullet"/>
      <w:lvlText w:val="•"/>
      <w:lvlJc w:val="left"/>
      <w:pPr>
        <w:tabs>
          <w:tab w:val="num" w:pos="5040"/>
        </w:tabs>
        <w:ind w:left="5040" w:hanging="360"/>
      </w:pPr>
      <w:rPr>
        <w:rFonts w:ascii="Arial" w:hAnsi="Arial" w:hint="default"/>
      </w:rPr>
    </w:lvl>
    <w:lvl w:ilvl="7" w:tplc="73F600A0" w:tentative="1">
      <w:start w:val="1"/>
      <w:numFmt w:val="bullet"/>
      <w:lvlText w:val="•"/>
      <w:lvlJc w:val="left"/>
      <w:pPr>
        <w:tabs>
          <w:tab w:val="num" w:pos="5760"/>
        </w:tabs>
        <w:ind w:left="5760" w:hanging="360"/>
      </w:pPr>
      <w:rPr>
        <w:rFonts w:ascii="Arial" w:hAnsi="Arial" w:hint="default"/>
      </w:rPr>
    </w:lvl>
    <w:lvl w:ilvl="8" w:tplc="62945B6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8A70AF4"/>
    <w:multiLevelType w:val="hybridMultilevel"/>
    <w:tmpl w:val="CDFE031E"/>
    <w:lvl w:ilvl="0" w:tplc="DC9606CA">
      <w:start w:val="1"/>
      <w:numFmt w:val="bullet"/>
      <w:lvlText w:val="•"/>
      <w:lvlJc w:val="left"/>
      <w:pPr>
        <w:tabs>
          <w:tab w:val="num" w:pos="720"/>
        </w:tabs>
        <w:ind w:left="720" w:hanging="360"/>
      </w:pPr>
      <w:rPr>
        <w:rFonts w:ascii="Arial" w:hAnsi="Arial" w:hint="default"/>
      </w:rPr>
    </w:lvl>
    <w:lvl w:ilvl="1" w:tplc="E7AEBEC2" w:tentative="1">
      <w:start w:val="1"/>
      <w:numFmt w:val="bullet"/>
      <w:lvlText w:val="•"/>
      <w:lvlJc w:val="left"/>
      <w:pPr>
        <w:tabs>
          <w:tab w:val="num" w:pos="1440"/>
        </w:tabs>
        <w:ind w:left="1440" w:hanging="360"/>
      </w:pPr>
      <w:rPr>
        <w:rFonts w:ascii="Arial" w:hAnsi="Arial" w:hint="default"/>
      </w:rPr>
    </w:lvl>
    <w:lvl w:ilvl="2" w:tplc="A2F0656C" w:tentative="1">
      <w:start w:val="1"/>
      <w:numFmt w:val="bullet"/>
      <w:lvlText w:val="•"/>
      <w:lvlJc w:val="left"/>
      <w:pPr>
        <w:tabs>
          <w:tab w:val="num" w:pos="2160"/>
        </w:tabs>
        <w:ind w:left="2160" w:hanging="360"/>
      </w:pPr>
      <w:rPr>
        <w:rFonts w:ascii="Arial" w:hAnsi="Arial" w:hint="default"/>
      </w:rPr>
    </w:lvl>
    <w:lvl w:ilvl="3" w:tplc="723A8346" w:tentative="1">
      <w:start w:val="1"/>
      <w:numFmt w:val="bullet"/>
      <w:lvlText w:val="•"/>
      <w:lvlJc w:val="left"/>
      <w:pPr>
        <w:tabs>
          <w:tab w:val="num" w:pos="2880"/>
        </w:tabs>
        <w:ind w:left="2880" w:hanging="360"/>
      </w:pPr>
      <w:rPr>
        <w:rFonts w:ascii="Arial" w:hAnsi="Arial" w:hint="default"/>
      </w:rPr>
    </w:lvl>
    <w:lvl w:ilvl="4" w:tplc="9D4ABB1A" w:tentative="1">
      <w:start w:val="1"/>
      <w:numFmt w:val="bullet"/>
      <w:lvlText w:val="•"/>
      <w:lvlJc w:val="left"/>
      <w:pPr>
        <w:tabs>
          <w:tab w:val="num" w:pos="3600"/>
        </w:tabs>
        <w:ind w:left="3600" w:hanging="360"/>
      </w:pPr>
      <w:rPr>
        <w:rFonts w:ascii="Arial" w:hAnsi="Arial" w:hint="default"/>
      </w:rPr>
    </w:lvl>
    <w:lvl w:ilvl="5" w:tplc="73A035E0" w:tentative="1">
      <w:start w:val="1"/>
      <w:numFmt w:val="bullet"/>
      <w:lvlText w:val="•"/>
      <w:lvlJc w:val="left"/>
      <w:pPr>
        <w:tabs>
          <w:tab w:val="num" w:pos="4320"/>
        </w:tabs>
        <w:ind w:left="4320" w:hanging="360"/>
      </w:pPr>
      <w:rPr>
        <w:rFonts w:ascii="Arial" w:hAnsi="Arial" w:hint="default"/>
      </w:rPr>
    </w:lvl>
    <w:lvl w:ilvl="6" w:tplc="471E98B8" w:tentative="1">
      <w:start w:val="1"/>
      <w:numFmt w:val="bullet"/>
      <w:lvlText w:val="•"/>
      <w:lvlJc w:val="left"/>
      <w:pPr>
        <w:tabs>
          <w:tab w:val="num" w:pos="5040"/>
        </w:tabs>
        <w:ind w:left="5040" w:hanging="360"/>
      </w:pPr>
      <w:rPr>
        <w:rFonts w:ascii="Arial" w:hAnsi="Arial" w:hint="default"/>
      </w:rPr>
    </w:lvl>
    <w:lvl w:ilvl="7" w:tplc="4FAE1C56" w:tentative="1">
      <w:start w:val="1"/>
      <w:numFmt w:val="bullet"/>
      <w:lvlText w:val="•"/>
      <w:lvlJc w:val="left"/>
      <w:pPr>
        <w:tabs>
          <w:tab w:val="num" w:pos="5760"/>
        </w:tabs>
        <w:ind w:left="5760" w:hanging="360"/>
      </w:pPr>
      <w:rPr>
        <w:rFonts w:ascii="Arial" w:hAnsi="Arial" w:hint="default"/>
      </w:rPr>
    </w:lvl>
    <w:lvl w:ilvl="8" w:tplc="96C8109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93E4946"/>
    <w:multiLevelType w:val="hybridMultilevel"/>
    <w:tmpl w:val="9EB29C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3A0D4EBA"/>
    <w:multiLevelType w:val="hybridMultilevel"/>
    <w:tmpl w:val="0D7817EC"/>
    <w:lvl w:ilvl="0" w:tplc="0C2A1A0E">
      <w:start w:val="1"/>
      <w:numFmt w:val="bullet"/>
      <w:lvlText w:val="•"/>
      <w:lvlJc w:val="left"/>
      <w:pPr>
        <w:tabs>
          <w:tab w:val="num" w:pos="720"/>
        </w:tabs>
        <w:ind w:left="720" w:hanging="360"/>
      </w:pPr>
      <w:rPr>
        <w:rFonts w:ascii="Arial" w:hAnsi="Arial" w:hint="default"/>
      </w:rPr>
    </w:lvl>
    <w:lvl w:ilvl="1" w:tplc="F00EFFBE">
      <w:start w:val="1"/>
      <w:numFmt w:val="bullet"/>
      <w:lvlText w:val="•"/>
      <w:lvlJc w:val="left"/>
      <w:pPr>
        <w:tabs>
          <w:tab w:val="num" w:pos="1440"/>
        </w:tabs>
        <w:ind w:left="1440" w:hanging="360"/>
      </w:pPr>
      <w:rPr>
        <w:rFonts w:ascii="Arial" w:hAnsi="Arial" w:hint="default"/>
      </w:rPr>
    </w:lvl>
    <w:lvl w:ilvl="2" w:tplc="E9A27498" w:tentative="1">
      <w:start w:val="1"/>
      <w:numFmt w:val="bullet"/>
      <w:lvlText w:val="•"/>
      <w:lvlJc w:val="left"/>
      <w:pPr>
        <w:tabs>
          <w:tab w:val="num" w:pos="2160"/>
        </w:tabs>
        <w:ind w:left="2160" w:hanging="360"/>
      </w:pPr>
      <w:rPr>
        <w:rFonts w:ascii="Arial" w:hAnsi="Arial" w:hint="default"/>
      </w:rPr>
    </w:lvl>
    <w:lvl w:ilvl="3" w:tplc="49BE6418" w:tentative="1">
      <w:start w:val="1"/>
      <w:numFmt w:val="bullet"/>
      <w:lvlText w:val="•"/>
      <w:lvlJc w:val="left"/>
      <w:pPr>
        <w:tabs>
          <w:tab w:val="num" w:pos="2880"/>
        </w:tabs>
        <w:ind w:left="2880" w:hanging="360"/>
      </w:pPr>
      <w:rPr>
        <w:rFonts w:ascii="Arial" w:hAnsi="Arial" w:hint="default"/>
      </w:rPr>
    </w:lvl>
    <w:lvl w:ilvl="4" w:tplc="817ACE46" w:tentative="1">
      <w:start w:val="1"/>
      <w:numFmt w:val="bullet"/>
      <w:lvlText w:val="•"/>
      <w:lvlJc w:val="left"/>
      <w:pPr>
        <w:tabs>
          <w:tab w:val="num" w:pos="3600"/>
        </w:tabs>
        <w:ind w:left="3600" w:hanging="360"/>
      </w:pPr>
      <w:rPr>
        <w:rFonts w:ascii="Arial" w:hAnsi="Arial" w:hint="default"/>
      </w:rPr>
    </w:lvl>
    <w:lvl w:ilvl="5" w:tplc="05CEFFA4" w:tentative="1">
      <w:start w:val="1"/>
      <w:numFmt w:val="bullet"/>
      <w:lvlText w:val="•"/>
      <w:lvlJc w:val="left"/>
      <w:pPr>
        <w:tabs>
          <w:tab w:val="num" w:pos="4320"/>
        </w:tabs>
        <w:ind w:left="4320" w:hanging="360"/>
      </w:pPr>
      <w:rPr>
        <w:rFonts w:ascii="Arial" w:hAnsi="Arial" w:hint="default"/>
      </w:rPr>
    </w:lvl>
    <w:lvl w:ilvl="6" w:tplc="C324D378" w:tentative="1">
      <w:start w:val="1"/>
      <w:numFmt w:val="bullet"/>
      <w:lvlText w:val="•"/>
      <w:lvlJc w:val="left"/>
      <w:pPr>
        <w:tabs>
          <w:tab w:val="num" w:pos="5040"/>
        </w:tabs>
        <w:ind w:left="5040" w:hanging="360"/>
      </w:pPr>
      <w:rPr>
        <w:rFonts w:ascii="Arial" w:hAnsi="Arial" w:hint="default"/>
      </w:rPr>
    </w:lvl>
    <w:lvl w:ilvl="7" w:tplc="32C28712" w:tentative="1">
      <w:start w:val="1"/>
      <w:numFmt w:val="bullet"/>
      <w:lvlText w:val="•"/>
      <w:lvlJc w:val="left"/>
      <w:pPr>
        <w:tabs>
          <w:tab w:val="num" w:pos="5760"/>
        </w:tabs>
        <w:ind w:left="5760" w:hanging="360"/>
      </w:pPr>
      <w:rPr>
        <w:rFonts w:ascii="Arial" w:hAnsi="Arial" w:hint="default"/>
      </w:rPr>
    </w:lvl>
    <w:lvl w:ilvl="8" w:tplc="4092981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B83523D"/>
    <w:multiLevelType w:val="hybridMultilevel"/>
    <w:tmpl w:val="49B88C04"/>
    <w:lvl w:ilvl="0" w:tplc="0B32C0F6">
      <w:start w:val="1"/>
      <w:numFmt w:val="bullet"/>
      <w:lvlText w:val="•"/>
      <w:lvlJc w:val="left"/>
      <w:pPr>
        <w:tabs>
          <w:tab w:val="num" w:pos="720"/>
        </w:tabs>
        <w:ind w:left="720" w:hanging="360"/>
      </w:pPr>
      <w:rPr>
        <w:rFonts w:ascii="Arial" w:hAnsi="Arial" w:hint="default"/>
      </w:rPr>
    </w:lvl>
    <w:lvl w:ilvl="1" w:tplc="23A4B1BC" w:tentative="1">
      <w:start w:val="1"/>
      <w:numFmt w:val="bullet"/>
      <w:lvlText w:val="•"/>
      <w:lvlJc w:val="left"/>
      <w:pPr>
        <w:tabs>
          <w:tab w:val="num" w:pos="1440"/>
        </w:tabs>
        <w:ind w:left="1440" w:hanging="360"/>
      </w:pPr>
      <w:rPr>
        <w:rFonts w:ascii="Arial" w:hAnsi="Arial" w:hint="default"/>
      </w:rPr>
    </w:lvl>
    <w:lvl w:ilvl="2" w:tplc="203291B2" w:tentative="1">
      <w:start w:val="1"/>
      <w:numFmt w:val="bullet"/>
      <w:lvlText w:val="•"/>
      <w:lvlJc w:val="left"/>
      <w:pPr>
        <w:tabs>
          <w:tab w:val="num" w:pos="2160"/>
        </w:tabs>
        <w:ind w:left="2160" w:hanging="360"/>
      </w:pPr>
      <w:rPr>
        <w:rFonts w:ascii="Arial" w:hAnsi="Arial" w:hint="default"/>
      </w:rPr>
    </w:lvl>
    <w:lvl w:ilvl="3" w:tplc="EAB6CFFA" w:tentative="1">
      <w:start w:val="1"/>
      <w:numFmt w:val="bullet"/>
      <w:lvlText w:val="•"/>
      <w:lvlJc w:val="left"/>
      <w:pPr>
        <w:tabs>
          <w:tab w:val="num" w:pos="2880"/>
        </w:tabs>
        <w:ind w:left="2880" w:hanging="360"/>
      </w:pPr>
      <w:rPr>
        <w:rFonts w:ascii="Arial" w:hAnsi="Arial" w:hint="default"/>
      </w:rPr>
    </w:lvl>
    <w:lvl w:ilvl="4" w:tplc="33524F76" w:tentative="1">
      <w:start w:val="1"/>
      <w:numFmt w:val="bullet"/>
      <w:lvlText w:val="•"/>
      <w:lvlJc w:val="left"/>
      <w:pPr>
        <w:tabs>
          <w:tab w:val="num" w:pos="3600"/>
        </w:tabs>
        <w:ind w:left="3600" w:hanging="360"/>
      </w:pPr>
      <w:rPr>
        <w:rFonts w:ascii="Arial" w:hAnsi="Arial" w:hint="default"/>
      </w:rPr>
    </w:lvl>
    <w:lvl w:ilvl="5" w:tplc="F6583E60" w:tentative="1">
      <w:start w:val="1"/>
      <w:numFmt w:val="bullet"/>
      <w:lvlText w:val="•"/>
      <w:lvlJc w:val="left"/>
      <w:pPr>
        <w:tabs>
          <w:tab w:val="num" w:pos="4320"/>
        </w:tabs>
        <w:ind w:left="4320" w:hanging="360"/>
      </w:pPr>
      <w:rPr>
        <w:rFonts w:ascii="Arial" w:hAnsi="Arial" w:hint="default"/>
      </w:rPr>
    </w:lvl>
    <w:lvl w:ilvl="6" w:tplc="5F445042" w:tentative="1">
      <w:start w:val="1"/>
      <w:numFmt w:val="bullet"/>
      <w:lvlText w:val="•"/>
      <w:lvlJc w:val="left"/>
      <w:pPr>
        <w:tabs>
          <w:tab w:val="num" w:pos="5040"/>
        </w:tabs>
        <w:ind w:left="5040" w:hanging="360"/>
      </w:pPr>
      <w:rPr>
        <w:rFonts w:ascii="Arial" w:hAnsi="Arial" w:hint="default"/>
      </w:rPr>
    </w:lvl>
    <w:lvl w:ilvl="7" w:tplc="578ACCE8" w:tentative="1">
      <w:start w:val="1"/>
      <w:numFmt w:val="bullet"/>
      <w:lvlText w:val="•"/>
      <w:lvlJc w:val="left"/>
      <w:pPr>
        <w:tabs>
          <w:tab w:val="num" w:pos="5760"/>
        </w:tabs>
        <w:ind w:left="5760" w:hanging="360"/>
      </w:pPr>
      <w:rPr>
        <w:rFonts w:ascii="Arial" w:hAnsi="Arial" w:hint="default"/>
      </w:rPr>
    </w:lvl>
    <w:lvl w:ilvl="8" w:tplc="8D3237A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D3A1226"/>
    <w:multiLevelType w:val="hybridMultilevel"/>
    <w:tmpl w:val="E4426244"/>
    <w:lvl w:ilvl="0" w:tplc="38687908">
      <w:start w:val="1"/>
      <w:numFmt w:val="bullet"/>
      <w:lvlText w:val="•"/>
      <w:lvlJc w:val="left"/>
      <w:pPr>
        <w:tabs>
          <w:tab w:val="num" w:pos="720"/>
        </w:tabs>
        <w:ind w:left="720" w:hanging="360"/>
      </w:pPr>
      <w:rPr>
        <w:rFonts w:ascii="Arial" w:hAnsi="Arial" w:hint="default"/>
      </w:rPr>
    </w:lvl>
    <w:lvl w:ilvl="1" w:tplc="ADB0C14E" w:tentative="1">
      <w:start w:val="1"/>
      <w:numFmt w:val="bullet"/>
      <w:lvlText w:val="•"/>
      <w:lvlJc w:val="left"/>
      <w:pPr>
        <w:tabs>
          <w:tab w:val="num" w:pos="1440"/>
        </w:tabs>
        <w:ind w:left="1440" w:hanging="360"/>
      </w:pPr>
      <w:rPr>
        <w:rFonts w:ascii="Arial" w:hAnsi="Arial" w:hint="default"/>
      </w:rPr>
    </w:lvl>
    <w:lvl w:ilvl="2" w:tplc="69EC1506" w:tentative="1">
      <w:start w:val="1"/>
      <w:numFmt w:val="bullet"/>
      <w:lvlText w:val="•"/>
      <w:lvlJc w:val="left"/>
      <w:pPr>
        <w:tabs>
          <w:tab w:val="num" w:pos="2160"/>
        </w:tabs>
        <w:ind w:left="2160" w:hanging="360"/>
      </w:pPr>
      <w:rPr>
        <w:rFonts w:ascii="Arial" w:hAnsi="Arial" w:hint="default"/>
      </w:rPr>
    </w:lvl>
    <w:lvl w:ilvl="3" w:tplc="F1A25BB0" w:tentative="1">
      <w:start w:val="1"/>
      <w:numFmt w:val="bullet"/>
      <w:lvlText w:val="•"/>
      <w:lvlJc w:val="left"/>
      <w:pPr>
        <w:tabs>
          <w:tab w:val="num" w:pos="2880"/>
        </w:tabs>
        <w:ind w:left="2880" w:hanging="360"/>
      </w:pPr>
      <w:rPr>
        <w:rFonts w:ascii="Arial" w:hAnsi="Arial" w:hint="default"/>
      </w:rPr>
    </w:lvl>
    <w:lvl w:ilvl="4" w:tplc="C226E5E4" w:tentative="1">
      <w:start w:val="1"/>
      <w:numFmt w:val="bullet"/>
      <w:lvlText w:val="•"/>
      <w:lvlJc w:val="left"/>
      <w:pPr>
        <w:tabs>
          <w:tab w:val="num" w:pos="3600"/>
        </w:tabs>
        <w:ind w:left="3600" w:hanging="360"/>
      </w:pPr>
      <w:rPr>
        <w:rFonts w:ascii="Arial" w:hAnsi="Arial" w:hint="default"/>
      </w:rPr>
    </w:lvl>
    <w:lvl w:ilvl="5" w:tplc="0B8A0C74" w:tentative="1">
      <w:start w:val="1"/>
      <w:numFmt w:val="bullet"/>
      <w:lvlText w:val="•"/>
      <w:lvlJc w:val="left"/>
      <w:pPr>
        <w:tabs>
          <w:tab w:val="num" w:pos="4320"/>
        </w:tabs>
        <w:ind w:left="4320" w:hanging="360"/>
      </w:pPr>
      <w:rPr>
        <w:rFonts w:ascii="Arial" w:hAnsi="Arial" w:hint="default"/>
      </w:rPr>
    </w:lvl>
    <w:lvl w:ilvl="6" w:tplc="21B8EB6A" w:tentative="1">
      <w:start w:val="1"/>
      <w:numFmt w:val="bullet"/>
      <w:lvlText w:val="•"/>
      <w:lvlJc w:val="left"/>
      <w:pPr>
        <w:tabs>
          <w:tab w:val="num" w:pos="5040"/>
        </w:tabs>
        <w:ind w:left="5040" w:hanging="360"/>
      </w:pPr>
      <w:rPr>
        <w:rFonts w:ascii="Arial" w:hAnsi="Arial" w:hint="default"/>
      </w:rPr>
    </w:lvl>
    <w:lvl w:ilvl="7" w:tplc="F45AEB18" w:tentative="1">
      <w:start w:val="1"/>
      <w:numFmt w:val="bullet"/>
      <w:lvlText w:val="•"/>
      <w:lvlJc w:val="left"/>
      <w:pPr>
        <w:tabs>
          <w:tab w:val="num" w:pos="5760"/>
        </w:tabs>
        <w:ind w:left="5760" w:hanging="360"/>
      </w:pPr>
      <w:rPr>
        <w:rFonts w:ascii="Arial" w:hAnsi="Arial" w:hint="default"/>
      </w:rPr>
    </w:lvl>
    <w:lvl w:ilvl="8" w:tplc="75907DC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D6A3A74"/>
    <w:multiLevelType w:val="hybridMultilevel"/>
    <w:tmpl w:val="8AB0FF8E"/>
    <w:lvl w:ilvl="0" w:tplc="0C2A1A0E">
      <w:start w:val="1"/>
      <w:numFmt w:val="bullet"/>
      <w:lvlText w:val="•"/>
      <w:lvlJc w:val="left"/>
      <w:pPr>
        <w:ind w:left="360" w:hanging="360"/>
      </w:pPr>
      <w:rPr>
        <w:rFonts w:ascii="Arial" w:hAnsi="Aria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42" w15:restartNumberingAfterBreak="0">
    <w:nsid w:val="3D90045A"/>
    <w:multiLevelType w:val="hybridMultilevel"/>
    <w:tmpl w:val="4F18B5E4"/>
    <w:lvl w:ilvl="0" w:tplc="433CAF26">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3E3535EB"/>
    <w:multiLevelType w:val="hybridMultilevel"/>
    <w:tmpl w:val="5E78A182"/>
    <w:lvl w:ilvl="0" w:tplc="7A546772">
      <w:start w:val="1"/>
      <w:numFmt w:val="bullet"/>
      <w:lvlText w:val="•"/>
      <w:lvlJc w:val="left"/>
      <w:pPr>
        <w:tabs>
          <w:tab w:val="num" w:pos="720"/>
        </w:tabs>
        <w:ind w:left="720" w:hanging="360"/>
      </w:pPr>
      <w:rPr>
        <w:rFonts w:ascii="Arial" w:hAnsi="Arial" w:hint="default"/>
      </w:rPr>
    </w:lvl>
    <w:lvl w:ilvl="1" w:tplc="1F649DB8">
      <w:start w:val="141"/>
      <w:numFmt w:val="bullet"/>
      <w:lvlText w:val="•"/>
      <w:lvlJc w:val="left"/>
      <w:pPr>
        <w:tabs>
          <w:tab w:val="num" w:pos="1440"/>
        </w:tabs>
        <w:ind w:left="1440" w:hanging="360"/>
      </w:pPr>
      <w:rPr>
        <w:rFonts w:ascii="Arial" w:hAnsi="Arial" w:hint="default"/>
      </w:rPr>
    </w:lvl>
    <w:lvl w:ilvl="2" w:tplc="4A6A2FEC" w:tentative="1">
      <w:start w:val="1"/>
      <w:numFmt w:val="bullet"/>
      <w:lvlText w:val="•"/>
      <w:lvlJc w:val="left"/>
      <w:pPr>
        <w:tabs>
          <w:tab w:val="num" w:pos="2160"/>
        </w:tabs>
        <w:ind w:left="2160" w:hanging="360"/>
      </w:pPr>
      <w:rPr>
        <w:rFonts w:ascii="Arial" w:hAnsi="Arial" w:hint="default"/>
      </w:rPr>
    </w:lvl>
    <w:lvl w:ilvl="3" w:tplc="EF006CA2" w:tentative="1">
      <w:start w:val="1"/>
      <w:numFmt w:val="bullet"/>
      <w:lvlText w:val="•"/>
      <w:lvlJc w:val="left"/>
      <w:pPr>
        <w:tabs>
          <w:tab w:val="num" w:pos="2880"/>
        </w:tabs>
        <w:ind w:left="2880" w:hanging="360"/>
      </w:pPr>
      <w:rPr>
        <w:rFonts w:ascii="Arial" w:hAnsi="Arial" w:hint="default"/>
      </w:rPr>
    </w:lvl>
    <w:lvl w:ilvl="4" w:tplc="DDC6B94A" w:tentative="1">
      <w:start w:val="1"/>
      <w:numFmt w:val="bullet"/>
      <w:lvlText w:val="•"/>
      <w:lvlJc w:val="left"/>
      <w:pPr>
        <w:tabs>
          <w:tab w:val="num" w:pos="3600"/>
        </w:tabs>
        <w:ind w:left="3600" w:hanging="360"/>
      </w:pPr>
      <w:rPr>
        <w:rFonts w:ascii="Arial" w:hAnsi="Arial" w:hint="default"/>
      </w:rPr>
    </w:lvl>
    <w:lvl w:ilvl="5" w:tplc="F8A21512" w:tentative="1">
      <w:start w:val="1"/>
      <w:numFmt w:val="bullet"/>
      <w:lvlText w:val="•"/>
      <w:lvlJc w:val="left"/>
      <w:pPr>
        <w:tabs>
          <w:tab w:val="num" w:pos="4320"/>
        </w:tabs>
        <w:ind w:left="4320" w:hanging="360"/>
      </w:pPr>
      <w:rPr>
        <w:rFonts w:ascii="Arial" w:hAnsi="Arial" w:hint="default"/>
      </w:rPr>
    </w:lvl>
    <w:lvl w:ilvl="6" w:tplc="B30EB2FA" w:tentative="1">
      <w:start w:val="1"/>
      <w:numFmt w:val="bullet"/>
      <w:lvlText w:val="•"/>
      <w:lvlJc w:val="left"/>
      <w:pPr>
        <w:tabs>
          <w:tab w:val="num" w:pos="5040"/>
        </w:tabs>
        <w:ind w:left="5040" w:hanging="360"/>
      </w:pPr>
      <w:rPr>
        <w:rFonts w:ascii="Arial" w:hAnsi="Arial" w:hint="default"/>
      </w:rPr>
    </w:lvl>
    <w:lvl w:ilvl="7" w:tplc="A58094CC" w:tentative="1">
      <w:start w:val="1"/>
      <w:numFmt w:val="bullet"/>
      <w:lvlText w:val="•"/>
      <w:lvlJc w:val="left"/>
      <w:pPr>
        <w:tabs>
          <w:tab w:val="num" w:pos="5760"/>
        </w:tabs>
        <w:ind w:left="5760" w:hanging="360"/>
      </w:pPr>
      <w:rPr>
        <w:rFonts w:ascii="Arial" w:hAnsi="Arial" w:hint="default"/>
      </w:rPr>
    </w:lvl>
    <w:lvl w:ilvl="8" w:tplc="CFBE269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EF6343F"/>
    <w:multiLevelType w:val="multilevel"/>
    <w:tmpl w:val="28C80D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45FF11F0"/>
    <w:multiLevelType w:val="hybridMultilevel"/>
    <w:tmpl w:val="AEE87742"/>
    <w:lvl w:ilvl="0" w:tplc="47F0158A">
      <w:start w:val="20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7247EF7"/>
    <w:multiLevelType w:val="hybridMultilevel"/>
    <w:tmpl w:val="A57C0A3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47956941"/>
    <w:multiLevelType w:val="hybridMultilevel"/>
    <w:tmpl w:val="40F8E1B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498367A9"/>
    <w:multiLevelType w:val="hybridMultilevel"/>
    <w:tmpl w:val="5A002206"/>
    <w:lvl w:ilvl="0" w:tplc="42BA4F7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4BA536B6"/>
    <w:multiLevelType w:val="hybridMultilevel"/>
    <w:tmpl w:val="63B21802"/>
    <w:lvl w:ilvl="0" w:tplc="433CAF26">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4FCB559A"/>
    <w:multiLevelType w:val="hybridMultilevel"/>
    <w:tmpl w:val="8A92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00D4C4F"/>
    <w:multiLevelType w:val="hybridMultilevel"/>
    <w:tmpl w:val="6952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072D3F"/>
    <w:multiLevelType w:val="hybridMultilevel"/>
    <w:tmpl w:val="EBD62A9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3" w15:restartNumberingAfterBreak="0">
    <w:nsid w:val="51F32112"/>
    <w:multiLevelType w:val="hybridMultilevel"/>
    <w:tmpl w:val="56DC8C80"/>
    <w:lvl w:ilvl="0" w:tplc="7D2ED8F2">
      <w:start w:val="2019"/>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54" w15:restartNumberingAfterBreak="0">
    <w:nsid w:val="52B829D7"/>
    <w:multiLevelType w:val="hybridMultilevel"/>
    <w:tmpl w:val="EDA8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3C326AF"/>
    <w:multiLevelType w:val="hybridMultilevel"/>
    <w:tmpl w:val="6D666AB6"/>
    <w:lvl w:ilvl="0" w:tplc="004498CE">
      <w:start w:val="202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BA37F3"/>
    <w:multiLevelType w:val="hybridMultilevel"/>
    <w:tmpl w:val="F0FA3EBE"/>
    <w:lvl w:ilvl="0" w:tplc="65D2C4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54EB701D"/>
    <w:multiLevelType w:val="hybridMultilevel"/>
    <w:tmpl w:val="C7C2D4B4"/>
    <w:lvl w:ilvl="0" w:tplc="AF7E184E">
      <w:start w:val="1"/>
      <w:numFmt w:val="bullet"/>
      <w:lvlText w:val="•"/>
      <w:lvlJc w:val="left"/>
      <w:pPr>
        <w:tabs>
          <w:tab w:val="num" w:pos="720"/>
        </w:tabs>
        <w:ind w:left="720" w:hanging="360"/>
      </w:pPr>
      <w:rPr>
        <w:rFonts w:ascii="Arial" w:hAnsi="Arial" w:hint="default"/>
      </w:rPr>
    </w:lvl>
    <w:lvl w:ilvl="1" w:tplc="B3CC3800">
      <w:start w:val="1"/>
      <w:numFmt w:val="bullet"/>
      <w:lvlText w:val="•"/>
      <w:lvlJc w:val="left"/>
      <w:pPr>
        <w:tabs>
          <w:tab w:val="num" w:pos="1440"/>
        </w:tabs>
        <w:ind w:left="1440" w:hanging="360"/>
      </w:pPr>
      <w:rPr>
        <w:rFonts w:ascii="Arial" w:hAnsi="Arial" w:hint="default"/>
      </w:rPr>
    </w:lvl>
    <w:lvl w:ilvl="2" w:tplc="A1FE2E06" w:tentative="1">
      <w:start w:val="1"/>
      <w:numFmt w:val="bullet"/>
      <w:lvlText w:val="•"/>
      <w:lvlJc w:val="left"/>
      <w:pPr>
        <w:tabs>
          <w:tab w:val="num" w:pos="2160"/>
        </w:tabs>
        <w:ind w:left="2160" w:hanging="360"/>
      </w:pPr>
      <w:rPr>
        <w:rFonts w:ascii="Arial" w:hAnsi="Arial" w:hint="default"/>
      </w:rPr>
    </w:lvl>
    <w:lvl w:ilvl="3" w:tplc="F5288396" w:tentative="1">
      <w:start w:val="1"/>
      <w:numFmt w:val="bullet"/>
      <w:lvlText w:val="•"/>
      <w:lvlJc w:val="left"/>
      <w:pPr>
        <w:tabs>
          <w:tab w:val="num" w:pos="2880"/>
        </w:tabs>
        <w:ind w:left="2880" w:hanging="360"/>
      </w:pPr>
      <w:rPr>
        <w:rFonts w:ascii="Arial" w:hAnsi="Arial" w:hint="default"/>
      </w:rPr>
    </w:lvl>
    <w:lvl w:ilvl="4" w:tplc="B2501542" w:tentative="1">
      <w:start w:val="1"/>
      <w:numFmt w:val="bullet"/>
      <w:lvlText w:val="•"/>
      <w:lvlJc w:val="left"/>
      <w:pPr>
        <w:tabs>
          <w:tab w:val="num" w:pos="3600"/>
        </w:tabs>
        <w:ind w:left="3600" w:hanging="360"/>
      </w:pPr>
      <w:rPr>
        <w:rFonts w:ascii="Arial" w:hAnsi="Arial" w:hint="default"/>
      </w:rPr>
    </w:lvl>
    <w:lvl w:ilvl="5" w:tplc="CEA2AB4A" w:tentative="1">
      <w:start w:val="1"/>
      <w:numFmt w:val="bullet"/>
      <w:lvlText w:val="•"/>
      <w:lvlJc w:val="left"/>
      <w:pPr>
        <w:tabs>
          <w:tab w:val="num" w:pos="4320"/>
        </w:tabs>
        <w:ind w:left="4320" w:hanging="360"/>
      </w:pPr>
      <w:rPr>
        <w:rFonts w:ascii="Arial" w:hAnsi="Arial" w:hint="default"/>
      </w:rPr>
    </w:lvl>
    <w:lvl w:ilvl="6" w:tplc="C8C242CC" w:tentative="1">
      <w:start w:val="1"/>
      <w:numFmt w:val="bullet"/>
      <w:lvlText w:val="•"/>
      <w:lvlJc w:val="left"/>
      <w:pPr>
        <w:tabs>
          <w:tab w:val="num" w:pos="5040"/>
        </w:tabs>
        <w:ind w:left="5040" w:hanging="360"/>
      </w:pPr>
      <w:rPr>
        <w:rFonts w:ascii="Arial" w:hAnsi="Arial" w:hint="default"/>
      </w:rPr>
    </w:lvl>
    <w:lvl w:ilvl="7" w:tplc="1436B97E" w:tentative="1">
      <w:start w:val="1"/>
      <w:numFmt w:val="bullet"/>
      <w:lvlText w:val="•"/>
      <w:lvlJc w:val="left"/>
      <w:pPr>
        <w:tabs>
          <w:tab w:val="num" w:pos="5760"/>
        </w:tabs>
        <w:ind w:left="5760" w:hanging="360"/>
      </w:pPr>
      <w:rPr>
        <w:rFonts w:ascii="Arial" w:hAnsi="Arial" w:hint="default"/>
      </w:rPr>
    </w:lvl>
    <w:lvl w:ilvl="8" w:tplc="938CD99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6787616"/>
    <w:multiLevelType w:val="hybridMultilevel"/>
    <w:tmpl w:val="E5F23524"/>
    <w:lvl w:ilvl="0" w:tplc="F93291D6">
      <w:start w:val="1"/>
      <w:numFmt w:val="bullet"/>
      <w:lvlText w:val="•"/>
      <w:lvlJc w:val="left"/>
      <w:pPr>
        <w:tabs>
          <w:tab w:val="num" w:pos="720"/>
        </w:tabs>
        <w:ind w:left="720" w:hanging="360"/>
      </w:pPr>
      <w:rPr>
        <w:rFonts w:ascii="Arial" w:hAnsi="Arial" w:hint="default"/>
      </w:rPr>
    </w:lvl>
    <w:lvl w:ilvl="1" w:tplc="614E64BC" w:tentative="1">
      <w:start w:val="1"/>
      <w:numFmt w:val="bullet"/>
      <w:lvlText w:val="•"/>
      <w:lvlJc w:val="left"/>
      <w:pPr>
        <w:tabs>
          <w:tab w:val="num" w:pos="1440"/>
        </w:tabs>
        <w:ind w:left="1440" w:hanging="360"/>
      </w:pPr>
      <w:rPr>
        <w:rFonts w:ascii="Arial" w:hAnsi="Arial" w:hint="default"/>
      </w:rPr>
    </w:lvl>
    <w:lvl w:ilvl="2" w:tplc="0EB21620" w:tentative="1">
      <w:start w:val="1"/>
      <w:numFmt w:val="bullet"/>
      <w:lvlText w:val="•"/>
      <w:lvlJc w:val="left"/>
      <w:pPr>
        <w:tabs>
          <w:tab w:val="num" w:pos="2160"/>
        </w:tabs>
        <w:ind w:left="2160" w:hanging="360"/>
      </w:pPr>
      <w:rPr>
        <w:rFonts w:ascii="Arial" w:hAnsi="Arial" w:hint="default"/>
      </w:rPr>
    </w:lvl>
    <w:lvl w:ilvl="3" w:tplc="265626EE" w:tentative="1">
      <w:start w:val="1"/>
      <w:numFmt w:val="bullet"/>
      <w:lvlText w:val="•"/>
      <w:lvlJc w:val="left"/>
      <w:pPr>
        <w:tabs>
          <w:tab w:val="num" w:pos="2880"/>
        </w:tabs>
        <w:ind w:left="2880" w:hanging="360"/>
      </w:pPr>
      <w:rPr>
        <w:rFonts w:ascii="Arial" w:hAnsi="Arial" w:hint="default"/>
      </w:rPr>
    </w:lvl>
    <w:lvl w:ilvl="4" w:tplc="ECF88C0C" w:tentative="1">
      <w:start w:val="1"/>
      <w:numFmt w:val="bullet"/>
      <w:lvlText w:val="•"/>
      <w:lvlJc w:val="left"/>
      <w:pPr>
        <w:tabs>
          <w:tab w:val="num" w:pos="3600"/>
        </w:tabs>
        <w:ind w:left="3600" w:hanging="360"/>
      </w:pPr>
      <w:rPr>
        <w:rFonts w:ascii="Arial" w:hAnsi="Arial" w:hint="default"/>
      </w:rPr>
    </w:lvl>
    <w:lvl w:ilvl="5" w:tplc="328C82F4" w:tentative="1">
      <w:start w:val="1"/>
      <w:numFmt w:val="bullet"/>
      <w:lvlText w:val="•"/>
      <w:lvlJc w:val="left"/>
      <w:pPr>
        <w:tabs>
          <w:tab w:val="num" w:pos="4320"/>
        </w:tabs>
        <w:ind w:left="4320" w:hanging="360"/>
      </w:pPr>
      <w:rPr>
        <w:rFonts w:ascii="Arial" w:hAnsi="Arial" w:hint="default"/>
      </w:rPr>
    </w:lvl>
    <w:lvl w:ilvl="6" w:tplc="4014975A" w:tentative="1">
      <w:start w:val="1"/>
      <w:numFmt w:val="bullet"/>
      <w:lvlText w:val="•"/>
      <w:lvlJc w:val="left"/>
      <w:pPr>
        <w:tabs>
          <w:tab w:val="num" w:pos="5040"/>
        </w:tabs>
        <w:ind w:left="5040" w:hanging="360"/>
      </w:pPr>
      <w:rPr>
        <w:rFonts w:ascii="Arial" w:hAnsi="Arial" w:hint="default"/>
      </w:rPr>
    </w:lvl>
    <w:lvl w:ilvl="7" w:tplc="D700B1DE" w:tentative="1">
      <w:start w:val="1"/>
      <w:numFmt w:val="bullet"/>
      <w:lvlText w:val="•"/>
      <w:lvlJc w:val="left"/>
      <w:pPr>
        <w:tabs>
          <w:tab w:val="num" w:pos="5760"/>
        </w:tabs>
        <w:ind w:left="5760" w:hanging="360"/>
      </w:pPr>
      <w:rPr>
        <w:rFonts w:ascii="Arial" w:hAnsi="Arial" w:hint="default"/>
      </w:rPr>
    </w:lvl>
    <w:lvl w:ilvl="8" w:tplc="3014B5B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88246AC"/>
    <w:multiLevelType w:val="hybridMultilevel"/>
    <w:tmpl w:val="EB28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F61594"/>
    <w:multiLevelType w:val="hybridMultilevel"/>
    <w:tmpl w:val="E36AFA5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1" w15:restartNumberingAfterBreak="0">
    <w:nsid w:val="5A106155"/>
    <w:multiLevelType w:val="hybridMultilevel"/>
    <w:tmpl w:val="7EC26F72"/>
    <w:lvl w:ilvl="0" w:tplc="D1BA7D04">
      <w:start w:val="1"/>
      <w:numFmt w:val="bullet"/>
      <w:lvlText w:val="•"/>
      <w:lvlJc w:val="left"/>
      <w:pPr>
        <w:tabs>
          <w:tab w:val="num" w:pos="720"/>
        </w:tabs>
        <w:ind w:left="720" w:hanging="360"/>
      </w:pPr>
      <w:rPr>
        <w:rFonts w:ascii="Arial" w:hAnsi="Arial" w:hint="default"/>
      </w:rPr>
    </w:lvl>
    <w:lvl w:ilvl="1" w:tplc="9F12E2E0" w:tentative="1">
      <w:start w:val="1"/>
      <w:numFmt w:val="bullet"/>
      <w:lvlText w:val="•"/>
      <w:lvlJc w:val="left"/>
      <w:pPr>
        <w:tabs>
          <w:tab w:val="num" w:pos="1440"/>
        </w:tabs>
        <w:ind w:left="1440" w:hanging="360"/>
      </w:pPr>
      <w:rPr>
        <w:rFonts w:ascii="Arial" w:hAnsi="Arial" w:hint="default"/>
      </w:rPr>
    </w:lvl>
    <w:lvl w:ilvl="2" w:tplc="2D069228" w:tentative="1">
      <w:start w:val="1"/>
      <w:numFmt w:val="bullet"/>
      <w:lvlText w:val="•"/>
      <w:lvlJc w:val="left"/>
      <w:pPr>
        <w:tabs>
          <w:tab w:val="num" w:pos="2160"/>
        </w:tabs>
        <w:ind w:left="2160" w:hanging="360"/>
      </w:pPr>
      <w:rPr>
        <w:rFonts w:ascii="Arial" w:hAnsi="Arial" w:hint="default"/>
      </w:rPr>
    </w:lvl>
    <w:lvl w:ilvl="3" w:tplc="AEE86E68" w:tentative="1">
      <w:start w:val="1"/>
      <w:numFmt w:val="bullet"/>
      <w:lvlText w:val="•"/>
      <w:lvlJc w:val="left"/>
      <w:pPr>
        <w:tabs>
          <w:tab w:val="num" w:pos="2880"/>
        </w:tabs>
        <w:ind w:left="2880" w:hanging="360"/>
      </w:pPr>
      <w:rPr>
        <w:rFonts w:ascii="Arial" w:hAnsi="Arial" w:hint="default"/>
      </w:rPr>
    </w:lvl>
    <w:lvl w:ilvl="4" w:tplc="ED22EADE" w:tentative="1">
      <w:start w:val="1"/>
      <w:numFmt w:val="bullet"/>
      <w:lvlText w:val="•"/>
      <w:lvlJc w:val="left"/>
      <w:pPr>
        <w:tabs>
          <w:tab w:val="num" w:pos="3600"/>
        </w:tabs>
        <w:ind w:left="3600" w:hanging="360"/>
      </w:pPr>
      <w:rPr>
        <w:rFonts w:ascii="Arial" w:hAnsi="Arial" w:hint="default"/>
      </w:rPr>
    </w:lvl>
    <w:lvl w:ilvl="5" w:tplc="C3704D22" w:tentative="1">
      <w:start w:val="1"/>
      <w:numFmt w:val="bullet"/>
      <w:lvlText w:val="•"/>
      <w:lvlJc w:val="left"/>
      <w:pPr>
        <w:tabs>
          <w:tab w:val="num" w:pos="4320"/>
        </w:tabs>
        <w:ind w:left="4320" w:hanging="360"/>
      </w:pPr>
      <w:rPr>
        <w:rFonts w:ascii="Arial" w:hAnsi="Arial" w:hint="default"/>
      </w:rPr>
    </w:lvl>
    <w:lvl w:ilvl="6" w:tplc="9D96FC64" w:tentative="1">
      <w:start w:val="1"/>
      <w:numFmt w:val="bullet"/>
      <w:lvlText w:val="•"/>
      <w:lvlJc w:val="left"/>
      <w:pPr>
        <w:tabs>
          <w:tab w:val="num" w:pos="5040"/>
        </w:tabs>
        <w:ind w:left="5040" w:hanging="360"/>
      </w:pPr>
      <w:rPr>
        <w:rFonts w:ascii="Arial" w:hAnsi="Arial" w:hint="default"/>
      </w:rPr>
    </w:lvl>
    <w:lvl w:ilvl="7" w:tplc="15A49BDA" w:tentative="1">
      <w:start w:val="1"/>
      <w:numFmt w:val="bullet"/>
      <w:lvlText w:val="•"/>
      <w:lvlJc w:val="left"/>
      <w:pPr>
        <w:tabs>
          <w:tab w:val="num" w:pos="5760"/>
        </w:tabs>
        <w:ind w:left="5760" w:hanging="360"/>
      </w:pPr>
      <w:rPr>
        <w:rFonts w:ascii="Arial" w:hAnsi="Arial" w:hint="default"/>
      </w:rPr>
    </w:lvl>
    <w:lvl w:ilvl="8" w:tplc="845EA484"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A467167"/>
    <w:multiLevelType w:val="hybridMultilevel"/>
    <w:tmpl w:val="2C5AC012"/>
    <w:lvl w:ilvl="0" w:tplc="377E51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BDA0A3D"/>
    <w:multiLevelType w:val="multilevel"/>
    <w:tmpl w:val="C922C55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4" w15:restartNumberingAfterBreak="0">
    <w:nsid w:val="60270CD4"/>
    <w:multiLevelType w:val="hybridMultilevel"/>
    <w:tmpl w:val="8090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9B57C3"/>
    <w:multiLevelType w:val="hybridMultilevel"/>
    <w:tmpl w:val="5C9E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CC4DAE"/>
    <w:multiLevelType w:val="hybridMultilevel"/>
    <w:tmpl w:val="A748FFC2"/>
    <w:lvl w:ilvl="0" w:tplc="C7B60990">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7" w15:restartNumberingAfterBreak="0">
    <w:nsid w:val="60EC0DBB"/>
    <w:multiLevelType w:val="hybridMultilevel"/>
    <w:tmpl w:val="EC0C1B58"/>
    <w:lvl w:ilvl="0" w:tplc="004498CE">
      <w:start w:val="202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ED2149"/>
    <w:multiLevelType w:val="hybridMultilevel"/>
    <w:tmpl w:val="3BEC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0135ED"/>
    <w:multiLevelType w:val="hybridMultilevel"/>
    <w:tmpl w:val="18EA08B2"/>
    <w:lvl w:ilvl="0" w:tplc="D8C0B720">
      <w:start w:val="1"/>
      <w:numFmt w:val="bullet"/>
      <w:lvlText w:val="•"/>
      <w:lvlJc w:val="left"/>
      <w:pPr>
        <w:tabs>
          <w:tab w:val="num" w:pos="720"/>
        </w:tabs>
        <w:ind w:left="720" w:hanging="360"/>
      </w:pPr>
      <w:rPr>
        <w:rFonts w:ascii="Arial" w:hAnsi="Arial" w:hint="default"/>
      </w:rPr>
    </w:lvl>
    <w:lvl w:ilvl="1" w:tplc="CEA40740" w:tentative="1">
      <w:start w:val="1"/>
      <w:numFmt w:val="bullet"/>
      <w:lvlText w:val="•"/>
      <w:lvlJc w:val="left"/>
      <w:pPr>
        <w:tabs>
          <w:tab w:val="num" w:pos="1440"/>
        </w:tabs>
        <w:ind w:left="1440" w:hanging="360"/>
      </w:pPr>
      <w:rPr>
        <w:rFonts w:ascii="Arial" w:hAnsi="Arial" w:hint="default"/>
      </w:rPr>
    </w:lvl>
    <w:lvl w:ilvl="2" w:tplc="69627118" w:tentative="1">
      <w:start w:val="1"/>
      <w:numFmt w:val="bullet"/>
      <w:lvlText w:val="•"/>
      <w:lvlJc w:val="left"/>
      <w:pPr>
        <w:tabs>
          <w:tab w:val="num" w:pos="2160"/>
        </w:tabs>
        <w:ind w:left="2160" w:hanging="360"/>
      </w:pPr>
      <w:rPr>
        <w:rFonts w:ascii="Arial" w:hAnsi="Arial" w:hint="default"/>
      </w:rPr>
    </w:lvl>
    <w:lvl w:ilvl="3" w:tplc="466E5560" w:tentative="1">
      <w:start w:val="1"/>
      <w:numFmt w:val="bullet"/>
      <w:lvlText w:val="•"/>
      <w:lvlJc w:val="left"/>
      <w:pPr>
        <w:tabs>
          <w:tab w:val="num" w:pos="2880"/>
        </w:tabs>
        <w:ind w:left="2880" w:hanging="360"/>
      </w:pPr>
      <w:rPr>
        <w:rFonts w:ascii="Arial" w:hAnsi="Arial" w:hint="default"/>
      </w:rPr>
    </w:lvl>
    <w:lvl w:ilvl="4" w:tplc="C544392C" w:tentative="1">
      <w:start w:val="1"/>
      <w:numFmt w:val="bullet"/>
      <w:lvlText w:val="•"/>
      <w:lvlJc w:val="left"/>
      <w:pPr>
        <w:tabs>
          <w:tab w:val="num" w:pos="3600"/>
        </w:tabs>
        <w:ind w:left="3600" w:hanging="360"/>
      </w:pPr>
      <w:rPr>
        <w:rFonts w:ascii="Arial" w:hAnsi="Arial" w:hint="default"/>
      </w:rPr>
    </w:lvl>
    <w:lvl w:ilvl="5" w:tplc="CDEA2BA4" w:tentative="1">
      <w:start w:val="1"/>
      <w:numFmt w:val="bullet"/>
      <w:lvlText w:val="•"/>
      <w:lvlJc w:val="left"/>
      <w:pPr>
        <w:tabs>
          <w:tab w:val="num" w:pos="4320"/>
        </w:tabs>
        <w:ind w:left="4320" w:hanging="360"/>
      </w:pPr>
      <w:rPr>
        <w:rFonts w:ascii="Arial" w:hAnsi="Arial" w:hint="default"/>
      </w:rPr>
    </w:lvl>
    <w:lvl w:ilvl="6" w:tplc="97869F54" w:tentative="1">
      <w:start w:val="1"/>
      <w:numFmt w:val="bullet"/>
      <w:lvlText w:val="•"/>
      <w:lvlJc w:val="left"/>
      <w:pPr>
        <w:tabs>
          <w:tab w:val="num" w:pos="5040"/>
        </w:tabs>
        <w:ind w:left="5040" w:hanging="360"/>
      </w:pPr>
      <w:rPr>
        <w:rFonts w:ascii="Arial" w:hAnsi="Arial" w:hint="default"/>
      </w:rPr>
    </w:lvl>
    <w:lvl w:ilvl="7" w:tplc="075804F8" w:tentative="1">
      <w:start w:val="1"/>
      <w:numFmt w:val="bullet"/>
      <w:lvlText w:val="•"/>
      <w:lvlJc w:val="left"/>
      <w:pPr>
        <w:tabs>
          <w:tab w:val="num" w:pos="5760"/>
        </w:tabs>
        <w:ind w:left="5760" w:hanging="360"/>
      </w:pPr>
      <w:rPr>
        <w:rFonts w:ascii="Arial" w:hAnsi="Arial" w:hint="default"/>
      </w:rPr>
    </w:lvl>
    <w:lvl w:ilvl="8" w:tplc="1092FBD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1CC14C7"/>
    <w:multiLevelType w:val="hybridMultilevel"/>
    <w:tmpl w:val="B49E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D01446"/>
    <w:multiLevelType w:val="hybridMultilevel"/>
    <w:tmpl w:val="D0EA39C2"/>
    <w:lvl w:ilvl="0" w:tplc="004498CE">
      <w:start w:val="202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35F799F"/>
    <w:multiLevelType w:val="hybridMultilevel"/>
    <w:tmpl w:val="2D14DF9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3" w15:restartNumberingAfterBreak="0">
    <w:nsid w:val="641C405B"/>
    <w:multiLevelType w:val="hybridMultilevel"/>
    <w:tmpl w:val="278ECB9C"/>
    <w:lvl w:ilvl="0" w:tplc="BDD049D4">
      <w:start w:val="1"/>
      <w:numFmt w:val="bullet"/>
      <w:lvlText w:val="•"/>
      <w:lvlJc w:val="left"/>
      <w:pPr>
        <w:tabs>
          <w:tab w:val="num" w:pos="720"/>
        </w:tabs>
        <w:ind w:left="720" w:hanging="360"/>
      </w:pPr>
      <w:rPr>
        <w:rFonts w:ascii="Arial" w:hAnsi="Arial" w:hint="default"/>
      </w:rPr>
    </w:lvl>
    <w:lvl w:ilvl="1" w:tplc="A57E839C" w:tentative="1">
      <w:start w:val="1"/>
      <w:numFmt w:val="bullet"/>
      <w:lvlText w:val="•"/>
      <w:lvlJc w:val="left"/>
      <w:pPr>
        <w:tabs>
          <w:tab w:val="num" w:pos="1440"/>
        </w:tabs>
        <w:ind w:left="1440" w:hanging="360"/>
      </w:pPr>
      <w:rPr>
        <w:rFonts w:ascii="Arial" w:hAnsi="Arial" w:hint="default"/>
      </w:rPr>
    </w:lvl>
    <w:lvl w:ilvl="2" w:tplc="6C50C136" w:tentative="1">
      <w:start w:val="1"/>
      <w:numFmt w:val="bullet"/>
      <w:lvlText w:val="•"/>
      <w:lvlJc w:val="left"/>
      <w:pPr>
        <w:tabs>
          <w:tab w:val="num" w:pos="2160"/>
        </w:tabs>
        <w:ind w:left="2160" w:hanging="360"/>
      </w:pPr>
      <w:rPr>
        <w:rFonts w:ascii="Arial" w:hAnsi="Arial" w:hint="default"/>
      </w:rPr>
    </w:lvl>
    <w:lvl w:ilvl="3" w:tplc="BB3C8E34" w:tentative="1">
      <w:start w:val="1"/>
      <w:numFmt w:val="bullet"/>
      <w:lvlText w:val="•"/>
      <w:lvlJc w:val="left"/>
      <w:pPr>
        <w:tabs>
          <w:tab w:val="num" w:pos="2880"/>
        </w:tabs>
        <w:ind w:left="2880" w:hanging="360"/>
      </w:pPr>
      <w:rPr>
        <w:rFonts w:ascii="Arial" w:hAnsi="Arial" w:hint="default"/>
      </w:rPr>
    </w:lvl>
    <w:lvl w:ilvl="4" w:tplc="CDEED2DE" w:tentative="1">
      <w:start w:val="1"/>
      <w:numFmt w:val="bullet"/>
      <w:lvlText w:val="•"/>
      <w:lvlJc w:val="left"/>
      <w:pPr>
        <w:tabs>
          <w:tab w:val="num" w:pos="3600"/>
        </w:tabs>
        <w:ind w:left="3600" w:hanging="360"/>
      </w:pPr>
      <w:rPr>
        <w:rFonts w:ascii="Arial" w:hAnsi="Arial" w:hint="default"/>
      </w:rPr>
    </w:lvl>
    <w:lvl w:ilvl="5" w:tplc="1610D3C8" w:tentative="1">
      <w:start w:val="1"/>
      <w:numFmt w:val="bullet"/>
      <w:lvlText w:val="•"/>
      <w:lvlJc w:val="left"/>
      <w:pPr>
        <w:tabs>
          <w:tab w:val="num" w:pos="4320"/>
        </w:tabs>
        <w:ind w:left="4320" w:hanging="360"/>
      </w:pPr>
      <w:rPr>
        <w:rFonts w:ascii="Arial" w:hAnsi="Arial" w:hint="default"/>
      </w:rPr>
    </w:lvl>
    <w:lvl w:ilvl="6" w:tplc="37B4877C" w:tentative="1">
      <w:start w:val="1"/>
      <w:numFmt w:val="bullet"/>
      <w:lvlText w:val="•"/>
      <w:lvlJc w:val="left"/>
      <w:pPr>
        <w:tabs>
          <w:tab w:val="num" w:pos="5040"/>
        </w:tabs>
        <w:ind w:left="5040" w:hanging="360"/>
      </w:pPr>
      <w:rPr>
        <w:rFonts w:ascii="Arial" w:hAnsi="Arial" w:hint="default"/>
      </w:rPr>
    </w:lvl>
    <w:lvl w:ilvl="7" w:tplc="039EFFB0" w:tentative="1">
      <w:start w:val="1"/>
      <w:numFmt w:val="bullet"/>
      <w:lvlText w:val="•"/>
      <w:lvlJc w:val="left"/>
      <w:pPr>
        <w:tabs>
          <w:tab w:val="num" w:pos="5760"/>
        </w:tabs>
        <w:ind w:left="5760" w:hanging="360"/>
      </w:pPr>
      <w:rPr>
        <w:rFonts w:ascii="Arial" w:hAnsi="Arial" w:hint="default"/>
      </w:rPr>
    </w:lvl>
    <w:lvl w:ilvl="8" w:tplc="C54C82A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88516C9"/>
    <w:multiLevelType w:val="hybridMultilevel"/>
    <w:tmpl w:val="2ECCC1CC"/>
    <w:lvl w:ilvl="0" w:tplc="0C2A1A0E">
      <w:start w:val="1"/>
      <w:numFmt w:val="bullet"/>
      <w:lvlText w:val="•"/>
      <w:lvlJc w:val="left"/>
      <w:pPr>
        <w:ind w:left="360" w:hanging="360"/>
      </w:pPr>
      <w:rPr>
        <w:rFonts w:ascii="Arial" w:hAnsi="Aria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C2A1A0E">
      <w:start w:val="1"/>
      <w:numFmt w:val="bullet"/>
      <w:lvlText w:val="•"/>
      <w:lvlJc w:val="left"/>
      <w:pPr>
        <w:ind w:left="2520" w:hanging="360"/>
      </w:pPr>
      <w:rPr>
        <w:rFonts w:ascii="Arial" w:hAnsi="Aria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75" w15:restartNumberingAfterBreak="0">
    <w:nsid w:val="68A976D2"/>
    <w:multiLevelType w:val="hybridMultilevel"/>
    <w:tmpl w:val="4E9AD276"/>
    <w:lvl w:ilvl="0" w:tplc="004498CE">
      <w:start w:val="202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DA2526"/>
    <w:multiLevelType w:val="hybridMultilevel"/>
    <w:tmpl w:val="1400BBE0"/>
    <w:lvl w:ilvl="0" w:tplc="C7B6099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7" w15:restartNumberingAfterBreak="0">
    <w:nsid w:val="6A8A0DF1"/>
    <w:multiLevelType w:val="hybridMultilevel"/>
    <w:tmpl w:val="FBB605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8" w15:restartNumberingAfterBreak="0">
    <w:nsid w:val="70205BBF"/>
    <w:multiLevelType w:val="hybridMultilevel"/>
    <w:tmpl w:val="E41A3B3E"/>
    <w:lvl w:ilvl="0" w:tplc="9C90E5A6">
      <w:start w:val="1"/>
      <w:numFmt w:val="bullet"/>
      <w:lvlText w:val="•"/>
      <w:lvlJc w:val="left"/>
      <w:pPr>
        <w:tabs>
          <w:tab w:val="num" w:pos="720"/>
        </w:tabs>
        <w:ind w:left="720" w:hanging="360"/>
      </w:pPr>
      <w:rPr>
        <w:rFonts w:ascii="Arial" w:hAnsi="Arial" w:hint="default"/>
      </w:rPr>
    </w:lvl>
    <w:lvl w:ilvl="1" w:tplc="9EA82E08" w:tentative="1">
      <w:start w:val="1"/>
      <w:numFmt w:val="bullet"/>
      <w:lvlText w:val="•"/>
      <w:lvlJc w:val="left"/>
      <w:pPr>
        <w:tabs>
          <w:tab w:val="num" w:pos="1440"/>
        </w:tabs>
        <w:ind w:left="1440" w:hanging="360"/>
      </w:pPr>
      <w:rPr>
        <w:rFonts w:ascii="Arial" w:hAnsi="Arial" w:hint="default"/>
      </w:rPr>
    </w:lvl>
    <w:lvl w:ilvl="2" w:tplc="5C84A390" w:tentative="1">
      <w:start w:val="1"/>
      <w:numFmt w:val="bullet"/>
      <w:lvlText w:val="•"/>
      <w:lvlJc w:val="left"/>
      <w:pPr>
        <w:tabs>
          <w:tab w:val="num" w:pos="2160"/>
        </w:tabs>
        <w:ind w:left="2160" w:hanging="360"/>
      </w:pPr>
      <w:rPr>
        <w:rFonts w:ascii="Arial" w:hAnsi="Arial" w:hint="default"/>
      </w:rPr>
    </w:lvl>
    <w:lvl w:ilvl="3" w:tplc="48FE90FA" w:tentative="1">
      <w:start w:val="1"/>
      <w:numFmt w:val="bullet"/>
      <w:lvlText w:val="•"/>
      <w:lvlJc w:val="left"/>
      <w:pPr>
        <w:tabs>
          <w:tab w:val="num" w:pos="2880"/>
        </w:tabs>
        <w:ind w:left="2880" w:hanging="360"/>
      </w:pPr>
      <w:rPr>
        <w:rFonts w:ascii="Arial" w:hAnsi="Arial" w:hint="default"/>
      </w:rPr>
    </w:lvl>
    <w:lvl w:ilvl="4" w:tplc="67941DE8" w:tentative="1">
      <w:start w:val="1"/>
      <w:numFmt w:val="bullet"/>
      <w:lvlText w:val="•"/>
      <w:lvlJc w:val="left"/>
      <w:pPr>
        <w:tabs>
          <w:tab w:val="num" w:pos="3600"/>
        </w:tabs>
        <w:ind w:left="3600" w:hanging="360"/>
      </w:pPr>
      <w:rPr>
        <w:rFonts w:ascii="Arial" w:hAnsi="Arial" w:hint="default"/>
      </w:rPr>
    </w:lvl>
    <w:lvl w:ilvl="5" w:tplc="A3BCE560" w:tentative="1">
      <w:start w:val="1"/>
      <w:numFmt w:val="bullet"/>
      <w:lvlText w:val="•"/>
      <w:lvlJc w:val="left"/>
      <w:pPr>
        <w:tabs>
          <w:tab w:val="num" w:pos="4320"/>
        </w:tabs>
        <w:ind w:left="4320" w:hanging="360"/>
      </w:pPr>
      <w:rPr>
        <w:rFonts w:ascii="Arial" w:hAnsi="Arial" w:hint="default"/>
      </w:rPr>
    </w:lvl>
    <w:lvl w:ilvl="6" w:tplc="24A8C542" w:tentative="1">
      <w:start w:val="1"/>
      <w:numFmt w:val="bullet"/>
      <w:lvlText w:val="•"/>
      <w:lvlJc w:val="left"/>
      <w:pPr>
        <w:tabs>
          <w:tab w:val="num" w:pos="5040"/>
        </w:tabs>
        <w:ind w:left="5040" w:hanging="360"/>
      </w:pPr>
      <w:rPr>
        <w:rFonts w:ascii="Arial" w:hAnsi="Arial" w:hint="default"/>
      </w:rPr>
    </w:lvl>
    <w:lvl w:ilvl="7" w:tplc="26085538" w:tentative="1">
      <w:start w:val="1"/>
      <w:numFmt w:val="bullet"/>
      <w:lvlText w:val="•"/>
      <w:lvlJc w:val="left"/>
      <w:pPr>
        <w:tabs>
          <w:tab w:val="num" w:pos="5760"/>
        </w:tabs>
        <w:ind w:left="5760" w:hanging="360"/>
      </w:pPr>
      <w:rPr>
        <w:rFonts w:ascii="Arial" w:hAnsi="Arial" w:hint="default"/>
      </w:rPr>
    </w:lvl>
    <w:lvl w:ilvl="8" w:tplc="95D45CF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7118044C"/>
    <w:multiLevelType w:val="hybridMultilevel"/>
    <w:tmpl w:val="09BA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961519"/>
    <w:multiLevelType w:val="hybridMultilevel"/>
    <w:tmpl w:val="15000DB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1" w15:restartNumberingAfterBreak="0">
    <w:nsid w:val="741C2483"/>
    <w:multiLevelType w:val="hybridMultilevel"/>
    <w:tmpl w:val="2E04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4953EEE"/>
    <w:multiLevelType w:val="hybridMultilevel"/>
    <w:tmpl w:val="FA8A0ABE"/>
    <w:lvl w:ilvl="0" w:tplc="9C90E5A6">
      <w:start w:val="1"/>
      <w:numFmt w:val="bullet"/>
      <w:lvlText w:val="•"/>
      <w:lvlJc w:val="left"/>
      <w:pPr>
        <w:tabs>
          <w:tab w:val="num" w:pos="360"/>
        </w:tabs>
        <w:ind w:left="360" w:hanging="360"/>
      </w:pPr>
      <w:rPr>
        <w:rFonts w:ascii="Arial" w:hAnsi="Arial" w:hint="default"/>
      </w:rPr>
    </w:lvl>
    <w:lvl w:ilvl="1" w:tplc="B2C85394" w:tentative="1">
      <w:start w:val="1"/>
      <w:numFmt w:val="bullet"/>
      <w:lvlText w:val="•"/>
      <w:lvlJc w:val="left"/>
      <w:pPr>
        <w:tabs>
          <w:tab w:val="num" w:pos="1080"/>
        </w:tabs>
        <w:ind w:left="1080" w:hanging="360"/>
      </w:pPr>
      <w:rPr>
        <w:rFonts w:ascii="Arial" w:hAnsi="Arial" w:hint="default"/>
      </w:rPr>
    </w:lvl>
    <w:lvl w:ilvl="2" w:tplc="D92867F0" w:tentative="1">
      <w:start w:val="1"/>
      <w:numFmt w:val="bullet"/>
      <w:lvlText w:val="•"/>
      <w:lvlJc w:val="left"/>
      <w:pPr>
        <w:tabs>
          <w:tab w:val="num" w:pos="1800"/>
        </w:tabs>
        <w:ind w:left="1800" w:hanging="360"/>
      </w:pPr>
      <w:rPr>
        <w:rFonts w:ascii="Arial" w:hAnsi="Arial" w:hint="default"/>
      </w:rPr>
    </w:lvl>
    <w:lvl w:ilvl="3" w:tplc="CB7AAE5A" w:tentative="1">
      <w:start w:val="1"/>
      <w:numFmt w:val="bullet"/>
      <w:lvlText w:val="•"/>
      <w:lvlJc w:val="left"/>
      <w:pPr>
        <w:tabs>
          <w:tab w:val="num" w:pos="2520"/>
        </w:tabs>
        <w:ind w:left="2520" w:hanging="360"/>
      </w:pPr>
      <w:rPr>
        <w:rFonts w:ascii="Arial" w:hAnsi="Arial" w:hint="default"/>
      </w:rPr>
    </w:lvl>
    <w:lvl w:ilvl="4" w:tplc="50728CE8" w:tentative="1">
      <w:start w:val="1"/>
      <w:numFmt w:val="bullet"/>
      <w:lvlText w:val="•"/>
      <w:lvlJc w:val="left"/>
      <w:pPr>
        <w:tabs>
          <w:tab w:val="num" w:pos="3240"/>
        </w:tabs>
        <w:ind w:left="3240" w:hanging="360"/>
      </w:pPr>
      <w:rPr>
        <w:rFonts w:ascii="Arial" w:hAnsi="Arial" w:hint="default"/>
      </w:rPr>
    </w:lvl>
    <w:lvl w:ilvl="5" w:tplc="474C9AD2" w:tentative="1">
      <w:start w:val="1"/>
      <w:numFmt w:val="bullet"/>
      <w:lvlText w:val="•"/>
      <w:lvlJc w:val="left"/>
      <w:pPr>
        <w:tabs>
          <w:tab w:val="num" w:pos="3960"/>
        </w:tabs>
        <w:ind w:left="3960" w:hanging="360"/>
      </w:pPr>
      <w:rPr>
        <w:rFonts w:ascii="Arial" w:hAnsi="Arial" w:hint="default"/>
      </w:rPr>
    </w:lvl>
    <w:lvl w:ilvl="6" w:tplc="F3A48D12" w:tentative="1">
      <w:start w:val="1"/>
      <w:numFmt w:val="bullet"/>
      <w:lvlText w:val="•"/>
      <w:lvlJc w:val="left"/>
      <w:pPr>
        <w:tabs>
          <w:tab w:val="num" w:pos="4680"/>
        </w:tabs>
        <w:ind w:left="4680" w:hanging="360"/>
      </w:pPr>
      <w:rPr>
        <w:rFonts w:ascii="Arial" w:hAnsi="Arial" w:hint="default"/>
      </w:rPr>
    </w:lvl>
    <w:lvl w:ilvl="7" w:tplc="638091FA" w:tentative="1">
      <w:start w:val="1"/>
      <w:numFmt w:val="bullet"/>
      <w:lvlText w:val="•"/>
      <w:lvlJc w:val="left"/>
      <w:pPr>
        <w:tabs>
          <w:tab w:val="num" w:pos="5400"/>
        </w:tabs>
        <w:ind w:left="5400" w:hanging="360"/>
      </w:pPr>
      <w:rPr>
        <w:rFonts w:ascii="Arial" w:hAnsi="Arial" w:hint="default"/>
      </w:rPr>
    </w:lvl>
    <w:lvl w:ilvl="8" w:tplc="B9BE3CB8" w:tentative="1">
      <w:start w:val="1"/>
      <w:numFmt w:val="bullet"/>
      <w:lvlText w:val="•"/>
      <w:lvlJc w:val="left"/>
      <w:pPr>
        <w:tabs>
          <w:tab w:val="num" w:pos="6120"/>
        </w:tabs>
        <w:ind w:left="6120" w:hanging="360"/>
      </w:pPr>
      <w:rPr>
        <w:rFonts w:ascii="Arial" w:hAnsi="Arial" w:hint="default"/>
      </w:rPr>
    </w:lvl>
  </w:abstractNum>
  <w:abstractNum w:abstractNumId="83" w15:restartNumberingAfterBreak="0">
    <w:nsid w:val="74D4440F"/>
    <w:multiLevelType w:val="hybridMultilevel"/>
    <w:tmpl w:val="A820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1D2697"/>
    <w:multiLevelType w:val="hybridMultilevel"/>
    <w:tmpl w:val="2E526D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5" w15:restartNumberingAfterBreak="0">
    <w:nsid w:val="75A762CD"/>
    <w:multiLevelType w:val="hybridMultilevel"/>
    <w:tmpl w:val="4154C8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6" w15:restartNumberingAfterBreak="0">
    <w:nsid w:val="75D11905"/>
    <w:multiLevelType w:val="hybridMultilevel"/>
    <w:tmpl w:val="B7FCADD8"/>
    <w:lvl w:ilvl="0" w:tplc="433CAF2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7" w15:restartNumberingAfterBreak="0">
    <w:nsid w:val="768944C7"/>
    <w:multiLevelType w:val="hybridMultilevel"/>
    <w:tmpl w:val="9B4A03F4"/>
    <w:lvl w:ilvl="0" w:tplc="004498CE">
      <w:start w:val="202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79C5D36"/>
    <w:multiLevelType w:val="hybridMultilevel"/>
    <w:tmpl w:val="5040FA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9" w15:restartNumberingAfterBreak="0">
    <w:nsid w:val="7BC349E2"/>
    <w:multiLevelType w:val="hybridMultilevel"/>
    <w:tmpl w:val="5D3E9B94"/>
    <w:lvl w:ilvl="0" w:tplc="E2602460">
      <w:start w:val="1"/>
      <w:numFmt w:val="bullet"/>
      <w:lvlText w:val="•"/>
      <w:lvlJc w:val="left"/>
      <w:pPr>
        <w:tabs>
          <w:tab w:val="num" w:pos="720"/>
        </w:tabs>
        <w:ind w:left="720" w:hanging="360"/>
      </w:pPr>
      <w:rPr>
        <w:rFonts w:ascii="Times New Roman" w:hAnsi="Times New Roman" w:hint="default"/>
      </w:rPr>
    </w:lvl>
    <w:lvl w:ilvl="1" w:tplc="FC5275D4" w:tentative="1">
      <w:start w:val="1"/>
      <w:numFmt w:val="bullet"/>
      <w:lvlText w:val="•"/>
      <w:lvlJc w:val="left"/>
      <w:pPr>
        <w:tabs>
          <w:tab w:val="num" w:pos="1440"/>
        </w:tabs>
        <w:ind w:left="1440" w:hanging="360"/>
      </w:pPr>
      <w:rPr>
        <w:rFonts w:ascii="Times New Roman" w:hAnsi="Times New Roman" w:hint="default"/>
      </w:rPr>
    </w:lvl>
    <w:lvl w:ilvl="2" w:tplc="A41A1688" w:tentative="1">
      <w:start w:val="1"/>
      <w:numFmt w:val="bullet"/>
      <w:lvlText w:val="•"/>
      <w:lvlJc w:val="left"/>
      <w:pPr>
        <w:tabs>
          <w:tab w:val="num" w:pos="2160"/>
        </w:tabs>
        <w:ind w:left="2160" w:hanging="360"/>
      </w:pPr>
      <w:rPr>
        <w:rFonts w:ascii="Times New Roman" w:hAnsi="Times New Roman" w:hint="default"/>
      </w:rPr>
    </w:lvl>
    <w:lvl w:ilvl="3" w:tplc="C7883276" w:tentative="1">
      <w:start w:val="1"/>
      <w:numFmt w:val="bullet"/>
      <w:lvlText w:val="•"/>
      <w:lvlJc w:val="left"/>
      <w:pPr>
        <w:tabs>
          <w:tab w:val="num" w:pos="2880"/>
        </w:tabs>
        <w:ind w:left="2880" w:hanging="360"/>
      </w:pPr>
      <w:rPr>
        <w:rFonts w:ascii="Times New Roman" w:hAnsi="Times New Roman" w:hint="default"/>
      </w:rPr>
    </w:lvl>
    <w:lvl w:ilvl="4" w:tplc="5CEE6B18" w:tentative="1">
      <w:start w:val="1"/>
      <w:numFmt w:val="bullet"/>
      <w:lvlText w:val="•"/>
      <w:lvlJc w:val="left"/>
      <w:pPr>
        <w:tabs>
          <w:tab w:val="num" w:pos="3600"/>
        </w:tabs>
        <w:ind w:left="3600" w:hanging="360"/>
      </w:pPr>
      <w:rPr>
        <w:rFonts w:ascii="Times New Roman" w:hAnsi="Times New Roman" w:hint="default"/>
      </w:rPr>
    </w:lvl>
    <w:lvl w:ilvl="5" w:tplc="E4F4FF12" w:tentative="1">
      <w:start w:val="1"/>
      <w:numFmt w:val="bullet"/>
      <w:lvlText w:val="•"/>
      <w:lvlJc w:val="left"/>
      <w:pPr>
        <w:tabs>
          <w:tab w:val="num" w:pos="4320"/>
        </w:tabs>
        <w:ind w:left="4320" w:hanging="360"/>
      </w:pPr>
      <w:rPr>
        <w:rFonts w:ascii="Times New Roman" w:hAnsi="Times New Roman" w:hint="default"/>
      </w:rPr>
    </w:lvl>
    <w:lvl w:ilvl="6" w:tplc="EC10AB4A" w:tentative="1">
      <w:start w:val="1"/>
      <w:numFmt w:val="bullet"/>
      <w:lvlText w:val="•"/>
      <w:lvlJc w:val="left"/>
      <w:pPr>
        <w:tabs>
          <w:tab w:val="num" w:pos="5040"/>
        </w:tabs>
        <w:ind w:left="5040" w:hanging="360"/>
      </w:pPr>
      <w:rPr>
        <w:rFonts w:ascii="Times New Roman" w:hAnsi="Times New Roman" w:hint="default"/>
      </w:rPr>
    </w:lvl>
    <w:lvl w:ilvl="7" w:tplc="DF4E6B9C" w:tentative="1">
      <w:start w:val="1"/>
      <w:numFmt w:val="bullet"/>
      <w:lvlText w:val="•"/>
      <w:lvlJc w:val="left"/>
      <w:pPr>
        <w:tabs>
          <w:tab w:val="num" w:pos="5760"/>
        </w:tabs>
        <w:ind w:left="5760" w:hanging="360"/>
      </w:pPr>
      <w:rPr>
        <w:rFonts w:ascii="Times New Roman" w:hAnsi="Times New Roman" w:hint="default"/>
      </w:rPr>
    </w:lvl>
    <w:lvl w:ilvl="8" w:tplc="D7045EEC" w:tentative="1">
      <w:start w:val="1"/>
      <w:numFmt w:val="bullet"/>
      <w:lvlText w:val="•"/>
      <w:lvlJc w:val="left"/>
      <w:pPr>
        <w:tabs>
          <w:tab w:val="num" w:pos="6480"/>
        </w:tabs>
        <w:ind w:left="6480" w:hanging="360"/>
      </w:pPr>
      <w:rPr>
        <w:rFonts w:ascii="Times New Roman" w:hAnsi="Times New Roman" w:hint="default"/>
      </w:rPr>
    </w:lvl>
  </w:abstractNum>
  <w:abstractNum w:abstractNumId="90" w15:restartNumberingAfterBreak="0">
    <w:nsid w:val="7C0B78BB"/>
    <w:multiLevelType w:val="hybridMultilevel"/>
    <w:tmpl w:val="F4DC3A96"/>
    <w:lvl w:ilvl="0" w:tplc="FFFFFFFF">
      <w:start w:val="1"/>
      <w:numFmt w:val="bullet"/>
      <w:lvlText w:val="-"/>
      <w:lvlJc w:val="left"/>
      <w:pPr>
        <w:ind w:left="394" w:hanging="360"/>
      </w:pPr>
      <w:rPr>
        <w:rFonts w:ascii="Calibri" w:hAnsi="Calibri" w:hint="default"/>
      </w:rPr>
    </w:lvl>
    <w:lvl w:ilvl="1" w:tplc="04140003" w:tentative="1">
      <w:start w:val="1"/>
      <w:numFmt w:val="bullet"/>
      <w:lvlText w:val="o"/>
      <w:lvlJc w:val="left"/>
      <w:pPr>
        <w:ind w:left="1474" w:hanging="360"/>
      </w:pPr>
      <w:rPr>
        <w:rFonts w:ascii="Courier New" w:hAnsi="Courier New" w:cs="Courier New" w:hint="default"/>
      </w:rPr>
    </w:lvl>
    <w:lvl w:ilvl="2" w:tplc="04140005" w:tentative="1">
      <w:start w:val="1"/>
      <w:numFmt w:val="bullet"/>
      <w:lvlText w:val=""/>
      <w:lvlJc w:val="left"/>
      <w:pPr>
        <w:ind w:left="2194" w:hanging="360"/>
      </w:pPr>
      <w:rPr>
        <w:rFonts w:ascii="Wingdings" w:hAnsi="Wingdings" w:hint="default"/>
      </w:rPr>
    </w:lvl>
    <w:lvl w:ilvl="3" w:tplc="04140001" w:tentative="1">
      <w:start w:val="1"/>
      <w:numFmt w:val="bullet"/>
      <w:lvlText w:val=""/>
      <w:lvlJc w:val="left"/>
      <w:pPr>
        <w:ind w:left="2914" w:hanging="360"/>
      </w:pPr>
      <w:rPr>
        <w:rFonts w:ascii="Symbol" w:hAnsi="Symbol" w:hint="default"/>
      </w:rPr>
    </w:lvl>
    <w:lvl w:ilvl="4" w:tplc="04140003" w:tentative="1">
      <w:start w:val="1"/>
      <w:numFmt w:val="bullet"/>
      <w:lvlText w:val="o"/>
      <w:lvlJc w:val="left"/>
      <w:pPr>
        <w:ind w:left="3634" w:hanging="360"/>
      </w:pPr>
      <w:rPr>
        <w:rFonts w:ascii="Courier New" w:hAnsi="Courier New" w:cs="Courier New" w:hint="default"/>
      </w:rPr>
    </w:lvl>
    <w:lvl w:ilvl="5" w:tplc="04140005" w:tentative="1">
      <w:start w:val="1"/>
      <w:numFmt w:val="bullet"/>
      <w:lvlText w:val=""/>
      <w:lvlJc w:val="left"/>
      <w:pPr>
        <w:ind w:left="4354" w:hanging="360"/>
      </w:pPr>
      <w:rPr>
        <w:rFonts w:ascii="Wingdings" w:hAnsi="Wingdings" w:hint="default"/>
      </w:rPr>
    </w:lvl>
    <w:lvl w:ilvl="6" w:tplc="04140001" w:tentative="1">
      <w:start w:val="1"/>
      <w:numFmt w:val="bullet"/>
      <w:lvlText w:val=""/>
      <w:lvlJc w:val="left"/>
      <w:pPr>
        <w:ind w:left="5074" w:hanging="360"/>
      </w:pPr>
      <w:rPr>
        <w:rFonts w:ascii="Symbol" w:hAnsi="Symbol" w:hint="default"/>
      </w:rPr>
    </w:lvl>
    <w:lvl w:ilvl="7" w:tplc="04140003" w:tentative="1">
      <w:start w:val="1"/>
      <w:numFmt w:val="bullet"/>
      <w:lvlText w:val="o"/>
      <w:lvlJc w:val="left"/>
      <w:pPr>
        <w:ind w:left="5794" w:hanging="360"/>
      </w:pPr>
      <w:rPr>
        <w:rFonts w:ascii="Courier New" w:hAnsi="Courier New" w:cs="Courier New" w:hint="default"/>
      </w:rPr>
    </w:lvl>
    <w:lvl w:ilvl="8" w:tplc="04140005" w:tentative="1">
      <w:start w:val="1"/>
      <w:numFmt w:val="bullet"/>
      <w:lvlText w:val=""/>
      <w:lvlJc w:val="left"/>
      <w:pPr>
        <w:ind w:left="6514" w:hanging="360"/>
      </w:pPr>
      <w:rPr>
        <w:rFonts w:ascii="Wingdings" w:hAnsi="Wingdings" w:hint="default"/>
      </w:rPr>
    </w:lvl>
  </w:abstractNum>
  <w:abstractNum w:abstractNumId="91" w15:restartNumberingAfterBreak="0">
    <w:nsid w:val="7F2B5A5F"/>
    <w:multiLevelType w:val="hybridMultilevel"/>
    <w:tmpl w:val="8244D15A"/>
    <w:lvl w:ilvl="0" w:tplc="ED603126">
      <w:start w:val="1"/>
      <w:numFmt w:val="bullet"/>
      <w:lvlText w:val="•"/>
      <w:lvlJc w:val="left"/>
      <w:pPr>
        <w:tabs>
          <w:tab w:val="num" w:pos="720"/>
        </w:tabs>
        <w:ind w:left="720" w:hanging="360"/>
      </w:pPr>
      <w:rPr>
        <w:rFonts w:ascii="Arial" w:hAnsi="Arial" w:hint="default"/>
      </w:rPr>
    </w:lvl>
    <w:lvl w:ilvl="1" w:tplc="F788B16C" w:tentative="1">
      <w:start w:val="1"/>
      <w:numFmt w:val="bullet"/>
      <w:lvlText w:val="•"/>
      <w:lvlJc w:val="left"/>
      <w:pPr>
        <w:tabs>
          <w:tab w:val="num" w:pos="1440"/>
        </w:tabs>
        <w:ind w:left="1440" w:hanging="360"/>
      </w:pPr>
      <w:rPr>
        <w:rFonts w:ascii="Arial" w:hAnsi="Arial" w:hint="default"/>
      </w:rPr>
    </w:lvl>
    <w:lvl w:ilvl="2" w:tplc="0D9A0848" w:tentative="1">
      <w:start w:val="1"/>
      <w:numFmt w:val="bullet"/>
      <w:lvlText w:val="•"/>
      <w:lvlJc w:val="left"/>
      <w:pPr>
        <w:tabs>
          <w:tab w:val="num" w:pos="2160"/>
        </w:tabs>
        <w:ind w:left="2160" w:hanging="360"/>
      </w:pPr>
      <w:rPr>
        <w:rFonts w:ascii="Arial" w:hAnsi="Arial" w:hint="default"/>
      </w:rPr>
    </w:lvl>
    <w:lvl w:ilvl="3" w:tplc="2EAA9E68" w:tentative="1">
      <w:start w:val="1"/>
      <w:numFmt w:val="bullet"/>
      <w:lvlText w:val="•"/>
      <w:lvlJc w:val="left"/>
      <w:pPr>
        <w:tabs>
          <w:tab w:val="num" w:pos="2880"/>
        </w:tabs>
        <w:ind w:left="2880" w:hanging="360"/>
      </w:pPr>
      <w:rPr>
        <w:rFonts w:ascii="Arial" w:hAnsi="Arial" w:hint="default"/>
      </w:rPr>
    </w:lvl>
    <w:lvl w:ilvl="4" w:tplc="7888874C" w:tentative="1">
      <w:start w:val="1"/>
      <w:numFmt w:val="bullet"/>
      <w:lvlText w:val="•"/>
      <w:lvlJc w:val="left"/>
      <w:pPr>
        <w:tabs>
          <w:tab w:val="num" w:pos="3600"/>
        </w:tabs>
        <w:ind w:left="3600" w:hanging="360"/>
      </w:pPr>
      <w:rPr>
        <w:rFonts w:ascii="Arial" w:hAnsi="Arial" w:hint="default"/>
      </w:rPr>
    </w:lvl>
    <w:lvl w:ilvl="5" w:tplc="14E4DB00" w:tentative="1">
      <w:start w:val="1"/>
      <w:numFmt w:val="bullet"/>
      <w:lvlText w:val="•"/>
      <w:lvlJc w:val="left"/>
      <w:pPr>
        <w:tabs>
          <w:tab w:val="num" w:pos="4320"/>
        </w:tabs>
        <w:ind w:left="4320" w:hanging="360"/>
      </w:pPr>
      <w:rPr>
        <w:rFonts w:ascii="Arial" w:hAnsi="Arial" w:hint="default"/>
      </w:rPr>
    </w:lvl>
    <w:lvl w:ilvl="6" w:tplc="3E4A04B4" w:tentative="1">
      <w:start w:val="1"/>
      <w:numFmt w:val="bullet"/>
      <w:lvlText w:val="•"/>
      <w:lvlJc w:val="left"/>
      <w:pPr>
        <w:tabs>
          <w:tab w:val="num" w:pos="5040"/>
        </w:tabs>
        <w:ind w:left="5040" w:hanging="360"/>
      </w:pPr>
      <w:rPr>
        <w:rFonts w:ascii="Arial" w:hAnsi="Arial" w:hint="default"/>
      </w:rPr>
    </w:lvl>
    <w:lvl w:ilvl="7" w:tplc="BEC03C92" w:tentative="1">
      <w:start w:val="1"/>
      <w:numFmt w:val="bullet"/>
      <w:lvlText w:val="•"/>
      <w:lvlJc w:val="left"/>
      <w:pPr>
        <w:tabs>
          <w:tab w:val="num" w:pos="5760"/>
        </w:tabs>
        <w:ind w:left="5760" w:hanging="360"/>
      </w:pPr>
      <w:rPr>
        <w:rFonts w:ascii="Arial" w:hAnsi="Arial" w:hint="default"/>
      </w:rPr>
    </w:lvl>
    <w:lvl w:ilvl="8" w:tplc="29AAAAC0"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F9256FC"/>
    <w:multiLevelType w:val="hybridMultilevel"/>
    <w:tmpl w:val="B2F4D8DA"/>
    <w:lvl w:ilvl="0" w:tplc="9D183F50">
      <w:start w:val="1"/>
      <w:numFmt w:val="bullet"/>
      <w:lvlText w:val="•"/>
      <w:lvlJc w:val="left"/>
      <w:pPr>
        <w:tabs>
          <w:tab w:val="num" w:pos="720"/>
        </w:tabs>
        <w:ind w:left="720" w:hanging="360"/>
      </w:pPr>
      <w:rPr>
        <w:rFonts w:ascii="Arial" w:hAnsi="Arial" w:hint="default"/>
      </w:rPr>
    </w:lvl>
    <w:lvl w:ilvl="1" w:tplc="6A5E17CC" w:tentative="1">
      <w:start w:val="1"/>
      <w:numFmt w:val="bullet"/>
      <w:lvlText w:val="•"/>
      <w:lvlJc w:val="left"/>
      <w:pPr>
        <w:tabs>
          <w:tab w:val="num" w:pos="1440"/>
        </w:tabs>
        <w:ind w:left="1440" w:hanging="360"/>
      </w:pPr>
      <w:rPr>
        <w:rFonts w:ascii="Arial" w:hAnsi="Arial" w:hint="default"/>
      </w:rPr>
    </w:lvl>
    <w:lvl w:ilvl="2" w:tplc="3AAC4D1E" w:tentative="1">
      <w:start w:val="1"/>
      <w:numFmt w:val="bullet"/>
      <w:lvlText w:val="•"/>
      <w:lvlJc w:val="left"/>
      <w:pPr>
        <w:tabs>
          <w:tab w:val="num" w:pos="2160"/>
        </w:tabs>
        <w:ind w:left="2160" w:hanging="360"/>
      </w:pPr>
      <w:rPr>
        <w:rFonts w:ascii="Arial" w:hAnsi="Arial" w:hint="default"/>
      </w:rPr>
    </w:lvl>
    <w:lvl w:ilvl="3" w:tplc="F45CFCC6" w:tentative="1">
      <w:start w:val="1"/>
      <w:numFmt w:val="bullet"/>
      <w:lvlText w:val="•"/>
      <w:lvlJc w:val="left"/>
      <w:pPr>
        <w:tabs>
          <w:tab w:val="num" w:pos="2880"/>
        </w:tabs>
        <w:ind w:left="2880" w:hanging="360"/>
      </w:pPr>
      <w:rPr>
        <w:rFonts w:ascii="Arial" w:hAnsi="Arial" w:hint="default"/>
      </w:rPr>
    </w:lvl>
    <w:lvl w:ilvl="4" w:tplc="010A28A6" w:tentative="1">
      <w:start w:val="1"/>
      <w:numFmt w:val="bullet"/>
      <w:lvlText w:val="•"/>
      <w:lvlJc w:val="left"/>
      <w:pPr>
        <w:tabs>
          <w:tab w:val="num" w:pos="3600"/>
        </w:tabs>
        <w:ind w:left="3600" w:hanging="360"/>
      </w:pPr>
      <w:rPr>
        <w:rFonts w:ascii="Arial" w:hAnsi="Arial" w:hint="default"/>
      </w:rPr>
    </w:lvl>
    <w:lvl w:ilvl="5" w:tplc="B6AA3948" w:tentative="1">
      <w:start w:val="1"/>
      <w:numFmt w:val="bullet"/>
      <w:lvlText w:val="•"/>
      <w:lvlJc w:val="left"/>
      <w:pPr>
        <w:tabs>
          <w:tab w:val="num" w:pos="4320"/>
        </w:tabs>
        <w:ind w:left="4320" w:hanging="360"/>
      </w:pPr>
      <w:rPr>
        <w:rFonts w:ascii="Arial" w:hAnsi="Arial" w:hint="default"/>
      </w:rPr>
    </w:lvl>
    <w:lvl w:ilvl="6" w:tplc="D4009DB2" w:tentative="1">
      <w:start w:val="1"/>
      <w:numFmt w:val="bullet"/>
      <w:lvlText w:val="•"/>
      <w:lvlJc w:val="left"/>
      <w:pPr>
        <w:tabs>
          <w:tab w:val="num" w:pos="5040"/>
        </w:tabs>
        <w:ind w:left="5040" w:hanging="360"/>
      </w:pPr>
      <w:rPr>
        <w:rFonts w:ascii="Arial" w:hAnsi="Arial" w:hint="default"/>
      </w:rPr>
    </w:lvl>
    <w:lvl w:ilvl="7" w:tplc="4846F20C" w:tentative="1">
      <w:start w:val="1"/>
      <w:numFmt w:val="bullet"/>
      <w:lvlText w:val="•"/>
      <w:lvlJc w:val="left"/>
      <w:pPr>
        <w:tabs>
          <w:tab w:val="num" w:pos="5760"/>
        </w:tabs>
        <w:ind w:left="5760" w:hanging="360"/>
      </w:pPr>
      <w:rPr>
        <w:rFonts w:ascii="Arial" w:hAnsi="Arial" w:hint="default"/>
      </w:rPr>
    </w:lvl>
    <w:lvl w:ilvl="8" w:tplc="36EED468"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FA22DDC"/>
    <w:multiLevelType w:val="hybridMultilevel"/>
    <w:tmpl w:val="B672B0FE"/>
    <w:lvl w:ilvl="0" w:tplc="8A80CCD6">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70"/>
  </w:num>
  <w:num w:numId="2">
    <w:abstractNumId w:val="65"/>
  </w:num>
  <w:num w:numId="3">
    <w:abstractNumId w:val="51"/>
  </w:num>
  <w:num w:numId="4">
    <w:abstractNumId w:val="1"/>
  </w:num>
  <w:num w:numId="5">
    <w:abstractNumId w:val="83"/>
  </w:num>
  <w:num w:numId="6">
    <w:abstractNumId w:val="64"/>
  </w:num>
  <w:num w:numId="7">
    <w:abstractNumId w:val="11"/>
  </w:num>
  <w:num w:numId="8">
    <w:abstractNumId w:val="82"/>
  </w:num>
  <w:num w:numId="9">
    <w:abstractNumId w:val="76"/>
  </w:num>
  <w:num w:numId="10">
    <w:abstractNumId w:val="27"/>
  </w:num>
  <w:num w:numId="11">
    <w:abstractNumId w:val="58"/>
  </w:num>
  <w:num w:numId="12">
    <w:abstractNumId w:val="22"/>
  </w:num>
  <w:num w:numId="13">
    <w:abstractNumId w:val="52"/>
  </w:num>
  <w:num w:numId="14">
    <w:abstractNumId w:val="10"/>
  </w:num>
  <w:num w:numId="15">
    <w:abstractNumId w:val="80"/>
  </w:num>
  <w:num w:numId="16">
    <w:abstractNumId w:val="60"/>
  </w:num>
  <w:num w:numId="17">
    <w:abstractNumId w:val="47"/>
  </w:num>
  <w:num w:numId="18">
    <w:abstractNumId w:val="17"/>
  </w:num>
  <w:num w:numId="19">
    <w:abstractNumId w:val="38"/>
  </w:num>
  <w:num w:numId="20">
    <w:abstractNumId w:val="56"/>
  </w:num>
  <w:num w:numId="21">
    <w:abstractNumId w:val="8"/>
  </w:num>
  <w:num w:numId="22">
    <w:abstractNumId w:val="43"/>
  </w:num>
  <w:num w:numId="23">
    <w:abstractNumId w:val="9"/>
  </w:num>
  <w:num w:numId="24">
    <w:abstractNumId w:val="34"/>
  </w:num>
  <w:num w:numId="25">
    <w:abstractNumId w:val="57"/>
  </w:num>
  <w:num w:numId="26">
    <w:abstractNumId w:val="4"/>
  </w:num>
  <w:num w:numId="27">
    <w:abstractNumId w:val="2"/>
  </w:num>
  <w:num w:numId="28">
    <w:abstractNumId w:val="29"/>
  </w:num>
  <w:num w:numId="29">
    <w:abstractNumId w:val="21"/>
  </w:num>
  <w:num w:numId="30">
    <w:abstractNumId w:val="78"/>
  </w:num>
  <w:num w:numId="31">
    <w:abstractNumId w:val="25"/>
  </w:num>
  <w:num w:numId="32">
    <w:abstractNumId w:val="26"/>
  </w:num>
  <w:num w:numId="33">
    <w:abstractNumId w:val="37"/>
  </w:num>
  <w:num w:numId="34">
    <w:abstractNumId w:val="61"/>
  </w:num>
  <w:num w:numId="35">
    <w:abstractNumId w:val="36"/>
  </w:num>
  <w:num w:numId="36">
    <w:abstractNumId w:val="3"/>
  </w:num>
  <w:num w:numId="37">
    <w:abstractNumId w:val="88"/>
  </w:num>
  <w:num w:numId="38">
    <w:abstractNumId w:val="72"/>
  </w:num>
  <w:num w:numId="39">
    <w:abstractNumId w:val="53"/>
  </w:num>
  <w:num w:numId="40">
    <w:abstractNumId w:val="85"/>
  </w:num>
  <w:num w:numId="41">
    <w:abstractNumId w:val="35"/>
  </w:num>
  <w:num w:numId="42">
    <w:abstractNumId w:val="69"/>
  </w:num>
  <w:num w:numId="43">
    <w:abstractNumId w:val="91"/>
  </w:num>
  <w:num w:numId="44">
    <w:abstractNumId w:val="39"/>
  </w:num>
  <w:num w:numId="45">
    <w:abstractNumId w:val="23"/>
  </w:num>
  <w:num w:numId="46">
    <w:abstractNumId w:val="14"/>
  </w:num>
  <w:num w:numId="47">
    <w:abstractNumId w:val="92"/>
  </w:num>
  <w:num w:numId="48">
    <w:abstractNumId w:val="40"/>
  </w:num>
  <w:num w:numId="49">
    <w:abstractNumId w:val="19"/>
  </w:num>
  <w:num w:numId="50">
    <w:abstractNumId w:val="31"/>
  </w:num>
  <w:num w:numId="51">
    <w:abstractNumId w:val="33"/>
  </w:num>
  <w:num w:numId="52">
    <w:abstractNumId w:val="63"/>
  </w:num>
  <w:num w:numId="53">
    <w:abstractNumId w:val="44"/>
  </w:num>
  <w:num w:numId="54">
    <w:abstractNumId w:val="86"/>
  </w:num>
  <w:num w:numId="55">
    <w:abstractNumId w:val="15"/>
  </w:num>
  <w:num w:numId="56">
    <w:abstractNumId w:val="42"/>
  </w:num>
  <w:num w:numId="57">
    <w:abstractNumId w:val="49"/>
  </w:num>
  <w:num w:numId="58">
    <w:abstractNumId w:val="16"/>
  </w:num>
  <w:num w:numId="59">
    <w:abstractNumId w:val="48"/>
  </w:num>
  <w:num w:numId="60">
    <w:abstractNumId w:val="73"/>
  </w:num>
  <w:num w:numId="61">
    <w:abstractNumId w:val="84"/>
  </w:num>
  <w:num w:numId="62">
    <w:abstractNumId w:val="0"/>
  </w:num>
  <w:num w:numId="63">
    <w:abstractNumId w:val="89"/>
  </w:num>
  <w:num w:numId="64">
    <w:abstractNumId w:val="93"/>
  </w:num>
  <w:num w:numId="65">
    <w:abstractNumId w:val="74"/>
  </w:num>
  <w:num w:numId="66">
    <w:abstractNumId w:val="24"/>
  </w:num>
  <w:num w:numId="67">
    <w:abstractNumId w:val="41"/>
  </w:num>
  <w:num w:numId="68">
    <w:abstractNumId w:val="12"/>
  </w:num>
  <w:num w:numId="69">
    <w:abstractNumId w:val="54"/>
  </w:num>
  <w:num w:numId="70">
    <w:abstractNumId w:val="6"/>
  </w:num>
  <w:num w:numId="71">
    <w:abstractNumId w:val="68"/>
  </w:num>
  <w:num w:numId="72">
    <w:abstractNumId w:val="50"/>
  </w:num>
  <w:num w:numId="73">
    <w:abstractNumId w:val="46"/>
  </w:num>
  <w:num w:numId="74">
    <w:abstractNumId w:val="45"/>
  </w:num>
  <w:num w:numId="75">
    <w:abstractNumId w:val="13"/>
  </w:num>
  <w:num w:numId="76">
    <w:abstractNumId w:val="28"/>
  </w:num>
  <w:num w:numId="77">
    <w:abstractNumId w:val="18"/>
  </w:num>
  <w:num w:numId="78">
    <w:abstractNumId w:val="79"/>
  </w:num>
  <w:num w:numId="79">
    <w:abstractNumId w:val="81"/>
  </w:num>
  <w:num w:numId="80">
    <w:abstractNumId w:val="59"/>
  </w:num>
  <w:num w:numId="81">
    <w:abstractNumId w:val="7"/>
  </w:num>
  <w:num w:numId="82">
    <w:abstractNumId w:val="66"/>
  </w:num>
  <w:num w:numId="83">
    <w:abstractNumId w:val="30"/>
  </w:num>
  <w:num w:numId="84">
    <w:abstractNumId w:val="90"/>
  </w:num>
  <w:num w:numId="85">
    <w:abstractNumId w:val="5"/>
  </w:num>
  <w:num w:numId="86">
    <w:abstractNumId w:val="62"/>
  </w:num>
  <w:num w:numId="87">
    <w:abstractNumId w:val="81"/>
  </w:num>
  <w:num w:numId="88">
    <w:abstractNumId w:val="77"/>
  </w:num>
  <w:num w:numId="89">
    <w:abstractNumId w:val="59"/>
  </w:num>
  <w:num w:numId="90">
    <w:abstractNumId w:val="59"/>
  </w:num>
  <w:num w:numId="91">
    <w:abstractNumId w:val="87"/>
  </w:num>
  <w:num w:numId="92">
    <w:abstractNumId w:val="67"/>
  </w:num>
  <w:num w:numId="93">
    <w:abstractNumId w:val="75"/>
  </w:num>
  <w:num w:numId="94">
    <w:abstractNumId w:val="71"/>
  </w:num>
  <w:num w:numId="95">
    <w:abstractNumId w:val="20"/>
  </w:num>
  <w:num w:numId="96">
    <w:abstractNumId w:val="32"/>
  </w:num>
  <w:num w:numId="97">
    <w:abstractNumId w:val="5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37"/>
    <w:rsid w:val="000143CC"/>
    <w:rsid w:val="00020236"/>
    <w:rsid w:val="00025ED1"/>
    <w:rsid w:val="000272A7"/>
    <w:rsid w:val="0003104A"/>
    <w:rsid w:val="00046AA2"/>
    <w:rsid w:val="000640CC"/>
    <w:rsid w:val="000642B8"/>
    <w:rsid w:val="00081CC2"/>
    <w:rsid w:val="00081E48"/>
    <w:rsid w:val="00084B0E"/>
    <w:rsid w:val="000A093D"/>
    <w:rsid w:val="000A3B85"/>
    <w:rsid w:val="000B0F5C"/>
    <w:rsid w:val="000C1344"/>
    <w:rsid w:val="000C4CF1"/>
    <w:rsid w:val="000E35F5"/>
    <w:rsid w:val="000E7D4A"/>
    <w:rsid w:val="000F43AE"/>
    <w:rsid w:val="000F5E83"/>
    <w:rsid w:val="00100752"/>
    <w:rsid w:val="00103C8E"/>
    <w:rsid w:val="001135F8"/>
    <w:rsid w:val="00124099"/>
    <w:rsid w:val="00141A33"/>
    <w:rsid w:val="00153D0D"/>
    <w:rsid w:val="00170619"/>
    <w:rsid w:val="00174416"/>
    <w:rsid w:val="00174FD1"/>
    <w:rsid w:val="001A7EB8"/>
    <w:rsid w:val="001B37EC"/>
    <w:rsid w:val="001B667A"/>
    <w:rsid w:val="001B6AB7"/>
    <w:rsid w:val="001C4C88"/>
    <w:rsid w:val="001C5C3B"/>
    <w:rsid w:val="001C6123"/>
    <w:rsid w:val="001C685E"/>
    <w:rsid w:val="001D2B30"/>
    <w:rsid w:val="001D4225"/>
    <w:rsid w:val="001E2AF7"/>
    <w:rsid w:val="001E2B2C"/>
    <w:rsid w:val="001E6BB7"/>
    <w:rsid w:val="001F1140"/>
    <w:rsid w:val="001F7581"/>
    <w:rsid w:val="00207431"/>
    <w:rsid w:val="00214553"/>
    <w:rsid w:val="00217220"/>
    <w:rsid w:val="00217D52"/>
    <w:rsid w:val="002204F8"/>
    <w:rsid w:val="00222989"/>
    <w:rsid w:val="00233647"/>
    <w:rsid w:val="00241962"/>
    <w:rsid w:val="00244A33"/>
    <w:rsid w:val="00256E4B"/>
    <w:rsid w:val="00260E08"/>
    <w:rsid w:val="00266BAE"/>
    <w:rsid w:val="00267060"/>
    <w:rsid w:val="0027496D"/>
    <w:rsid w:val="00276F09"/>
    <w:rsid w:val="00280A84"/>
    <w:rsid w:val="002818AF"/>
    <w:rsid w:val="00286D65"/>
    <w:rsid w:val="002A3AE3"/>
    <w:rsid w:val="002B2DA1"/>
    <w:rsid w:val="002B4A8F"/>
    <w:rsid w:val="002B60B1"/>
    <w:rsid w:val="002D2229"/>
    <w:rsid w:val="002D57A6"/>
    <w:rsid w:val="002E16D0"/>
    <w:rsid w:val="002E488B"/>
    <w:rsid w:val="002F5F21"/>
    <w:rsid w:val="002F741A"/>
    <w:rsid w:val="00301C82"/>
    <w:rsid w:val="00301F98"/>
    <w:rsid w:val="00310A4D"/>
    <w:rsid w:val="00314EA4"/>
    <w:rsid w:val="00325FA9"/>
    <w:rsid w:val="00330FB5"/>
    <w:rsid w:val="00342DBB"/>
    <w:rsid w:val="003457FE"/>
    <w:rsid w:val="00345B60"/>
    <w:rsid w:val="00346092"/>
    <w:rsid w:val="00352E76"/>
    <w:rsid w:val="00360971"/>
    <w:rsid w:val="00360A06"/>
    <w:rsid w:val="00370E4B"/>
    <w:rsid w:val="00374062"/>
    <w:rsid w:val="003757BB"/>
    <w:rsid w:val="003909A8"/>
    <w:rsid w:val="0039457C"/>
    <w:rsid w:val="00394DE0"/>
    <w:rsid w:val="00396135"/>
    <w:rsid w:val="00396D20"/>
    <w:rsid w:val="003A0333"/>
    <w:rsid w:val="003B2D69"/>
    <w:rsid w:val="003B3B75"/>
    <w:rsid w:val="003B60AF"/>
    <w:rsid w:val="003C65FE"/>
    <w:rsid w:val="003D0519"/>
    <w:rsid w:val="003D20A8"/>
    <w:rsid w:val="003D6B8C"/>
    <w:rsid w:val="003F07F2"/>
    <w:rsid w:val="003F08E3"/>
    <w:rsid w:val="003F150C"/>
    <w:rsid w:val="00400F0E"/>
    <w:rsid w:val="00401AAD"/>
    <w:rsid w:val="00404826"/>
    <w:rsid w:val="00404A42"/>
    <w:rsid w:val="00414B8F"/>
    <w:rsid w:val="004164A1"/>
    <w:rsid w:val="00416F95"/>
    <w:rsid w:val="00421367"/>
    <w:rsid w:val="00424700"/>
    <w:rsid w:val="00425113"/>
    <w:rsid w:val="00437E5B"/>
    <w:rsid w:val="004407E9"/>
    <w:rsid w:val="004410EA"/>
    <w:rsid w:val="00442B55"/>
    <w:rsid w:val="00442EFC"/>
    <w:rsid w:val="00456BAA"/>
    <w:rsid w:val="004602FC"/>
    <w:rsid w:val="00461AA2"/>
    <w:rsid w:val="00471519"/>
    <w:rsid w:val="004751A2"/>
    <w:rsid w:val="00475E7A"/>
    <w:rsid w:val="00490A54"/>
    <w:rsid w:val="00491D45"/>
    <w:rsid w:val="00493D30"/>
    <w:rsid w:val="004A6CED"/>
    <w:rsid w:val="004A7767"/>
    <w:rsid w:val="004B07D1"/>
    <w:rsid w:val="004B0ADC"/>
    <w:rsid w:val="004B1BC4"/>
    <w:rsid w:val="004C047E"/>
    <w:rsid w:val="004C7029"/>
    <w:rsid w:val="004F0AAE"/>
    <w:rsid w:val="004F1A8D"/>
    <w:rsid w:val="00500DCF"/>
    <w:rsid w:val="0050526B"/>
    <w:rsid w:val="00515D74"/>
    <w:rsid w:val="005251ED"/>
    <w:rsid w:val="00530C89"/>
    <w:rsid w:val="00532BED"/>
    <w:rsid w:val="005374CB"/>
    <w:rsid w:val="00542465"/>
    <w:rsid w:val="00546CF4"/>
    <w:rsid w:val="00547930"/>
    <w:rsid w:val="00556F75"/>
    <w:rsid w:val="0056372B"/>
    <w:rsid w:val="00564271"/>
    <w:rsid w:val="005676D8"/>
    <w:rsid w:val="005678D8"/>
    <w:rsid w:val="005718A2"/>
    <w:rsid w:val="005762B7"/>
    <w:rsid w:val="005903E7"/>
    <w:rsid w:val="00592AF6"/>
    <w:rsid w:val="0059412B"/>
    <w:rsid w:val="005A0737"/>
    <w:rsid w:val="005B172A"/>
    <w:rsid w:val="005B4016"/>
    <w:rsid w:val="005C571D"/>
    <w:rsid w:val="005D2668"/>
    <w:rsid w:val="005D28CD"/>
    <w:rsid w:val="005D4421"/>
    <w:rsid w:val="005D5517"/>
    <w:rsid w:val="005D7330"/>
    <w:rsid w:val="005E1F60"/>
    <w:rsid w:val="005F2CEB"/>
    <w:rsid w:val="00600A3C"/>
    <w:rsid w:val="006034CA"/>
    <w:rsid w:val="00607F5C"/>
    <w:rsid w:val="006109CF"/>
    <w:rsid w:val="00615CE2"/>
    <w:rsid w:val="00617D37"/>
    <w:rsid w:val="0062620D"/>
    <w:rsid w:val="006307E0"/>
    <w:rsid w:val="00636AA1"/>
    <w:rsid w:val="006401FF"/>
    <w:rsid w:val="00643594"/>
    <w:rsid w:val="00647A9A"/>
    <w:rsid w:val="0065137C"/>
    <w:rsid w:val="006658DE"/>
    <w:rsid w:val="006729E7"/>
    <w:rsid w:val="0068339D"/>
    <w:rsid w:val="006875C5"/>
    <w:rsid w:val="0069386C"/>
    <w:rsid w:val="006953E3"/>
    <w:rsid w:val="006A556D"/>
    <w:rsid w:val="006A69CF"/>
    <w:rsid w:val="006C64D5"/>
    <w:rsid w:val="006D47DE"/>
    <w:rsid w:val="006E00F0"/>
    <w:rsid w:val="006E1DDC"/>
    <w:rsid w:val="006F7B89"/>
    <w:rsid w:val="00702764"/>
    <w:rsid w:val="00702D2A"/>
    <w:rsid w:val="00703E08"/>
    <w:rsid w:val="007109E7"/>
    <w:rsid w:val="00710A94"/>
    <w:rsid w:val="00711914"/>
    <w:rsid w:val="00715133"/>
    <w:rsid w:val="00716E0A"/>
    <w:rsid w:val="00721BAF"/>
    <w:rsid w:val="00725ED5"/>
    <w:rsid w:val="00740F39"/>
    <w:rsid w:val="00744029"/>
    <w:rsid w:val="00756ECE"/>
    <w:rsid w:val="00756F92"/>
    <w:rsid w:val="00756FC0"/>
    <w:rsid w:val="00777505"/>
    <w:rsid w:val="00777B30"/>
    <w:rsid w:val="00782880"/>
    <w:rsid w:val="00783419"/>
    <w:rsid w:val="00786CBC"/>
    <w:rsid w:val="00793D7C"/>
    <w:rsid w:val="00794193"/>
    <w:rsid w:val="00794969"/>
    <w:rsid w:val="007A5D76"/>
    <w:rsid w:val="007B3BF4"/>
    <w:rsid w:val="007C1D60"/>
    <w:rsid w:val="007C2685"/>
    <w:rsid w:val="007C72D9"/>
    <w:rsid w:val="007D476D"/>
    <w:rsid w:val="007E1D1D"/>
    <w:rsid w:val="007E5FFA"/>
    <w:rsid w:val="007E77F7"/>
    <w:rsid w:val="00806559"/>
    <w:rsid w:val="008067B8"/>
    <w:rsid w:val="00825CA0"/>
    <w:rsid w:val="00831466"/>
    <w:rsid w:val="008362D0"/>
    <w:rsid w:val="00840257"/>
    <w:rsid w:val="0084135C"/>
    <w:rsid w:val="00841E50"/>
    <w:rsid w:val="0084341B"/>
    <w:rsid w:val="00854073"/>
    <w:rsid w:val="00854BF9"/>
    <w:rsid w:val="00866305"/>
    <w:rsid w:val="00886B0F"/>
    <w:rsid w:val="00890DE1"/>
    <w:rsid w:val="00895DC3"/>
    <w:rsid w:val="008A24EE"/>
    <w:rsid w:val="008A7BB2"/>
    <w:rsid w:val="008D142B"/>
    <w:rsid w:val="008D4488"/>
    <w:rsid w:val="008E1EE5"/>
    <w:rsid w:val="008E7D7F"/>
    <w:rsid w:val="008F74BF"/>
    <w:rsid w:val="00905E7D"/>
    <w:rsid w:val="0092252E"/>
    <w:rsid w:val="00926962"/>
    <w:rsid w:val="00926C89"/>
    <w:rsid w:val="00934300"/>
    <w:rsid w:val="0094758F"/>
    <w:rsid w:val="0095247A"/>
    <w:rsid w:val="00954ACA"/>
    <w:rsid w:val="00963765"/>
    <w:rsid w:val="00965A91"/>
    <w:rsid w:val="009745B5"/>
    <w:rsid w:val="00982A8A"/>
    <w:rsid w:val="00985CB8"/>
    <w:rsid w:val="0098646A"/>
    <w:rsid w:val="009867BA"/>
    <w:rsid w:val="0099127F"/>
    <w:rsid w:val="00991DC9"/>
    <w:rsid w:val="009B2B1A"/>
    <w:rsid w:val="009B7718"/>
    <w:rsid w:val="009B77D6"/>
    <w:rsid w:val="009C5C5B"/>
    <w:rsid w:val="009D0668"/>
    <w:rsid w:val="009D5A32"/>
    <w:rsid w:val="009E0C94"/>
    <w:rsid w:val="009E4063"/>
    <w:rsid w:val="009E548A"/>
    <w:rsid w:val="009F3EE6"/>
    <w:rsid w:val="009F6763"/>
    <w:rsid w:val="00A02C3E"/>
    <w:rsid w:val="00A03A8B"/>
    <w:rsid w:val="00A21629"/>
    <w:rsid w:val="00A30890"/>
    <w:rsid w:val="00A36FBC"/>
    <w:rsid w:val="00A45551"/>
    <w:rsid w:val="00A52114"/>
    <w:rsid w:val="00A5232F"/>
    <w:rsid w:val="00A57247"/>
    <w:rsid w:val="00A73A40"/>
    <w:rsid w:val="00A81140"/>
    <w:rsid w:val="00A81E46"/>
    <w:rsid w:val="00A91123"/>
    <w:rsid w:val="00A94011"/>
    <w:rsid w:val="00AA5865"/>
    <w:rsid w:val="00AA62EA"/>
    <w:rsid w:val="00AA6324"/>
    <w:rsid w:val="00AB34DE"/>
    <w:rsid w:val="00AB7D93"/>
    <w:rsid w:val="00AC10F0"/>
    <w:rsid w:val="00AC237B"/>
    <w:rsid w:val="00AC4124"/>
    <w:rsid w:val="00AD5689"/>
    <w:rsid w:val="00AE11B6"/>
    <w:rsid w:val="00AE5BF3"/>
    <w:rsid w:val="00AE722B"/>
    <w:rsid w:val="00B00313"/>
    <w:rsid w:val="00B059C3"/>
    <w:rsid w:val="00B11F00"/>
    <w:rsid w:val="00B14513"/>
    <w:rsid w:val="00B20797"/>
    <w:rsid w:val="00B21171"/>
    <w:rsid w:val="00B23EDF"/>
    <w:rsid w:val="00B25944"/>
    <w:rsid w:val="00B34BF9"/>
    <w:rsid w:val="00B368C4"/>
    <w:rsid w:val="00B404EB"/>
    <w:rsid w:val="00B410AC"/>
    <w:rsid w:val="00B44267"/>
    <w:rsid w:val="00B65064"/>
    <w:rsid w:val="00B758A2"/>
    <w:rsid w:val="00B7730E"/>
    <w:rsid w:val="00B817B5"/>
    <w:rsid w:val="00B84194"/>
    <w:rsid w:val="00B862AF"/>
    <w:rsid w:val="00B87EF7"/>
    <w:rsid w:val="00B9334B"/>
    <w:rsid w:val="00B93C77"/>
    <w:rsid w:val="00B95273"/>
    <w:rsid w:val="00BA3A42"/>
    <w:rsid w:val="00BA63F0"/>
    <w:rsid w:val="00BC3E27"/>
    <w:rsid w:val="00BD1E92"/>
    <w:rsid w:val="00BD7C1E"/>
    <w:rsid w:val="00BE2A2C"/>
    <w:rsid w:val="00BE7821"/>
    <w:rsid w:val="00BE7F93"/>
    <w:rsid w:val="00C02228"/>
    <w:rsid w:val="00C062B8"/>
    <w:rsid w:val="00C110AE"/>
    <w:rsid w:val="00C111AF"/>
    <w:rsid w:val="00C24192"/>
    <w:rsid w:val="00C30964"/>
    <w:rsid w:val="00C36F5F"/>
    <w:rsid w:val="00C45EC4"/>
    <w:rsid w:val="00C47272"/>
    <w:rsid w:val="00C4732A"/>
    <w:rsid w:val="00C5350A"/>
    <w:rsid w:val="00C54271"/>
    <w:rsid w:val="00C557A4"/>
    <w:rsid w:val="00C60AB3"/>
    <w:rsid w:val="00C6265A"/>
    <w:rsid w:val="00C633D3"/>
    <w:rsid w:val="00C636C7"/>
    <w:rsid w:val="00C650CA"/>
    <w:rsid w:val="00C6604C"/>
    <w:rsid w:val="00C6791F"/>
    <w:rsid w:val="00C753ED"/>
    <w:rsid w:val="00C769DB"/>
    <w:rsid w:val="00C81899"/>
    <w:rsid w:val="00C85C97"/>
    <w:rsid w:val="00C86155"/>
    <w:rsid w:val="00C87537"/>
    <w:rsid w:val="00C93E04"/>
    <w:rsid w:val="00CA1B7C"/>
    <w:rsid w:val="00CB44B5"/>
    <w:rsid w:val="00CB63FD"/>
    <w:rsid w:val="00CB6A3A"/>
    <w:rsid w:val="00CC1325"/>
    <w:rsid w:val="00CC4C27"/>
    <w:rsid w:val="00CE16C0"/>
    <w:rsid w:val="00CE3FA8"/>
    <w:rsid w:val="00CE6A01"/>
    <w:rsid w:val="00CE7D94"/>
    <w:rsid w:val="00CF3FD6"/>
    <w:rsid w:val="00D111B5"/>
    <w:rsid w:val="00D17E13"/>
    <w:rsid w:val="00D309DE"/>
    <w:rsid w:val="00D34C86"/>
    <w:rsid w:val="00D47628"/>
    <w:rsid w:val="00D53EC3"/>
    <w:rsid w:val="00D60E55"/>
    <w:rsid w:val="00D65748"/>
    <w:rsid w:val="00D75983"/>
    <w:rsid w:val="00D82737"/>
    <w:rsid w:val="00D85918"/>
    <w:rsid w:val="00DA191A"/>
    <w:rsid w:val="00DA1F6B"/>
    <w:rsid w:val="00DB7980"/>
    <w:rsid w:val="00DD0D95"/>
    <w:rsid w:val="00DD44A8"/>
    <w:rsid w:val="00DD7751"/>
    <w:rsid w:val="00DE059F"/>
    <w:rsid w:val="00DF5626"/>
    <w:rsid w:val="00DF685E"/>
    <w:rsid w:val="00E02CCA"/>
    <w:rsid w:val="00E06819"/>
    <w:rsid w:val="00E14F86"/>
    <w:rsid w:val="00E31155"/>
    <w:rsid w:val="00E350EA"/>
    <w:rsid w:val="00E57812"/>
    <w:rsid w:val="00E616BB"/>
    <w:rsid w:val="00E62547"/>
    <w:rsid w:val="00E62770"/>
    <w:rsid w:val="00E63B3D"/>
    <w:rsid w:val="00E63C75"/>
    <w:rsid w:val="00E644C3"/>
    <w:rsid w:val="00E72EBF"/>
    <w:rsid w:val="00E72FA7"/>
    <w:rsid w:val="00E80031"/>
    <w:rsid w:val="00E83256"/>
    <w:rsid w:val="00E87705"/>
    <w:rsid w:val="00E8777D"/>
    <w:rsid w:val="00EA3040"/>
    <w:rsid w:val="00EA3114"/>
    <w:rsid w:val="00EA6430"/>
    <w:rsid w:val="00EB2715"/>
    <w:rsid w:val="00EB4B71"/>
    <w:rsid w:val="00EB5813"/>
    <w:rsid w:val="00EB630B"/>
    <w:rsid w:val="00EB7F17"/>
    <w:rsid w:val="00EC3761"/>
    <w:rsid w:val="00EC4112"/>
    <w:rsid w:val="00ED5D18"/>
    <w:rsid w:val="00EF4627"/>
    <w:rsid w:val="00F00636"/>
    <w:rsid w:val="00F11E47"/>
    <w:rsid w:val="00F139B8"/>
    <w:rsid w:val="00F14539"/>
    <w:rsid w:val="00F163B3"/>
    <w:rsid w:val="00F22C2F"/>
    <w:rsid w:val="00F22DA1"/>
    <w:rsid w:val="00F41EB0"/>
    <w:rsid w:val="00F42434"/>
    <w:rsid w:val="00F531DC"/>
    <w:rsid w:val="00F66D34"/>
    <w:rsid w:val="00F708F6"/>
    <w:rsid w:val="00F90EA8"/>
    <w:rsid w:val="00F90FF2"/>
    <w:rsid w:val="00F91B26"/>
    <w:rsid w:val="00F93561"/>
    <w:rsid w:val="00FB0AD3"/>
    <w:rsid w:val="00FC0A22"/>
    <w:rsid w:val="00FC1251"/>
    <w:rsid w:val="00FC2683"/>
    <w:rsid w:val="00FC44EC"/>
    <w:rsid w:val="00FD1FDC"/>
    <w:rsid w:val="00FD3D82"/>
    <w:rsid w:val="00FD644C"/>
    <w:rsid w:val="00FD70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3FFE"/>
  <w15:chartTrackingRefBased/>
  <w15:docId w15:val="{D9BE3C72-84A7-4915-946E-D7C28218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737"/>
  </w:style>
  <w:style w:type="paragraph" w:styleId="Overskrift1">
    <w:name w:val="heading 1"/>
    <w:basedOn w:val="Normal"/>
    <w:next w:val="Normal"/>
    <w:link w:val="Overskrift1Tegn"/>
    <w:uiPriority w:val="9"/>
    <w:qFormat/>
    <w:rsid w:val="00F139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139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qFormat/>
    <w:rsid w:val="00F139B8"/>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F139B8"/>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5A0737"/>
    <w:pPr>
      <w:spacing w:after="0" w:line="264" w:lineRule="auto"/>
      <w:ind w:left="720"/>
      <w:contextualSpacing/>
    </w:pPr>
    <w:rPr>
      <w:rFonts w:eastAsia="Calibri" w:cs="Lucida Sans Unicode"/>
      <w:szCs w:val="24"/>
      <w:lang w:eastAsia="nb-NO"/>
    </w:rPr>
  </w:style>
  <w:style w:type="table" w:styleId="Tabellrutenett">
    <w:name w:val="Table Grid"/>
    <w:basedOn w:val="Vanligtabell"/>
    <w:uiPriority w:val="39"/>
    <w:rsid w:val="005A0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5A0737"/>
    <w:rPr>
      <w:color w:val="0563C1" w:themeColor="hyperlink"/>
      <w:u w:val="single"/>
    </w:rPr>
  </w:style>
  <w:style w:type="paragraph" w:styleId="Merknadstekst">
    <w:name w:val="annotation text"/>
    <w:basedOn w:val="Normal"/>
    <w:link w:val="MerknadstekstTegn"/>
    <w:uiPriority w:val="99"/>
    <w:semiHidden/>
    <w:unhideWhenUsed/>
    <w:rsid w:val="005A073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A0737"/>
    <w:rPr>
      <w:sz w:val="20"/>
      <w:szCs w:val="20"/>
    </w:rPr>
  </w:style>
  <w:style w:type="character" w:customStyle="1" w:styleId="KommentaremneTegn">
    <w:name w:val="Kommentaremne Tegn"/>
    <w:basedOn w:val="MerknadstekstTegn"/>
    <w:link w:val="Kommentaremne"/>
    <w:uiPriority w:val="99"/>
    <w:semiHidden/>
    <w:rsid w:val="005A0737"/>
    <w:rPr>
      <w:b/>
      <w:bCs/>
      <w:sz w:val="20"/>
      <w:szCs w:val="20"/>
    </w:rPr>
  </w:style>
  <w:style w:type="paragraph" w:styleId="Kommentaremne">
    <w:name w:val="annotation subject"/>
    <w:basedOn w:val="Merknadstekst"/>
    <w:next w:val="Merknadstekst"/>
    <w:link w:val="KommentaremneTegn"/>
    <w:uiPriority w:val="99"/>
    <w:semiHidden/>
    <w:unhideWhenUsed/>
    <w:rsid w:val="005A0737"/>
    <w:rPr>
      <w:b/>
      <w:bCs/>
    </w:rPr>
  </w:style>
  <w:style w:type="character" w:customStyle="1" w:styleId="BobletekstTegn">
    <w:name w:val="Bobletekst Tegn"/>
    <w:basedOn w:val="Standardskriftforavsnitt"/>
    <w:link w:val="Bobletekst"/>
    <w:uiPriority w:val="99"/>
    <w:semiHidden/>
    <w:rsid w:val="005A0737"/>
    <w:rPr>
      <w:rFonts w:ascii="Segoe UI" w:hAnsi="Segoe UI" w:cs="Segoe UI"/>
      <w:sz w:val="18"/>
      <w:szCs w:val="18"/>
    </w:rPr>
  </w:style>
  <w:style w:type="paragraph" w:styleId="Bobletekst">
    <w:name w:val="Balloon Text"/>
    <w:basedOn w:val="Normal"/>
    <w:link w:val="BobletekstTegn"/>
    <w:uiPriority w:val="99"/>
    <w:semiHidden/>
    <w:unhideWhenUsed/>
    <w:rsid w:val="005A0737"/>
    <w:pPr>
      <w:spacing w:after="0" w:line="240" w:lineRule="auto"/>
    </w:pPr>
    <w:rPr>
      <w:rFonts w:ascii="Segoe UI" w:hAnsi="Segoe UI" w:cs="Segoe UI"/>
      <w:sz w:val="18"/>
      <w:szCs w:val="18"/>
    </w:rPr>
  </w:style>
  <w:style w:type="paragraph" w:customStyle="1" w:styleId="Default">
    <w:name w:val="Default"/>
    <w:rsid w:val="005A0737"/>
    <w:pPr>
      <w:autoSpaceDE w:val="0"/>
      <w:autoSpaceDN w:val="0"/>
      <w:adjustRightInd w:val="0"/>
      <w:spacing w:after="0" w:line="240" w:lineRule="auto"/>
    </w:pPr>
    <w:rPr>
      <w:rFonts w:ascii="Verdana" w:hAnsi="Verdana" w:cs="Verdana"/>
      <w:color w:val="000000"/>
      <w:sz w:val="24"/>
      <w:szCs w:val="24"/>
    </w:rPr>
  </w:style>
  <w:style w:type="character" w:customStyle="1" w:styleId="InternetLink">
    <w:name w:val="Internet Link"/>
    <w:basedOn w:val="Standardskriftforavsnitt"/>
    <w:uiPriority w:val="99"/>
    <w:unhideWhenUsed/>
    <w:rsid w:val="005A0737"/>
    <w:rPr>
      <w:color w:val="0563C1" w:themeColor="hyperlink"/>
      <w:u w:val="single"/>
    </w:rPr>
  </w:style>
  <w:style w:type="paragraph" w:styleId="Overskriftforinnholdsfortegnelse">
    <w:name w:val="TOC Heading"/>
    <w:basedOn w:val="Overskrift1"/>
    <w:next w:val="Normal"/>
    <w:uiPriority w:val="39"/>
    <w:unhideWhenUsed/>
    <w:qFormat/>
    <w:rsid w:val="005A0737"/>
    <w:pPr>
      <w:outlineLvl w:val="9"/>
    </w:pPr>
    <w:rPr>
      <w:lang w:eastAsia="nb-NO"/>
    </w:rPr>
  </w:style>
  <w:style w:type="paragraph" w:styleId="INNH1">
    <w:name w:val="toc 1"/>
    <w:basedOn w:val="Normal"/>
    <w:next w:val="Normal"/>
    <w:autoRedefine/>
    <w:uiPriority w:val="39"/>
    <w:unhideWhenUsed/>
    <w:rsid w:val="005A0737"/>
    <w:pPr>
      <w:spacing w:after="100"/>
    </w:pPr>
  </w:style>
  <w:style w:type="paragraph" w:styleId="Topptekst">
    <w:name w:val="header"/>
    <w:basedOn w:val="Normal"/>
    <w:link w:val="TopptekstTegn"/>
    <w:uiPriority w:val="99"/>
    <w:unhideWhenUsed/>
    <w:rsid w:val="005A0737"/>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5A0737"/>
  </w:style>
  <w:style w:type="paragraph" w:styleId="Bunntekst">
    <w:name w:val="footer"/>
    <w:basedOn w:val="Normal"/>
    <w:link w:val="BunntekstTegn"/>
    <w:uiPriority w:val="99"/>
    <w:unhideWhenUsed/>
    <w:rsid w:val="005A0737"/>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5A0737"/>
  </w:style>
  <w:style w:type="paragraph" w:customStyle="1" w:styleId="Tabelloverskrift">
    <w:name w:val="Tabell overskrift"/>
    <w:basedOn w:val="Normal"/>
    <w:link w:val="TabelloverskriftCharChar"/>
    <w:rsid w:val="005A0737"/>
    <w:pPr>
      <w:spacing w:after="0" w:line="240" w:lineRule="auto"/>
    </w:pPr>
    <w:rPr>
      <w:rFonts w:ascii="Arial" w:eastAsiaTheme="minorEastAsia" w:hAnsi="Arial"/>
      <w:b/>
      <w:sz w:val="18"/>
      <w:lang w:bidi="en-US"/>
    </w:rPr>
  </w:style>
  <w:style w:type="character" w:customStyle="1" w:styleId="TabelloverskriftCharChar">
    <w:name w:val="Tabell overskrift Char Char"/>
    <w:link w:val="Tabelloverskrift"/>
    <w:rsid w:val="005A0737"/>
    <w:rPr>
      <w:rFonts w:ascii="Arial" w:eastAsiaTheme="minorEastAsia" w:hAnsi="Arial"/>
      <w:b/>
      <w:sz w:val="18"/>
      <w:lang w:bidi="en-US"/>
    </w:rPr>
  </w:style>
  <w:style w:type="paragraph" w:styleId="Bildetekst">
    <w:name w:val="caption"/>
    <w:basedOn w:val="Normal"/>
    <w:next w:val="Normal"/>
    <w:uiPriority w:val="35"/>
    <w:unhideWhenUsed/>
    <w:qFormat/>
    <w:rsid w:val="00547930"/>
    <w:pPr>
      <w:spacing w:after="200" w:line="240" w:lineRule="auto"/>
    </w:pPr>
    <w:rPr>
      <w:i/>
      <w:iCs/>
      <w:color w:val="44546A" w:themeColor="text2"/>
      <w:sz w:val="18"/>
      <w:szCs w:val="18"/>
    </w:rPr>
  </w:style>
  <w:style w:type="character" w:styleId="Merknadsreferanse">
    <w:name w:val="annotation reference"/>
    <w:basedOn w:val="Standardskriftforavsnitt"/>
    <w:uiPriority w:val="99"/>
    <w:semiHidden/>
    <w:unhideWhenUsed/>
    <w:rsid w:val="00266BAE"/>
    <w:rPr>
      <w:sz w:val="16"/>
      <w:szCs w:val="16"/>
    </w:rPr>
  </w:style>
  <w:style w:type="paragraph" w:styleId="Fotnotetekst">
    <w:name w:val="footnote text"/>
    <w:basedOn w:val="Normal"/>
    <w:link w:val="FotnotetekstTegn"/>
    <w:uiPriority w:val="99"/>
    <w:semiHidden/>
    <w:unhideWhenUsed/>
    <w:rsid w:val="0036097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60971"/>
    <w:rPr>
      <w:sz w:val="20"/>
      <w:szCs w:val="20"/>
    </w:rPr>
  </w:style>
  <w:style w:type="character" w:styleId="Fotnotereferanse">
    <w:name w:val="footnote reference"/>
    <w:basedOn w:val="Standardskriftforavsnitt"/>
    <w:uiPriority w:val="99"/>
    <w:semiHidden/>
    <w:unhideWhenUsed/>
    <w:rsid w:val="00360971"/>
    <w:rPr>
      <w:vertAlign w:val="superscript"/>
    </w:rPr>
  </w:style>
  <w:style w:type="paragraph" w:styleId="INNH2">
    <w:name w:val="toc 2"/>
    <w:basedOn w:val="Normal"/>
    <w:next w:val="Normal"/>
    <w:autoRedefine/>
    <w:uiPriority w:val="39"/>
    <w:unhideWhenUsed/>
    <w:rsid w:val="00456BAA"/>
    <w:pPr>
      <w:spacing w:after="100"/>
      <w:ind w:left="220"/>
    </w:pPr>
  </w:style>
  <w:style w:type="character" w:customStyle="1" w:styleId="Hyperkobling1">
    <w:name w:val="Hyperkobling1"/>
    <w:basedOn w:val="Standardskriftforavsnitt"/>
    <w:uiPriority w:val="99"/>
    <w:unhideWhenUsed/>
    <w:rsid w:val="003C65FE"/>
    <w:rPr>
      <w:color w:val="0563C1" w:themeColor="hyperlink"/>
      <w:u w:val="single"/>
    </w:rPr>
  </w:style>
  <w:style w:type="paragraph" w:styleId="Ingenmellomrom">
    <w:name w:val="No Spacing"/>
    <w:uiPriority w:val="1"/>
    <w:qFormat/>
    <w:rsid w:val="00C30964"/>
    <w:pPr>
      <w:spacing w:after="0" w:line="240" w:lineRule="auto"/>
    </w:pPr>
  </w:style>
  <w:style w:type="paragraph" w:customStyle="1" w:styleId="xmsonormal">
    <w:name w:val="x_msonormal"/>
    <w:basedOn w:val="Normal"/>
    <w:rsid w:val="00C02228"/>
    <w:pPr>
      <w:spacing w:after="0" w:line="240" w:lineRule="auto"/>
    </w:pPr>
    <w:rPr>
      <w:rFonts w:ascii="Calibri" w:hAnsi="Calibri" w:cs="Calibri"/>
      <w:lang w:eastAsia="nb-NO"/>
    </w:rPr>
  </w:style>
  <w:style w:type="paragraph" w:customStyle="1" w:styleId="xmsolistparagraph">
    <w:name w:val="x_msolistparagraph"/>
    <w:basedOn w:val="Normal"/>
    <w:rsid w:val="00C02228"/>
    <w:pPr>
      <w:spacing w:after="0" w:line="240" w:lineRule="auto"/>
      <w:ind w:left="720"/>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8166">
      <w:bodyDiv w:val="1"/>
      <w:marLeft w:val="0"/>
      <w:marRight w:val="0"/>
      <w:marTop w:val="0"/>
      <w:marBottom w:val="0"/>
      <w:divBdr>
        <w:top w:val="none" w:sz="0" w:space="0" w:color="auto"/>
        <w:left w:val="none" w:sz="0" w:space="0" w:color="auto"/>
        <w:bottom w:val="none" w:sz="0" w:space="0" w:color="auto"/>
        <w:right w:val="none" w:sz="0" w:space="0" w:color="auto"/>
      </w:divBdr>
    </w:div>
    <w:div w:id="216089668">
      <w:bodyDiv w:val="1"/>
      <w:marLeft w:val="0"/>
      <w:marRight w:val="0"/>
      <w:marTop w:val="0"/>
      <w:marBottom w:val="0"/>
      <w:divBdr>
        <w:top w:val="none" w:sz="0" w:space="0" w:color="auto"/>
        <w:left w:val="none" w:sz="0" w:space="0" w:color="auto"/>
        <w:bottom w:val="none" w:sz="0" w:space="0" w:color="auto"/>
        <w:right w:val="none" w:sz="0" w:space="0" w:color="auto"/>
      </w:divBdr>
    </w:div>
    <w:div w:id="310209152">
      <w:bodyDiv w:val="1"/>
      <w:marLeft w:val="0"/>
      <w:marRight w:val="0"/>
      <w:marTop w:val="0"/>
      <w:marBottom w:val="0"/>
      <w:divBdr>
        <w:top w:val="none" w:sz="0" w:space="0" w:color="auto"/>
        <w:left w:val="none" w:sz="0" w:space="0" w:color="auto"/>
        <w:bottom w:val="none" w:sz="0" w:space="0" w:color="auto"/>
        <w:right w:val="none" w:sz="0" w:space="0" w:color="auto"/>
      </w:divBdr>
    </w:div>
    <w:div w:id="380718049">
      <w:bodyDiv w:val="1"/>
      <w:marLeft w:val="0"/>
      <w:marRight w:val="0"/>
      <w:marTop w:val="0"/>
      <w:marBottom w:val="0"/>
      <w:divBdr>
        <w:top w:val="none" w:sz="0" w:space="0" w:color="auto"/>
        <w:left w:val="none" w:sz="0" w:space="0" w:color="auto"/>
        <w:bottom w:val="none" w:sz="0" w:space="0" w:color="auto"/>
        <w:right w:val="none" w:sz="0" w:space="0" w:color="auto"/>
      </w:divBdr>
      <w:divsChild>
        <w:div w:id="203951104">
          <w:marLeft w:val="446"/>
          <w:marRight w:val="0"/>
          <w:marTop w:val="0"/>
          <w:marBottom w:val="0"/>
          <w:divBdr>
            <w:top w:val="none" w:sz="0" w:space="0" w:color="auto"/>
            <w:left w:val="none" w:sz="0" w:space="0" w:color="auto"/>
            <w:bottom w:val="none" w:sz="0" w:space="0" w:color="auto"/>
            <w:right w:val="none" w:sz="0" w:space="0" w:color="auto"/>
          </w:divBdr>
        </w:div>
        <w:div w:id="929235796">
          <w:marLeft w:val="446"/>
          <w:marRight w:val="0"/>
          <w:marTop w:val="0"/>
          <w:marBottom w:val="0"/>
          <w:divBdr>
            <w:top w:val="none" w:sz="0" w:space="0" w:color="auto"/>
            <w:left w:val="none" w:sz="0" w:space="0" w:color="auto"/>
            <w:bottom w:val="none" w:sz="0" w:space="0" w:color="auto"/>
            <w:right w:val="none" w:sz="0" w:space="0" w:color="auto"/>
          </w:divBdr>
        </w:div>
        <w:div w:id="1519198420">
          <w:marLeft w:val="446"/>
          <w:marRight w:val="0"/>
          <w:marTop w:val="0"/>
          <w:marBottom w:val="0"/>
          <w:divBdr>
            <w:top w:val="none" w:sz="0" w:space="0" w:color="auto"/>
            <w:left w:val="none" w:sz="0" w:space="0" w:color="auto"/>
            <w:bottom w:val="none" w:sz="0" w:space="0" w:color="auto"/>
            <w:right w:val="none" w:sz="0" w:space="0" w:color="auto"/>
          </w:divBdr>
        </w:div>
        <w:div w:id="895895427">
          <w:marLeft w:val="446"/>
          <w:marRight w:val="0"/>
          <w:marTop w:val="0"/>
          <w:marBottom w:val="0"/>
          <w:divBdr>
            <w:top w:val="none" w:sz="0" w:space="0" w:color="auto"/>
            <w:left w:val="none" w:sz="0" w:space="0" w:color="auto"/>
            <w:bottom w:val="none" w:sz="0" w:space="0" w:color="auto"/>
            <w:right w:val="none" w:sz="0" w:space="0" w:color="auto"/>
          </w:divBdr>
        </w:div>
        <w:div w:id="1842624743">
          <w:marLeft w:val="446"/>
          <w:marRight w:val="0"/>
          <w:marTop w:val="0"/>
          <w:marBottom w:val="0"/>
          <w:divBdr>
            <w:top w:val="none" w:sz="0" w:space="0" w:color="auto"/>
            <w:left w:val="none" w:sz="0" w:space="0" w:color="auto"/>
            <w:bottom w:val="none" w:sz="0" w:space="0" w:color="auto"/>
            <w:right w:val="none" w:sz="0" w:space="0" w:color="auto"/>
          </w:divBdr>
        </w:div>
        <w:div w:id="992374508">
          <w:marLeft w:val="446"/>
          <w:marRight w:val="0"/>
          <w:marTop w:val="0"/>
          <w:marBottom w:val="0"/>
          <w:divBdr>
            <w:top w:val="none" w:sz="0" w:space="0" w:color="auto"/>
            <w:left w:val="none" w:sz="0" w:space="0" w:color="auto"/>
            <w:bottom w:val="none" w:sz="0" w:space="0" w:color="auto"/>
            <w:right w:val="none" w:sz="0" w:space="0" w:color="auto"/>
          </w:divBdr>
        </w:div>
        <w:div w:id="289819403">
          <w:marLeft w:val="446"/>
          <w:marRight w:val="0"/>
          <w:marTop w:val="0"/>
          <w:marBottom w:val="0"/>
          <w:divBdr>
            <w:top w:val="none" w:sz="0" w:space="0" w:color="auto"/>
            <w:left w:val="none" w:sz="0" w:space="0" w:color="auto"/>
            <w:bottom w:val="none" w:sz="0" w:space="0" w:color="auto"/>
            <w:right w:val="none" w:sz="0" w:space="0" w:color="auto"/>
          </w:divBdr>
        </w:div>
        <w:div w:id="183061553">
          <w:marLeft w:val="446"/>
          <w:marRight w:val="0"/>
          <w:marTop w:val="0"/>
          <w:marBottom w:val="0"/>
          <w:divBdr>
            <w:top w:val="none" w:sz="0" w:space="0" w:color="auto"/>
            <w:left w:val="none" w:sz="0" w:space="0" w:color="auto"/>
            <w:bottom w:val="none" w:sz="0" w:space="0" w:color="auto"/>
            <w:right w:val="none" w:sz="0" w:space="0" w:color="auto"/>
          </w:divBdr>
        </w:div>
      </w:divsChild>
    </w:div>
    <w:div w:id="553395120">
      <w:bodyDiv w:val="1"/>
      <w:marLeft w:val="0"/>
      <w:marRight w:val="0"/>
      <w:marTop w:val="0"/>
      <w:marBottom w:val="0"/>
      <w:divBdr>
        <w:top w:val="none" w:sz="0" w:space="0" w:color="auto"/>
        <w:left w:val="none" w:sz="0" w:space="0" w:color="auto"/>
        <w:bottom w:val="none" w:sz="0" w:space="0" w:color="auto"/>
        <w:right w:val="none" w:sz="0" w:space="0" w:color="auto"/>
      </w:divBdr>
    </w:div>
    <w:div w:id="586309875">
      <w:bodyDiv w:val="1"/>
      <w:marLeft w:val="0"/>
      <w:marRight w:val="0"/>
      <w:marTop w:val="0"/>
      <w:marBottom w:val="0"/>
      <w:divBdr>
        <w:top w:val="none" w:sz="0" w:space="0" w:color="auto"/>
        <w:left w:val="none" w:sz="0" w:space="0" w:color="auto"/>
        <w:bottom w:val="none" w:sz="0" w:space="0" w:color="auto"/>
        <w:right w:val="none" w:sz="0" w:space="0" w:color="auto"/>
      </w:divBdr>
    </w:div>
    <w:div w:id="702632022">
      <w:bodyDiv w:val="1"/>
      <w:marLeft w:val="0"/>
      <w:marRight w:val="0"/>
      <w:marTop w:val="0"/>
      <w:marBottom w:val="0"/>
      <w:divBdr>
        <w:top w:val="none" w:sz="0" w:space="0" w:color="auto"/>
        <w:left w:val="none" w:sz="0" w:space="0" w:color="auto"/>
        <w:bottom w:val="none" w:sz="0" w:space="0" w:color="auto"/>
        <w:right w:val="none" w:sz="0" w:space="0" w:color="auto"/>
      </w:divBdr>
    </w:div>
    <w:div w:id="979529477">
      <w:bodyDiv w:val="1"/>
      <w:marLeft w:val="0"/>
      <w:marRight w:val="0"/>
      <w:marTop w:val="0"/>
      <w:marBottom w:val="0"/>
      <w:divBdr>
        <w:top w:val="none" w:sz="0" w:space="0" w:color="auto"/>
        <w:left w:val="none" w:sz="0" w:space="0" w:color="auto"/>
        <w:bottom w:val="none" w:sz="0" w:space="0" w:color="auto"/>
        <w:right w:val="none" w:sz="0" w:space="0" w:color="auto"/>
      </w:divBdr>
      <w:divsChild>
        <w:div w:id="624774813">
          <w:marLeft w:val="360"/>
          <w:marRight w:val="0"/>
          <w:marTop w:val="200"/>
          <w:marBottom w:val="0"/>
          <w:divBdr>
            <w:top w:val="none" w:sz="0" w:space="0" w:color="auto"/>
            <w:left w:val="none" w:sz="0" w:space="0" w:color="auto"/>
            <w:bottom w:val="none" w:sz="0" w:space="0" w:color="auto"/>
            <w:right w:val="none" w:sz="0" w:space="0" w:color="auto"/>
          </w:divBdr>
        </w:div>
        <w:div w:id="334386542">
          <w:marLeft w:val="1080"/>
          <w:marRight w:val="0"/>
          <w:marTop w:val="100"/>
          <w:marBottom w:val="0"/>
          <w:divBdr>
            <w:top w:val="none" w:sz="0" w:space="0" w:color="auto"/>
            <w:left w:val="none" w:sz="0" w:space="0" w:color="auto"/>
            <w:bottom w:val="none" w:sz="0" w:space="0" w:color="auto"/>
            <w:right w:val="none" w:sz="0" w:space="0" w:color="auto"/>
          </w:divBdr>
        </w:div>
        <w:div w:id="1970209658">
          <w:marLeft w:val="360"/>
          <w:marRight w:val="0"/>
          <w:marTop w:val="200"/>
          <w:marBottom w:val="0"/>
          <w:divBdr>
            <w:top w:val="none" w:sz="0" w:space="0" w:color="auto"/>
            <w:left w:val="none" w:sz="0" w:space="0" w:color="auto"/>
            <w:bottom w:val="none" w:sz="0" w:space="0" w:color="auto"/>
            <w:right w:val="none" w:sz="0" w:space="0" w:color="auto"/>
          </w:divBdr>
        </w:div>
        <w:div w:id="607616122">
          <w:marLeft w:val="1080"/>
          <w:marRight w:val="0"/>
          <w:marTop w:val="100"/>
          <w:marBottom w:val="0"/>
          <w:divBdr>
            <w:top w:val="none" w:sz="0" w:space="0" w:color="auto"/>
            <w:left w:val="none" w:sz="0" w:space="0" w:color="auto"/>
            <w:bottom w:val="none" w:sz="0" w:space="0" w:color="auto"/>
            <w:right w:val="none" w:sz="0" w:space="0" w:color="auto"/>
          </w:divBdr>
        </w:div>
        <w:div w:id="1218279087">
          <w:marLeft w:val="360"/>
          <w:marRight w:val="0"/>
          <w:marTop w:val="200"/>
          <w:marBottom w:val="0"/>
          <w:divBdr>
            <w:top w:val="none" w:sz="0" w:space="0" w:color="auto"/>
            <w:left w:val="none" w:sz="0" w:space="0" w:color="auto"/>
            <w:bottom w:val="none" w:sz="0" w:space="0" w:color="auto"/>
            <w:right w:val="none" w:sz="0" w:space="0" w:color="auto"/>
          </w:divBdr>
        </w:div>
        <w:div w:id="608241561">
          <w:marLeft w:val="1080"/>
          <w:marRight w:val="0"/>
          <w:marTop w:val="100"/>
          <w:marBottom w:val="0"/>
          <w:divBdr>
            <w:top w:val="none" w:sz="0" w:space="0" w:color="auto"/>
            <w:left w:val="none" w:sz="0" w:space="0" w:color="auto"/>
            <w:bottom w:val="none" w:sz="0" w:space="0" w:color="auto"/>
            <w:right w:val="none" w:sz="0" w:space="0" w:color="auto"/>
          </w:divBdr>
        </w:div>
        <w:div w:id="1431076437">
          <w:marLeft w:val="360"/>
          <w:marRight w:val="0"/>
          <w:marTop w:val="200"/>
          <w:marBottom w:val="0"/>
          <w:divBdr>
            <w:top w:val="none" w:sz="0" w:space="0" w:color="auto"/>
            <w:left w:val="none" w:sz="0" w:space="0" w:color="auto"/>
            <w:bottom w:val="none" w:sz="0" w:space="0" w:color="auto"/>
            <w:right w:val="none" w:sz="0" w:space="0" w:color="auto"/>
          </w:divBdr>
        </w:div>
        <w:div w:id="1582446792">
          <w:marLeft w:val="1080"/>
          <w:marRight w:val="0"/>
          <w:marTop w:val="100"/>
          <w:marBottom w:val="0"/>
          <w:divBdr>
            <w:top w:val="none" w:sz="0" w:space="0" w:color="auto"/>
            <w:left w:val="none" w:sz="0" w:space="0" w:color="auto"/>
            <w:bottom w:val="none" w:sz="0" w:space="0" w:color="auto"/>
            <w:right w:val="none" w:sz="0" w:space="0" w:color="auto"/>
          </w:divBdr>
        </w:div>
        <w:div w:id="2085568218">
          <w:marLeft w:val="360"/>
          <w:marRight w:val="0"/>
          <w:marTop w:val="200"/>
          <w:marBottom w:val="0"/>
          <w:divBdr>
            <w:top w:val="none" w:sz="0" w:space="0" w:color="auto"/>
            <w:left w:val="none" w:sz="0" w:space="0" w:color="auto"/>
            <w:bottom w:val="none" w:sz="0" w:space="0" w:color="auto"/>
            <w:right w:val="none" w:sz="0" w:space="0" w:color="auto"/>
          </w:divBdr>
        </w:div>
      </w:divsChild>
    </w:div>
    <w:div w:id="986591700">
      <w:bodyDiv w:val="1"/>
      <w:marLeft w:val="0"/>
      <w:marRight w:val="0"/>
      <w:marTop w:val="0"/>
      <w:marBottom w:val="0"/>
      <w:divBdr>
        <w:top w:val="none" w:sz="0" w:space="0" w:color="auto"/>
        <w:left w:val="none" w:sz="0" w:space="0" w:color="auto"/>
        <w:bottom w:val="none" w:sz="0" w:space="0" w:color="auto"/>
        <w:right w:val="none" w:sz="0" w:space="0" w:color="auto"/>
      </w:divBdr>
    </w:div>
    <w:div w:id="989603421">
      <w:bodyDiv w:val="1"/>
      <w:marLeft w:val="0"/>
      <w:marRight w:val="0"/>
      <w:marTop w:val="0"/>
      <w:marBottom w:val="0"/>
      <w:divBdr>
        <w:top w:val="none" w:sz="0" w:space="0" w:color="auto"/>
        <w:left w:val="none" w:sz="0" w:space="0" w:color="auto"/>
        <w:bottom w:val="none" w:sz="0" w:space="0" w:color="auto"/>
        <w:right w:val="none" w:sz="0" w:space="0" w:color="auto"/>
      </w:divBdr>
    </w:div>
    <w:div w:id="1144859020">
      <w:bodyDiv w:val="1"/>
      <w:marLeft w:val="0"/>
      <w:marRight w:val="0"/>
      <w:marTop w:val="0"/>
      <w:marBottom w:val="0"/>
      <w:divBdr>
        <w:top w:val="none" w:sz="0" w:space="0" w:color="auto"/>
        <w:left w:val="none" w:sz="0" w:space="0" w:color="auto"/>
        <w:bottom w:val="none" w:sz="0" w:space="0" w:color="auto"/>
        <w:right w:val="none" w:sz="0" w:space="0" w:color="auto"/>
      </w:divBdr>
    </w:div>
    <w:div w:id="1166165464">
      <w:bodyDiv w:val="1"/>
      <w:marLeft w:val="0"/>
      <w:marRight w:val="0"/>
      <w:marTop w:val="0"/>
      <w:marBottom w:val="0"/>
      <w:divBdr>
        <w:top w:val="none" w:sz="0" w:space="0" w:color="auto"/>
        <w:left w:val="none" w:sz="0" w:space="0" w:color="auto"/>
        <w:bottom w:val="none" w:sz="0" w:space="0" w:color="auto"/>
        <w:right w:val="none" w:sz="0" w:space="0" w:color="auto"/>
      </w:divBdr>
      <w:divsChild>
        <w:div w:id="1369138662">
          <w:marLeft w:val="547"/>
          <w:marRight w:val="0"/>
          <w:marTop w:val="77"/>
          <w:marBottom w:val="0"/>
          <w:divBdr>
            <w:top w:val="none" w:sz="0" w:space="0" w:color="auto"/>
            <w:left w:val="none" w:sz="0" w:space="0" w:color="auto"/>
            <w:bottom w:val="none" w:sz="0" w:space="0" w:color="auto"/>
            <w:right w:val="none" w:sz="0" w:space="0" w:color="auto"/>
          </w:divBdr>
        </w:div>
      </w:divsChild>
    </w:div>
    <w:div w:id="1429765621">
      <w:bodyDiv w:val="1"/>
      <w:marLeft w:val="0"/>
      <w:marRight w:val="0"/>
      <w:marTop w:val="0"/>
      <w:marBottom w:val="0"/>
      <w:divBdr>
        <w:top w:val="none" w:sz="0" w:space="0" w:color="auto"/>
        <w:left w:val="none" w:sz="0" w:space="0" w:color="auto"/>
        <w:bottom w:val="none" w:sz="0" w:space="0" w:color="auto"/>
        <w:right w:val="none" w:sz="0" w:space="0" w:color="auto"/>
      </w:divBdr>
    </w:div>
    <w:div w:id="1500190332">
      <w:bodyDiv w:val="1"/>
      <w:marLeft w:val="0"/>
      <w:marRight w:val="0"/>
      <w:marTop w:val="0"/>
      <w:marBottom w:val="0"/>
      <w:divBdr>
        <w:top w:val="none" w:sz="0" w:space="0" w:color="auto"/>
        <w:left w:val="none" w:sz="0" w:space="0" w:color="auto"/>
        <w:bottom w:val="none" w:sz="0" w:space="0" w:color="auto"/>
        <w:right w:val="none" w:sz="0" w:space="0" w:color="auto"/>
      </w:divBdr>
    </w:div>
    <w:div w:id="1545756269">
      <w:bodyDiv w:val="1"/>
      <w:marLeft w:val="0"/>
      <w:marRight w:val="0"/>
      <w:marTop w:val="0"/>
      <w:marBottom w:val="0"/>
      <w:divBdr>
        <w:top w:val="none" w:sz="0" w:space="0" w:color="auto"/>
        <w:left w:val="none" w:sz="0" w:space="0" w:color="auto"/>
        <w:bottom w:val="none" w:sz="0" w:space="0" w:color="auto"/>
        <w:right w:val="none" w:sz="0" w:space="0" w:color="auto"/>
      </w:divBdr>
      <w:divsChild>
        <w:div w:id="2075352161">
          <w:marLeft w:val="446"/>
          <w:marRight w:val="0"/>
          <w:marTop w:val="0"/>
          <w:marBottom w:val="0"/>
          <w:divBdr>
            <w:top w:val="none" w:sz="0" w:space="0" w:color="auto"/>
            <w:left w:val="none" w:sz="0" w:space="0" w:color="auto"/>
            <w:bottom w:val="none" w:sz="0" w:space="0" w:color="auto"/>
            <w:right w:val="none" w:sz="0" w:space="0" w:color="auto"/>
          </w:divBdr>
        </w:div>
        <w:div w:id="832768574">
          <w:marLeft w:val="446"/>
          <w:marRight w:val="0"/>
          <w:marTop w:val="0"/>
          <w:marBottom w:val="0"/>
          <w:divBdr>
            <w:top w:val="none" w:sz="0" w:space="0" w:color="auto"/>
            <w:left w:val="none" w:sz="0" w:space="0" w:color="auto"/>
            <w:bottom w:val="none" w:sz="0" w:space="0" w:color="auto"/>
            <w:right w:val="none" w:sz="0" w:space="0" w:color="auto"/>
          </w:divBdr>
        </w:div>
        <w:div w:id="1117260349">
          <w:marLeft w:val="446"/>
          <w:marRight w:val="0"/>
          <w:marTop w:val="0"/>
          <w:marBottom w:val="0"/>
          <w:divBdr>
            <w:top w:val="none" w:sz="0" w:space="0" w:color="auto"/>
            <w:left w:val="none" w:sz="0" w:space="0" w:color="auto"/>
            <w:bottom w:val="none" w:sz="0" w:space="0" w:color="auto"/>
            <w:right w:val="none" w:sz="0" w:space="0" w:color="auto"/>
          </w:divBdr>
        </w:div>
        <w:div w:id="1115518446">
          <w:marLeft w:val="446"/>
          <w:marRight w:val="0"/>
          <w:marTop w:val="0"/>
          <w:marBottom w:val="0"/>
          <w:divBdr>
            <w:top w:val="none" w:sz="0" w:space="0" w:color="auto"/>
            <w:left w:val="none" w:sz="0" w:space="0" w:color="auto"/>
            <w:bottom w:val="none" w:sz="0" w:space="0" w:color="auto"/>
            <w:right w:val="none" w:sz="0" w:space="0" w:color="auto"/>
          </w:divBdr>
        </w:div>
      </w:divsChild>
    </w:div>
    <w:div w:id="1570194761">
      <w:bodyDiv w:val="1"/>
      <w:marLeft w:val="0"/>
      <w:marRight w:val="0"/>
      <w:marTop w:val="0"/>
      <w:marBottom w:val="0"/>
      <w:divBdr>
        <w:top w:val="none" w:sz="0" w:space="0" w:color="auto"/>
        <w:left w:val="none" w:sz="0" w:space="0" w:color="auto"/>
        <w:bottom w:val="none" w:sz="0" w:space="0" w:color="auto"/>
        <w:right w:val="none" w:sz="0" w:space="0" w:color="auto"/>
      </w:divBdr>
    </w:div>
    <w:div w:id="1596671012">
      <w:bodyDiv w:val="1"/>
      <w:marLeft w:val="0"/>
      <w:marRight w:val="0"/>
      <w:marTop w:val="0"/>
      <w:marBottom w:val="0"/>
      <w:divBdr>
        <w:top w:val="none" w:sz="0" w:space="0" w:color="auto"/>
        <w:left w:val="none" w:sz="0" w:space="0" w:color="auto"/>
        <w:bottom w:val="none" w:sz="0" w:space="0" w:color="auto"/>
        <w:right w:val="none" w:sz="0" w:space="0" w:color="auto"/>
      </w:divBdr>
      <w:divsChild>
        <w:div w:id="198324560">
          <w:marLeft w:val="446"/>
          <w:marRight w:val="0"/>
          <w:marTop w:val="0"/>
          <w:marBottom w:val="0"/>
          <w:divBdr>
            <w:top w:val="none" w:sz="0" w:space="0" w:color="auto"/>
            <w:left w:val="none" w:sz="0" w:space="0" w:color="auto"/>
            <w:bottom w:val="none" w:sz="0" w:space="0" w:color="auto"/>
            <w:right w:val="none" w:sz="0" w:space="0" w:color="auto"/>
          </w:divBdr>
        </w:div>
        <w:div w:id="1353872314">
          <w:marLeft w:val="446"/>
          <w:marRight w:val="0"/>
          <w:marTop w:val="0"/>
          <w:marBottom w:val="0"/>
          <w:divBdr>
            <w:top w:val="none" w:sz="0" w:space="0" w:color="auto"/>
            <w:left w:val="none" w:sz="0" w:space="0" w:color="auto"/>
            <w:bottom w:val="none" w:sz="0" w:space="0" w:color="auto"/>
            <w:right w:val="none" w:sz="0" w:space="0" w:color="auto"/>
          </w:divBdr>
        </w:div>
        <w:div w:id="983389378">
          <w:marLeft w:val="446"/>
          <w:marRight w:val="0"/>
          <w:marTop w:val="0"/>
          <w:marBottom w:val="0"/>
          <w:divBdr>
            <w:top w:val="none" w:sz="0" w:space="0" w:color="auto"/>
            <w:left w:val="none" w:sz="0" w:space="0" w:color="auto"/>
            <w:bottom w:val="none" w:sz="0" w:space="0" w:color="auto"/>
            <w:right w:val="none" w:sz="0" w:space="0" w:color="auto"/>
          </w:divBdr>
        </w:div>
        <w:div w:id="157162057">
          <w:marLeft w:val="446"/>
          <w:marRight w:val="0"/>
          <w:marTop w:val="0"/>
          <w:marBottom w:val="0"/>
          <w:divBdr>
            <w:top w:val="none" w:sz="0" w:space="0" w:color="auto"/>
            <w:left w:val="none" w:sz="0" w:space="0" w:color="auto"/>
            <w:bottom w:val="none" w:sz="0" w:space="0" w:color="auto"/>
            <w:right w:val="none" w:sz="0" w:space="0" w:color="auto"/>
          </w:divBdr>
        </w:div>
        <w:div w:id="1584529617">
          <w:marLeft w:val="446"/>
          <w:marRight w:val="0"/>
          <w:marTop w:val="0"/>
          <w:marBottom w:val="0"/>
          <w:divBdr>
            <w:top w:val="none" w:sz="0" w:space="0" w:color="auto"/>
            <w:left w:val="none" w:sz="0" w:space="0" w:color="auto"/>
            <w:bottom w:val="none" w:sz="0" w:space="0" w:color="auto"/>
            <w:right w:val="none" w:sz="0" w:space="0" w:color="auto"/>
          </w:divBdr>
        </w:div>
      </w:divsChild>
    </w:div>
    <w:div w:id="1599289179">
      <w:bodyDiv w:val="1"/>
      <w:marLeft w:val="0"/>
      <w:marRight w:val="0"/>
      <w:marTop w:val="0"/>
      <w:marBottom w:val="0"/>
      <w:divBdr>
        <w:top w:val="none" w:sz="0" w:space="0" w:color="auto"/>
        <w:left w:val="none" w:sz="0" w:space="0" w:color="auto"/>
        <w:bottom w:val="none" w:sz="0" w:space="0" w:color="auto"/>
        <w:right w:val="none" w:sz="0" w:space="0" w:color="auto"/>
      </w:divBdr>
    </w:div>
    <w:div w:id="1717469135">
      <w:bodyDiv w:val="1"/>
      <w:marLeft w:val="0"/>
      <w:marRight w:val="0"/>
      <w:marTop w:val="0"/>
      <w:marBottom w:val="0"/>
      <w:divBdr>
        <w:top w:val="none" w:sz="0" w:space="0" w:color="auto"/>
        <w:left w:val="none" w:sz="0" w:space="0" w:color="auto"/>
        <w:bottom w:val="none" w:sz="0" w:space="0" w:color="auto"/>
        <w:right w:val="none" w:sz="0" w:space="0" w:color="auto"/>
      </w:divBdr>
    </w:div>
    <w:div w:id="1757895523">
      <w:bodyDiv w:val="1"/>
      <w:marLeft w:val="0"/>
      <w:marRight w:val="0"/>
      <w:marTop w:val="0"/>
      <w:marBottom w:val="0"/>
      <w:divBdr>
        <w:top w:val="none" w:sz="0" w:space="0" w:color="auto"/>
        <w:left w:val="none" w:sz="0" w:space="0" w:color="auto"/>
        <w:bottom w:val="none" w:sz="0" w:space="0" w:color="auto"/>
        <w:right w:val="none" w:sz="0" w:space="0" w:color="auto"/>
      </w:divBdr>
    </w:div>
    <w:div w:id="1891182586">
      <w:bodyDiv w:val="1"/>
      <w:marLeft w:val="0"/>
      <w:marRight w:val="0"/>
      <w:marTop w:val="0"/>
      <w:marBottom w:val="0"/>
      <w:divBdr>
        <w:top w:val="none" w:sz="0" w:space="0" w:color="auto"/>
        <w:left w:val="none" w:sz="0" w:space="0" w:color="auto"/>
        <w:bottom w:val="none" w:sz="0" w:space="0" w:color="auto"/>
        <w:right w:val="none" w:sz="0" w:space="0" w:color="auto"/>
      </w:divBdr>
    </w:div>
    <w:div w:id="2009861305">
      <w:bodyDiv w:val="1"/>
      <w:marLeft w:val="0"/>
      <w:marRight w:val="0"/>
      <w:marTop w:val="0"/>
      <w:marBottom w:val="0"/>
      <w:divBdr>
        <w:top w:val="none" w:sz="0" w:space="0" w:color="auto"/>
        <w:left w:val="none" w:sz="0" w:space="0" w:color="auto"/>
        <w:bottom w:val="none" w:sz="0" w:space="0" w:color="auto"/>
        <w:right w:val="none" w:sz="0" w:space="0" w:color="auto"/>
      </w:divBdr>
    </w:div>
    <w:div w:id="2099671980">
      <w:bodyDiv w:val="1"/>
      <w:marLeft w:val="0"/>
      <w:marRight w:val="0"/>
      <w:marTop w:val="0"/>
      <w:marBottom w:val="0"/>
      <w:divBdr>
        <w:top w:val="none" w:sz="0" w:space="0" w:color="auto"/>
        <w:left w:val="none" w:sz="0" w:space="0" w:color="auto"/>
        <w:bottom w:val="none" w:sz="0" w:space="0" w:color="auto"/>
        <w:right w:val="none" w:sz="0" w:space="0" w:color="auto"/>
      </w:divBdr>
      <w:divsChild>
        <w:div w:id="1663656439">
          <w:marLeft w:val="360"/>
          <w:marRight w:val="0"/>
          <w:marTop w:val="200"/>
          <w:marBottom w:val="0"/>
          <w:divBdr>
            <w:top w:val="none" w:sz="0" w:space="0" w:color="auto"/>
            <w:left w:val="none" w:sz="0" w:space="0" w:color="auto"/>
            <w:bottom w:val="none" w:sz="0" w:space="0" w:color="auto"/>
            <w:right w:val="none" w:sz="0" w:space="0" w:color="auto"/>
          </w:divBdr>
        </w:div>
        <w:div w:id="69901208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artverket.no/eiendom/adressering/" TargetMode="External"/><Relationship Id="rId117" Type="http://schemas.openxmlformats.org/officeDocument/2006/relationships/hyperlink" Target="mailto:Askild.Olsen@dirmin.no" TargetMode="External"/><Relationship Id="rId21" Type="http://schemas.openxmlformats.org/officeDocument/2006/relationships/hyperlink" Target="mailto:ingvild.nystuen@nibio.no" TargetMode="External"/><Relationship Id="rId42" Type="http://schemas.openxmlformats.org/officeDocument/2006/relationships/hyperlink" Target="mailto:arvid.lillethun@kartverket.no" TargetMode="External"/><Relationship Id="rId47" Type="http://schemas.openxmlformats.org/officeDocument/2006/relationships/hyperlink" Target="mailto:john.dehls@ngu.no" TargetMode="External"/><Relationship Id="rId63" Type="http://schemas.openxmlformats.org/officeDocument/2006/relationships/hyperlink" Target="mailto:Anne.Guro.Nokleby@kartverket.no" TargetMode="External"/><Relationship Id="rId68" Type="http://schemas.openxmlformats.org/officeDocument/2006/relationships/hyperlink" Target="mailto:sverre@geoforum.no" TargetMode="External"/><Relationship Id="rId84" Type="http://schemas.openxmlformats.org/officeDocument/2006/relationships/hyperlink" Target="mailto:gjermund.hartviksen@barentswatch.no" TargetMode="External"/><Relationship Id="rId89" Type="http://schemas.openxmlformats.org/officeDocument/2006/relationships/hyperlink" Target="mailto:bjorn.borchsenius@nibio.no" TargetMode="External"/><Relationship Id="rId112" Type="http://schemas.openxmlformats.org/officeDocument/2006/relationships/hyperlink" Target="mailto:Sigbjorn.Wik@kartverket.no" TargetMode="External"/><Relationship Id="rId16" Type="http://schemas.openxmlformats.org/officeDocument/2006/relationships/image" Target="media/image4.png"/><Relationship Id="rId107" Type="http://schemas.openxmlformats.org/officeDocument/2006/relationships/hyperlink" Target="mailto:oda.ravndal@kartverket.no" TargetMode="External"/><Relationship Id="rId11" Type="http://schemas.openxmlformats.org/officeDocument/2006/relationships/endnotes" Target="endnotes.xml"/><Relationship Id="rId32" Type="http://schemas.openxmlformats.org/officeDocument/2006/relationships/hyperlink" Target="http://H&#248;ydedata.no" TargetMode="External"/><Relationship Id="rId37" Type="http://schemas.openxmlformats.org/officeDocument/2006/relationships/hyperlink" Target="mailto:siri.oestreich.waage@kartverket.no" TargetMode="External"/><Relationship Id="rId53" Type="http://schemas.openxmlformats.org/officeDocument/2006/relationships/hyperlink" Target="mailto:lars-inge.arnevik@kartverket.no" TargetMode="External"/><Relationship Id="rId58" Type="http://schemas.openxmlformats.org/officeDocument/2006/relationships/hyperlink" Target="mailto:morten.borrebaek@kartverket.no" TargetMode="External"/><Relationship Id="rId74" Type="http://schemas.openxmlformats.org/officeDocument/2006/relationships/hyperlink" Target="mailto:andreas.woxholtt@kartverket.no" TargetMode="External"/><Relationship Id="rId79" Type="http://schemas.openxmlformats.org/officeDocument/2006/relationships/hyperlink" Target="https://lovdata.no/dokument/NL/lov/2019-06-21-32" TargetMode="External"/><Relationship Id="rId102" Type="http://schemas.openxmlformats.org/officeDocument/2006/relationships/hyperlink" Target="https://digin.digiunity.com/" TargetMode="External"/><Relationship Id="rId123"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mortenwh@met.no" TargetMode="External"/><Relationship Id="rId82" Type="http://schemas.openxmlformats.org/officeDocument/2006/relationships/hyperlink" Target="mailto:rub@nve.no" TargetMode="External"/><Relationship Id="rId90" Type="http://schemas.openxmlformats.org/officeDocument/2006/relationships/hyperlink" Target="mailto:ingvild.nystuen@nibio.no" TargetMode="External"/><Relationship Id="rId95" Type="http://schemas.openxmlformats.org/officeDocument/2006/relationships/hyperlink" Target="https://www.regjeringen.no/no/dokumenter/nou-2019-5/id2632006/sec19" TargetMode="External"/><Relationship Id="rId19" Type="http://schemas.openxmlformats.org/officeDocument/2006/relationships/hyperlink" Target="mailto:arvid.lillethun@kartverket.no" TargetMode="External"/><Relationship Id="rId14" Type="http://schemas.openxmlformats.org/officeDocument/2006/relationships/hyperlink" Target="https://www.geonorge.no/Geodataarbeid/Norge-digitalt/nasjonal-geodatastrategi/" TargetMode="External"/><Relationship Id="rId22" Type="http://schemas.openxmlformats.org/officeDocument/2006/relationships/hyperlink" Target="mailto:Aksel.Voldsund@kartverket.no" TargetMode="External"/><Relationship Id="rId27" Type="http://schemas.openxmlformats.org/officeDocument/2006/relationships/hyperlink" Target="mailto:Hilde-Johansen.Bakken@kmd.dep.no" TargetMode="External"/><Relationship Id="rId30" Type="http://schemas.openxmlformats.org/officeDocument/2006/relationships/hyperlink" Target="mailto:atle.dale.moen@vegvesen.no" TargetMode="External"/><Relationship Id="rId35" Type="http://schemas.openxmlformats.org/officeDocument/2006/relationships/hyperlink" Target="https://kartverket.no/Prosjekter/Nasjonal-detaljert-hoydemodell/forvaltningslosning-for-hoydedata/" TargetMode="External"/><Relationship Id="rId43" Type="http://schemas.openxmlformats.org/officeDocument/2006/relationships/hyperlink" Target="mailto:Torgeir.Ferdinand.Klingenberg@kartverket.no" TargetMode="External"/><Relationship Id="rId48" Type="http://schemas.openxmlformats.org/officeDocument/2006/relationships/hyperlink" Target="http://www.Insar.no" TargetMode="External"/><Relationship Id="rId56" Type="http://schemas.openxmlformats.org/officeDocument/2006/relationships/hyperlink" Target="https://www.kartverket.no/geodataarbeid/dok-og-temadata/det-offentlige-kartgrunnlaget" TargetMode="External"/><Relationship Id="rId64" Type="http://schemas.openxmlformats.org/officeDocument/2006/relationships/hyperlink" Target="mailto:Per.Erik.Opseth@kartverket.no" TargetMode="External"/><Relationship Id="rId69" Type="http://schemas.openxmlformats.org/officeDocument/2006/relationships/hyperlink" Target="mailto:Kirsti.Lysaker@hvl.no" TargetMode="External"/><Relationship Id="rId77" Type="http://schemas.openxmlformats.org/officeDocument/2006/relationships/hyperlink" Target="https://www.regjeringen.no/contentassets/6e470654c95d411e8b1925849ec4918d/kmd_alt_skjer_et_sted_geodatastrategi.pdf" TargetMode="External"/><Relationship Id="rId100" Type="http://schemas.openxmlformats.org/officeDocument/2006/relationships/hyperlink" Target="mailto:JohnKare.Klippen@kartverket.no" TargetMode="External"/><Relationship Id="rId105" Type="http://schemas.openxmlformats.org/officeDocument/2006/relationships/hyperlink" Target="mailto:Kristin.Tandberg@asker.kommune.no" TargetMode="External"/><Relationship Id="rId113" Type="http://schemas.openxmlformats.org/officeDocument/2006/relationships/hyperlink" Target="mailto:oyvind.bonesronning@artsdatabanken.no" TargetMode="External"/><Relationship Id="rId118" Type="http://schemas.openxmlformats.org/officeDocument/2006/relationships/hyperlink" Target="https://www.kartverket.no/geodataarbeid/geovekst" TargetMode="External"/><Relationship Id="rId8" Type="http://schemas.openxmlformats.org/officeDocument/2006/relationships/settings" Target="settings.xml"/><Relationship Id="rId51" Type="http://schemas.openxmlformats.org/officeDocument/2006/relationships/hyperlink" Target="mailto:Tomas.Martin.Holtan@kartverket.no" TargetMode="External"/><Relationship Id="rId72" Type="http://schemas.openxmlformats.org/officeDocument/2006/relationships/hyperlink" Target="mailto:kari.strande@kmd.dep.no" TargetMode="External"/><Relationship Id="rId80" Type="http://schemas.openxmlformats.org/officeDocument/2006/relationships/hyperlink" Target="mailto:ohn@dibk.no" TargetMode="External"/><Relationship Id="rId85" Type="http://schemas.openxmlformats.org/officeDocument/2006/relationships/hyperlink" Target="mailto:frode.skjevestad@kystverket.no" TargetMode="External"/><Relationship Id="rId93" Type="http://schemas.openxmlformats.org/officeDocument/2006/relationships/hyperlink" Target="mailto:simen.slotta@ldir.no" TargetMode="External"/><Relationship Id="rId98" Type="http://schemas.openxmlformats.org/officeDocument/2006/relationships/hyperlink" Target="mailto:lars.fredrik.gyland@kartverket.no" TargetMode="External"/><Relationship Id="rId12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mailto:lars.elsrud@kartverket.no" TargetMode="External"/><Relationship Id="rId33" Type="http://schemas.openxmlformats.org/officeDocument/2006/relationships/hyperlink" Target="http://kartverket.maps.arcgis.com/apps/webappviewer/index.html?id=b918b4b16b1d49359aeb789e5eea644b" TargetMode="External"/><Relationship Id="rId38" Type="http://schemas.openxmlformats.org/officeDocument/2006/relationships/hyperlink" Target="https://www.kartverket.no/globalassets/geodataarbeid/geovekst/fkb-kvalitetsplan.pdf" TargetMode="External"/><Relationship Id="rId46" Type="http://schemas.openxmlformats.org/officeDocument/2006/relationships/hyperlink" Target="mailto:vegard.aune@ngu.no" TargetMode="External"/><Relationship Id="rId59" Type="http://schemas.openxmlformats.org/officeDocument/2006/relationships/hyperlink" Target="mailto:Knut.Saelid@kartverket.no" TargetMode="External"/><Relationship Id="rId67" Type="http://schemas.openxmlformats.org/officeDocument/2006/relationships/hyperlink" Target="mailto:Hildegunn.Norheim@nibio.no" TargetMode="External"/><Relationship Id="rId103" Type="http://schemas.openxmlformats.org/officeDocument/2006/relationships/hyperlink" Target="mailto:ihm@nve.no" TargetMode="External"/><Relationship Id="rId108" Type="http://schemas.openxmlformats.org/officeDocument/2006/relationships/hyperlink" Target="mailto:iope@nve.no" TargetMode="External"/><Relationship Id="rId116" Type="http://schemas.openxmlformats.org/officeDocument/2006/relationships/hyperlink" Target="mailto:nils.ivar.nes@kartverket.no" TargetMode="External"/><Relationship Id="rId20" Type="http://schemas.openxmlformats.org/officeDocument/2006/relationships/hyperlink" Target="https://www.kartverket.no/globalassets/geodataarbeid/dok-og-temadataarbeid/vedlegg-til-rapporten-dok-egnethet-tiltaksplan-2018-2020-revidert-2019-pdf.pdf" TargetMode="External"/><Relationship Id="rId41" Type="http://schemas.openxmlformats.org/officeDocument/2006/relationships/hyperlink" Target="mailto:Ingunn.Limstrand@miljodir.no" TargetMode="External"/><Relationship Id="rId54" Type="http://schemas.openxmlformats.org/officeDocument/2006/relationships/hyperlink" Target="https://www.geonorge.no" TargetMode="External"/><Relationship Id="rId62" Type="http://schemas.openxmlformats.org/officeDocument/2006/relationships/hyperlink" Target="https://s-enda-documentation.readthedocs.io/en/latest/index.html" TargetMode="External"/><Relationship Id="rId70" Type="http://schemas.openxmlformats.org/officeDocument/2006/relationships/hyperlink" Target="http://www.geomatikkbransjen.no" TargetMode="External"/><Relationship Id="rId75" Type="http://schemas.openxmlformats.org/officeDocument/2006/relationships/hyperlink" Target="mailto:Dagfinn.Sve@ssb.no" TargetMode="External"/><Relationship Id="rId83" Type="http://schemas.openxmlformats.org/officeDocument/2006/relationships/hyperlink" Target="mailto:frode.skjevestad@kystverket.no" TargetMode="External"/><Relationship Id="rId88" Type="http://schemas.openxmlformats.org/officeDocument/2006/relationships/hyperlink" Target="mailto:frode.skjevestad@kystverket.no" TargetMode="External"/><Relationship Id="rId91" Type="http://schemas.openxmlformats.org/officeDocument/2006/relationships/hyperlink" Target="mailto:tove.vaaje-kolstad@nibio.no" TargetMode="External"/><Relationship Id="rId96" Type="http://schemas.openxmlformats.org/officeDocument/2006/relationships/hyperlink" Target="mailto:Hildegunn.Norheim@nibio.no" TargetMode="External"/><Relationship Id="rId111" Type="http://schemas.openxmlformats.org/officeDocument/2006/relationships/hyperlink" Target="mailto:Hildegunn.norheim@nibio.no"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oda.ravndal@kartverket.no" TargetMode="External"/><Relationship Id="rId28" Type="http://schemas.openxmlformats.org/officeDocument/2006/relationships/hyperlink" Target="mailto:Njal.Tengs.Hagir@kartverket.no" TargetMode="External"/><Relationship Id="rId36" Type="http://schemas.openxmlformats.org/officeDocument/2006/relationships/hyperlink" Target="https://kartkatalog.geonorge.no/search?text=h%C3%B8ydedata" TargetMode="External"/><Relationship Id="rId49" Type="http://schemas.openxmlformats.org/officeDocument/2006/relationships/hyperlink" Target="https://insar.ngu.no/" TargetMode="External"/><Relationship Id="rId57" Type="http://schemas.openxmlformats.org/officeDocument/2006/relationships/hyperlink" Target="https://www.geonorge.no/aktuelt/om-geonorge/utvikling-av-geonorge/Geonorge" TargetMode="External"/><Relationship Id="rId106" Type="http://schemas.openxmlformats.org/officeDocument/2006/relationships/hyperlink" Target="mailto:tove.vaaje-kolstad@nibio.no" TargetMode="External"/><Relationship Id="rId114" Type="http://schemas.openxmlformats.org/officeDocument/2006/relationships/hyperlink" Target="mailto:gjermund.hartviksen@barentswatch.no" TargetMode="External"/><Relationship Id="rId119" Type="http://schemas.openxmlformats.org/officeDocument/2006/relationships/hyperlink" Target="mailto:Askild.Olsen@dirmin.no" TargetMode="External"/><Relationship Id="rId10" Type="http://schemas.openxmlformats.org/officeDocument/2006/relationships/footnotes" Target="footnotes.xml"/><Relationship Id="rId31" Type="http://schemas.openxmlformats.org/officeDocument/2006/relationships/hyperlink" Target="mailto:Jon.Arne.Trollvik@kartverket.no" TargetMode="External"/><Relationship Id="rId44" Type="http://schemas.openxmlformats.org/officeDocument/2006/relationships/hyperlink" Target="https://www.geonorge.no/Geodataarbeid/Norge-digitalt/forumer-og-arbeidsgrupper/faggruppe-satellittdata/" TargetMode="External"/><Relationship Id="rId52" Type="http://schemas.openxmlformats.org/officeDocument/2006/relationships/hyperlink" Target="mailto:bernt.audun.stromsli@kartverket.no" TargetMode="External"/><Relationship Id="rId60" Type="http://schemas.openxmlformats.org/officeDocument/2006/relationships/hyperlink" Target="mailto:olav.petter.aarrestad@kartverket.no" TargetMode="External"/><Relationship Id="rId65" Type="http://schemas.openxmlformats.org/officeDocument/2006/relationships/hyperlink" Target="mailto:Per.Christian.Bratheim@kartverket.no" TargetMode="External"/><Relationship Id="rId73" Type="http://schemas.openxmlformats.org/officeDocument/2006/relationships/hyperlink" Target="mailto:martin-vestnes.sater@kmd.dep.no" TargetMode="External"/><Relationship Id="rId78" Type="http://schemas.openxmlformats.org/officeDocument/2006/relationships/hyperlink" Target="https://www.ssb.no/omssb/om-oss/strategier" TargetMode="External"/><Relationship Id="rId81" Type="http://schemas.openxmlformats.org/officeDocument/2006/relationships/hyperlink" Target="mailto:Anne.Guro.Nokleby@kartverket.no" TargetMode="External"/><Relationship Id="rId86" Type="http://schemas.openxmlformats.org/officeDocument/2006/relationships/hyperlink" Target="mailto:frode.skjevestad@kystverket.no" TargetMode="External"/><Relationship Id="rId94" Type="http://schemas.openxmlformats.org/officeDocument/2006/relationships/hyperlink" Target="mailto:simen.slotta@ldir.no" TargetMode="External"/><Relationship Id="rId99" Type="http://schemas.openxmlformats.org/officeDocument/2006/relationships/hyperlink" Target="mailto:frode.skjevestad@kystverket.no" TargetMode="External"/><Relationship Id="rId101" Type="http://schemas.openxmlformats.org/officeDocument/2006/relationships/hyperlink" Target="mailto:rauh@nve.no"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9" Type="http://schemas.openxmlformats.org/officeDocument/2006/relationships/hyperlink" Target="https://www.kartverket.no/om-kartverket/nyheter/geodataarbeid/2020/november/fkb-revisjon" TargetMode="External"/><Relationship Id="rId109" Type="http://schemas.openxmlformats.org/officeDocument/2006/relationships/hyperlink" Target="mailto:log@nve.no" TargetMode="External"/><Relationship Id="rId34" Type="http://schemas.openxmlformats.org/officeDocument/2006/relationships/hyperlink" Target="https://kartverket.no/Prosjekter/Nasjonal-detaljert-hoydemodell/" TargetMode="External"/><Relationship Id="rId50" Type="http://schemas.openxmlformats.org/officeDocument/2006/relationships/hyperlink" Target="mailto:Marit.Endresen@dsb.no" TargetMode="External"/><Relationship Id="rId55" Type="http://schemas.openxmlformats.org/officeDocument/2006/relationships/hyperlink" Target="https://www.geonorge.no/aktuelt/om-geonorge/utvikling-av-geonorge/" TargetMode="External"/><Relationship Id="rId76" Type="http://schemas.openxmlformats.org/officeDocument/2006/relationships/hyperlink" Target="mailto:jorn.kristian.undelstvedt@ssb.no" TargetMode="External"/><Relationship Id="rId97" Type="http://schemas.openxmlformats.org/officeDocument/2006/relationships/hyperlink" Target="mailto:Omar.Olsen@kartverket.no" TargetMode="External"/><Relationship Id="rId104" Type="http://schemas.openxmlformats.org/officeDocument/2006/relationships/hyperlink" Target="mailto:arvid.lillethun@kartverket.no" TargetMode="External"/><Relationship Id="rId120" Type="http://schemas.openxmlformats.org/officeDocument/2006/relationships/hyperlink" Target="mailto:Askild.Olsen@dirmin.no" TargetMode="External"/><Relationship Id="rId7" Type="http://schemas.openxmlformats.org/officeDocument/2006/relationships/styles" Target="styles.xml"/><Relationship Id="rId71" Type="http://schemas.openxmlformats.org/officeDocument/2006/relationships/hyperlink" Target="mailto:Tomas.Martin.Holtan@kartverket.no" TargetMode="External"/><Relationship Id="rId92" Type="http://schemas.openxmlformats.org/officeDocument/2006/relationships/hyperlink" Target="mailto:jostein.frydenlund@nibio.no" TargetMode="External"/><Relationship Id="rId2" Type="http://schemas.openxmlformats.org/officeDocument/2006/relationships/customXml" Target="../customXml/item2.xml"/><Relationship Id="rId29" Type="http://schemas.openxmlformats.org/officeDocument/2006/relationships/hyperlink" Target="https://kartverket.no/Om-Kartverket/Nyheter/statsbudsjettet-marine-grunnkart/" TargetMode="External"/><Relationship Id="rId24" Type="http://schemas.openxmlformats.org/officeDocument/2006/relationships/hyperlink" Target="mailto:Maria.Oldeman.Lund@kartverket.no" TargetMode="External"/><Relationship Id="rId40" Type="http://schemas.openxmlformats.org/officeDocument/2006/relationships/hyperlink" Target="mailto:hans.debeer@ngu.no" TargetMode="External"/><Relationship Id="rId45" Type="http://schemas.openxmlformats.org/officeDocument/2006/relationships/hyperlink" Target="https://www.nve.no/hydrologi/bre/copernicus-bretjeneste/" TargetMode="External"/><Relationship Id="rId66" Type="http://schemas.openxmlformats.org/officeDocument/2006/relationships/hyperlink" Target="mailto:Geir.harald.strand@nibio.no" TargetMode="External"/><Relationship Id="rId87" Type="http://schemas.openxmlformats.org/officeDocument/2006/relationships/hyperlink" Target="mailto:frode.skjevestad@kystverket.no" TargetMode="External"/><Relationship Id="rId110" Type="http://schemas.openxmlformats.org/officeDocument/2006/relationships/hyperlink" Target="mailto:iope@nve.no" TargetMode="External"/><Relationship Id="rId115" Type="http://schemas.openxmlformats.org/officeDocument/2006/relationships/hyperlink" Target="mailto:Anne.Guro.Nokleby@kartverket.n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ovdata.no/dokument/SF/forskrift/2015-04-30-42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432e6af579246dfb5152a142994d9f2 xmlns="5b45ec84-866b-427f-b6aa-3bf44ee5e42c">
      <Terms xmlns="http://schemas.microsoft.com/office/infopath/2007/PartnerControls">
        <TermInfo xmlns="http://schemas.microsoft.com/office/infopath/2007/PartnerControls">
          <TermName xmlns="http://schemas.microsoft.com/office/infopath/2007/PartnerControls">Land - Seksjon - Fotogrammetri</TermName>
          <TermId xmlns="http://schemas.microsoft.com/office/infopath/2007/PartnerControls">ab513617-c0f7-446f-95d7-b21809d6671d</TermId>
        </TermInfo>
      </Terms>
    </b432e6af579246dfb5152a142994d9f2>
    <TaxCatchAll xmlns="5b45ec84-866b-427f-b6aa-3bf44ee5e42c">
      <Value>25</Value>
      <Value>21</Value>
    </TaxCatchAll>
    <ib7d42203a7d4047b33c59f70b16066f xmlns="5b45ec84-866b-427f-b6aa-3bf44ee5e42c">
      <Terms xmlns="http://schemas.microsoft.com/office/infopath/2007/PartnerControls"/>
    </ib7d42203a7d4047b33c59f70b16066f>
    <d962e12e53ac488eaa4c752d63b077cd xmlns="5b45ec84-866b-427f-b6aa-3bf44ee5e42c">
      <Terms xmlns="http://schemas.microsoft.com/office/infopath/2007/PartnerControls">
        <TermInfo xmlns="http://schemas.microsoft.com/office/infopath/2007/PartnerControls">
          <TermName xmlns="http://schemas.microsoft.com/office/infopath/2007/PartnerControls">Notat</TermName>
          <TermId xmlns="http://schemas.microsoft.com/office/infopath/2007/PartnerControls">22d808eb-139f-4b23-8645-f3b7838d8c8d</TermId>
        </TermInfo>
      </Terms>
    </d962e12e53ac488eaa4c752d63b077cd>
  </documentManagement>
</p:properties>
</file>

<file path=customXml/item2.xml><?xml version="1.0" encoding="utf-8"?>
<ct:contentTypeSchema xmlns:ct="http://schemas.microsoft.com/office/2006/metadata/contentType" xmlns:ma="http://schemas.microsoft.com/office/2006/metadata/properties/metaAttributes" ct:_="" ma:_="" ma:contentTypeName="Dokument (tom)" ma:contentTypeID="0x0101001F1544192023EA44BBAB1A437F52F51F003764D638A971DF43AAB0B4AFFECCF604" ma:contentTypeVersion="27" ma:contentTypeDescription="" ma:contentTypeScope="" ma:versionID="2fd400912a111f1e7bcdb0816ab2622c">
  <xsd:schema xmlns:xsd="http://www.w3.org/2001/XMLSchema" xmlns:xs="http://www.w3.org/2001/XMLSchema" xmlns:p="http://schemas.microsoft.com/office/2006/metadata/properties" xmlns:ns2="5b45ec84-866b-427f-b6aa-3bf44ee5e42c" targetNamespace="http://schemas.microsoft.com/office/2006/metadata/properties" ma:root="true" ma:fieldsID="472631b55f3cdae81732847d68d9d765" ns2:_="">
    <xsd:import namespace="5b45ec84-866b-427f-b6aa-3bf44ee5e42c"/>
    <xsd:element name="properties">
      <xsd:complexType>
        <xsd:sequence>
          <xsd:element name="documentManagement">
            <xsd:complexType>
              <xsd:all>
                <xsd:element ref="ns2:TaxCatchAllLabel" minOccurs="0"/>
                <xsd:element ref="ns2:TaxCatchAll" minOccurs="0"/>
                <xsd:element ref="ns2:d962e12e53ac488eaa4c752d63b077cd" minOccurs="0"/>
                <xsd:element ref="ns2:b432e6af579246dfb5152a142994d9f2" minOccurs="0"/>
                <xsd:element ref="ns2:ib7d42203a7d4047b33c59f70b16066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5ec84-866b-427f-b6aa-3bf44ee5e42c"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3f2ff993-0da1-413d-99f6-655e8c81bc73}" ma:internalName="TaxCatchAllLabel" ma:readOnly="true" ma:showField="CatchAllDataLabel" ma:web="64696dd0-103b-44a7-b0b6-cd89e265283f">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description="" ma:hidden="true" ma:list="{3f2ff993-0da1-413d-99f6-655e8c81bc73}" ma:internalName="TaxCatchAll" ma:readOnly="false" ma:showField="CatchAllData" ma:web="64696dd0-103b-44a7-b0b6-cd89e265283f">
      <xsd:complexType>
        <xsd:complexContent>
          <xsd:extension base="dms:MultiChoiceLookup">
            <xsd:sequence>
              <xsd:element name="Value" type="dms:Lookup" maxOccurs="unbounded" minOccurs="0" nillable="true"/>
            </xsd:sequence>
          </xsd:extension>
        </xsd:complexContent>
      </xsd:complexType>
    </xsd:element>
    <xsd:element name="d962e12e53ac488eaa4c752d63b077cd" ma:index="10" ma:taxonomy="true" ma:internalName="d962e12e53ac488eaa4c752d63b077cd" ma:taxonomyFieldName="Dokumenttype0" ma:displayName="Dokumenttype" ma:readOnly="false" ma:fieldId="{d962e12e-53ac-488e-aa4c-752d63b077cd}" ma:sspId="afed423d-7515-45e6-9456-318aa38eea46" ma:termSetId="6178d5da-4d5b-40ef-8a2e-5facb2ca999a" ma:anchorId="00000000-0000-0000-0000-000000000000" ma:open="false" ma:isKeyword="false">
      <xsd:complexType>
        <xsd:sequence>
          <xsd:element ref="pc:Terms" minOccurs="0" maxOccurs="1"/>
        </xsd:sequence>
      </xsd:complexType>
    </xsd:element>
    <xsd:element name="b432e6af579246dfb5152a142994d9f2" ma:index="12" ma:taxonomy="true" ma:internalName="b432e6af579246dfb5152a142994d9f2" ma:taxonomyFieldName="Enhet0" ma:displayName="Enhet" ma:readOnly="false" ma:default="25;#Land - Seksjon - Fotogrammetri|ab513617-c0f7-446f-95d7-b21809d6671d" ma:fieldId="{b432e6af-5792-46df-b515-2a142994d9f2}" ma:sspId="afed423d-7515-45e6-9456-318aa38eea46" ma:termSetId="7183f865-9b39-4d34-b7d9-c28660b01108" ma:anchorId="00000000-0000-0000-0000-000000000000" ma:open="false" ma:isKeyword="false">
      <xsd:complexType>
        <xsd:sequence>
          <xsd:element ref="pc:Terms" minOccurs="0" maxOccurs="1"/>
        </xsd:sequence>
      </xsd:complexType>
    </xsd:element>
    <xsd:element name="ib7d42203a7d4047b33c59f70b16066f" ma:index="14" nillable="true" ma:taxonomy="true" ma:internalName="ib7d42203a7d4047b33c59f70b16066f" ma:taxonomyFieldName="_x00c5_r" ma:displayName="År" ma:default="" ma:fieldId="{2b7d4220-3a7d-4047-b33c-59f70b16066f}" ma:sspId="afed423d-7515-45e6-9456-318aa38eea46" ma:termSetId="0c693ab1-3e7f-460c-abdf-00b7094b6e5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7a72159-24c0-49ff-8272-3f10ec15e136" ContentTypeId="0x0101001F1544192023EA44BBAB1A437F52F51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EFC6-FF91-4CD8-B0AA-86F3FDCF21C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45ec84-866b-427f-b6aa-3bf44ee5e42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A8F6DC1-7176-41FF-AC73-F69151351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5ec84-866b-427f-b6aa-3bf44ee5e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EFF61-796E-409C-B5F1-835C98CB0118}">
  <ds:schemaRefs>
    <ds:schemaRef ds:uri="Microsoft.SharePoint.Taxonomy.ContentTypeSync"/>
  </ds:schemaRefs>
</ds:datastoreItem>
</file>

<file path=customXml/itemProps4.xml><?xml version="1.0" encoding="utf-8"?>
<ds:datastoreItem xmlns:ds="http://schemas.openxmlformats.org/officeDocument/2006/customXml" ds:itemID="{4D23E595-6A03-410C-9E59-9B8A56349B82}">
  <ds:schemaRefs>
    <ds:schemaRef ds:uri="http://schemas.microsoft.com/sharepoint/v3/contenttype/forms"/>
  </ds:schemaRefs>
</ds:datastoreItem>
</file>

<file path=customXml/itemProps5.xml><?xml version="1.0" encoding="utf-8"?>
<ds:datastoreItem xmlns:ds="http://schemas.openxmlformats.org/officeDocument/2006/customXml" ds:itemID="{F1912211-5C19-4276-BBC2-C2F23675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32915</Words>
  <Characters>187619</Characters>
  <Application>Microsoft Office Word</Application>
  <DocSecurity>0</DocSecurity>
  <Lines>1563</Lines>
  <Paragraphs>440</Paragraphs>
  <ScaleCrop>false</ScaleCrop>
  <HeadingPairs>
    <vt:vector size="2" baseType="variant">
      <vt:variant>
        <vt:lpstr>Tittel</vt:lpstr>
      </vt:variant>
      <vt:variant>
        <vt:i4>1</vt:i4>
      </vt:variant>
    </vt:vector>
  </HeadingPairs>
  <TitlesOfParts>
    <vt:vector size="1" baseType="lpstr">
      <vt:lpstr>Handlingsplan 2021-nasjonal geodatastrategi</vt:lpstr>
    </vt:vector>
  </TitlesOfParts>
  <Company>Statens Kartverk</Company>
  <LinksUpToDate>false</LinksUpToDate>
  <CharactersWithSpaces>220094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Handlingsplan 2021-nasjonal geodatastrategi</dc:title>
  <dc:subject>Geografisk infrastruktur</dc:subject>
  <dc:creator>Arvid Lillethun</dc:creator>
  <cp:keywords/>
  <dc:description/>
  <cp:lastModifiedBy>Arvid Lillethun</cp:lastModifiedBy>
  <cp:revision>8</cp:revision>
  <cp:lastPrinted>2021-01-14T07:43:00Z</cp:lastPrinted>
  <dcterms:created xsi:type="dcterms:W3CDTF">2021-01-13T19:37:00Z</dcterms:created>
  <dcterms:modified xsi:type="dcterms:W3CDTF">2021-01-14T07:43:00Z</dcterms:modified>
  <cp:category>Offentlig planlegging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0x0101001F1544192023EA44BBAB1A437F52F51F003764D638A971DF43AAB0B4AFFECCF604</vt:lpwstr>
  </property>
  <property fmtid="{D5CDD505-2E9C-101B-9397-08002B2CF9AE}" pid="3" name="Enhet0">
    <vt:lpwstr>25;#Land - Seksjon - Fotogrammetri|ab513617-c0f7-446f-95d7-b21809d6671d</vt:lpwstr>
  </property>
  <property fmtid="{D5CDD505-2E9C-101B-9397-08002B2CF9AE}" pid="4" name="Dokumenttype0">
    <vt:lpwstr>21;#Notat|22d808eb-139f-4b23-8645-f3b7838d8c8d</vt:lpwstr>
  </property>
  <property fmtid="{D5CDD505-2E9C-101B-9397-08002B2CF9AE}" pid="5" name="År">
    <vt:lpwstr/>
  </property>
</Properties>
</file>